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0" w:type="dxa"/>
        <w:tblInd w:w="55" w:type="dxa"/>
        <w:tblCellMar>
          <w:left w:w="70" w:type="dxa"/>
          <w:right w:w="70" w:type="dxa"/>
        </w:tblCellMar>
        <w:tblLook w:val="04A0" w:firstRow="1" w:lastRow="0" w:firstColumn="1" w:lastColumn="0" w:noHBand="0" w:noVBand="1"/>
      </w:tblPr>
      <w:tblGrid>
        <w:gridCol w:w="3313"/>
        <w:gridCol w:w="1782"/>
        <w:gridCol w:w="2663"/>
        <w:gridCol w:w="598"/>
        <w:gridCol w:w="2227"/>
        <w:gridCol w:w="599"/>
        <w:gridCol w:w="1108"/>
        <w:gridCol w:w="1710"/>
      </w:tblGrid>
      <w:tr w:rsidR="00F03E40" w:rsidRPr="00F03E40" w:rsidTr="00F03E40">
        <w:trPr>
          <w:trHeight w:val="638"/>
        </w:trPr>
        <w:tc>
          <w:tcPr>
            <w:tcW w:w="14000" w:type="dxa"/>
            <w:gridSpan w:val="8"/>
            <w:tcBorders>
              <w:top w:val="single" w:sz="4" w:space="0" w:color="auto"/>
              <w:left w:val="single" w:sz="4" w:space="0" w:color="auto"/>
              <w:bottom w:val="single" w:sz="4" w:space="0" w:color="auto"/>
              <w:right w:val="nil"/>
            </w:tcBorders>
            <w:shd w:val="clear" w:color="auto" w:fill="auto"/>
            <w:vAlign w:val="center"/>
            <w:hideMark/>
          </w:tcPr>
          <w:p w:rsidR="00F03E40" w:rsidRPr="00F03E40" w:rsidRDefault="008E187F" w:rsidP="00F03E40">
            <w:pPr>
              <w:spacing w:after="0" w:line="240" w:lineRule="auto"/>
              <w:jc w:val="center"/>
              <w:rPr>
                <w:rFonts w:ascii="Arial" w:eastAsia="Times New Roman" w:hAnsi="Arial" w:cs="Arial"/>
                <w:b/>
                <w:bCs/>
                <w:color w:val="333399"/>
                <w:sz w:val="28"/>
                <w:szCs w:val="28"/>
                <w:lang w:eastAsia="it-IT"/>
              </w:rPr>
            </w:pPr>
            <w:r>
              <w:rPr>
                <w:rFonts w:ascii="Arial" w:eastAsia="Times New Roman" w:hAnsi="Arial" w:cs="Arial"/>
                <w:b/>
                <w:bCs/>
                <w:color w:val="333399"/>
                <w:sz w:val="28"/>
                <w:szCs w:val="28"/>
                <w:lang w:eastAsia="it-IT"/>
              </w:rPr>
              <w:t xml:space="preserve">ALLEGATO 13 C - </w:t>
            </w:r>
            <w:r w:rsidR="00F03E40" w:rsidRPr="00F03E40">
              <w:rPr>
                <w:rFonts w:ascii="Arial" w:eastAsia="Times New Roman" w:hAnsi="Arial" w:cs="Arial"/>
                <w:b/>
                <w:bCs/>
                <w:color w:val="333399"/>
                <w:sz w:val="28"/>
                <w:szCs w:val="28"/>
                <w:lang w:eastAsia="it-IT"/>
              </w:rPr>
              <w:t>CONTROLLI AMMINISTRATIVI SU BASE DOCUMENTALE</w:t>
            </w:r>
          </w:p>
        </w:tc>
      </w:tr>
      <w:tr w:rsidR="00F03E40" w:rsidRPr="00F03E40" w:rsidTr="0056795F">
        <w:trPr>
          <w:trHeight w:val="285"/>
        </w:trPr>
        <w:tc>
          <w:tcPr>
            <w:tcW w:w="3313" w:type="dxa"/>
            <w:tcBorders>
              <w:top w:val="nil"/>
              <w:left w:val="nil"/>
              <w:bottom w:val="nil"/>
              <w:right w:val="nil"/>
            </w:tcBorders>
            <w:shd w:val="clear" w:color="auto" w:fill="auto"/>
            <w:vAlign w:val="center"/>
            <w:hideMark/>
          </w:tcPr>
          <w:p w:rsidR="00F03E40" w:rsidRPr="00F03E40" w:rsidRDefault="00F03E40" w:rsidP="00F03E40">
            <w:pPr>
              <w:spacing w:after="0" w:line="240" w:lineRule="auto"/>
              <w:jc w:val="center"/>
              <w:rPr>
                <w:rFonts w:ascii="Arial" w:eastAsia="Times New Roman" w:hAnsi="Arial" w:cs="Arial"/>
                <w:color w:val="333399"/>
                <w:sz w:val="20"/>
                <w:szCs w:val="20"/>
                <w:lang w:eastAsia="it-IT"/>
              </w:rPr>
            </w:pPr>
          </w:p>
        </w:tc>
        <w:tc>
          <w:tcPr>
            <w:tcW w:w="1782"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i/>
                <w:iCs/>
                <w:color w:val="333399"/>
                <w:sz w:val="20"/>
                <w:szCs w:val="20"/>
                <w:lang w:eastAsia="it-IT"/>
              </w:rPr>
            </w:pPr>
          </w:p>
        </w:tc>
        <w:tc>
          <w:tcPr>
            <w:tcW w:w="2663"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i/>
                <w:iCs/>
                <w:color w:val="333399"/>
                <w:sz w:val="20"/>
                <w:szCs w:val="20"/>
                <w:lang w:eastAsia="it-IT"/>
              </w:rPr>
            </w:pPr>
          </w:p>
        </w:tc>
        <w:tc>
          <w:tcPr>
            <w:tcW w:w="598"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333399"/>
                <w:sz w:val="20"/>
                <w:szCs w:val="20"/>
                <w:lang w:eastAsia="it-IT"/>
              </w:rPr>
            </w:pPr>
          </w:p>
        </w:tc>
        <w:tc>
          <w:tcPr>
            <w:tcW w:w="2227"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333399"/>
                <w:sz w:val="20"/>
                <w:szCs w:val="20"/>
                <w:lang w:eastAsia="it-IT"/>
              </w:rPr>
            </w:pPr>
          </w:p>
        </w:tc>
        <w:tc>
          <w:tcPr>
            <w:tcW w:w="599"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333399"/>
                <w:sz w:val="20"/>
                <w:szCs w:val="20"/>
                <w:lang w:eastAsia="it-IT"/>
              </w:rPr>
            </w:pPr>
          </w:p>
        </w:tc>
        <w:tc>
          <w:tcPr>
            <w:tcW w:w="1108"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333399"/>
                <w:sz w:val="20"/>
                <w:szCs w:val="20"/>
                <w:lang w:eastAsia="it-IT"/>
              </w:rPr>
            </w:pPr>
          </w:p>
        </w:tc>
        <w:tc>
          <w:tcPr>
            <w:tcW w:w="1710"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333399"/>
                <w:sz w:val="20"/>
                <w:szCs w:val="20"/>
                <w:lang w:eastAsia="it-IT"/>
              </w:rPr>
            </w:pPr>
          </w:p>
        </w:tc>
      </w:tr>
      <w:tr w:rsidR="00F03E40" w:rsidRPr="00F03E40" w:rsidTr="00F03E40">
        <w:trPr>
          <w:trHeight w:val="720"/>
        </w:trPr>
        <w:tc>
          <w:tcPr>
            <w:tcW w:w="14000" w:type="dxa"/>
            <w:gridSpan w:val="8"/>
            <w:tcBorders>
              <w:top w:val="single" w:sz="4" w:space="0" w:color="auto"/>
              <w:left w:val="single" w:sz="4" w:space="0" w:color="auto"/>
              <w:bottom w:val="single" w:sz="4" w:space="0" w:color="auto"/>
              <w:right w:val="nil"/>
            </w:tcBorders>
            <w:shd w:val="clear" w:color="auto" w:fill="auto"/>
            <w:vAlign w:val="center"/>
            <w:hideMark/>
          </w:tcPr>
          <w:p w:rsidR="00F03E40" w:rsidRPr="00F03E40" w:rsidRDefault="00F03E40" w:rsidP="00F03E40">
            <w:pPr>
              <w:spacing w:after="0" w:line="240" w:lineRule="auto"/>
              <w:jc w:val="center"/>
              <w:rPr>
                <w:rFonts w:ascii="Arial" w:eastAsia="Times New Roman" w:hAnsi="Arial" w:cs="Arial"/>
                <w:b/>
                <w:bCs/>
                <w:color w:val="333399"/>
                <w:sz w:val="28"/>
                <w:szCs w:val="28"/>
                <w:lang w:eastAsia="it-IT"/>
              </w:rPr>
            </w:pPr>
            <w:r>
              <w:rPr>
                <w:rFonts w:ascii="Arial" w:eastAsia="Times New Roman" w:hAnsi="Arial" w:cs="Arial"/>
                <w:b/>
                <w:bCs/>
                <w:color w:val="333399"/>
                <w:sz w:val="28"/>
                <w:szCs w:val="28"/>
                <w:lang w:eastAsia="it-IT"/>
              </w:rPr>
              <w:t>CHECK LIST</w:t>
            </w:r>
          </w:p>
        </w:tc>
      </w:tr>
      <w:tr w:rsidR="00F03E40" w:rsidRPr="00F03E40" w:rsidTr="0056795F">
        <w:trPr>
          <w:trHeight w:val="285"/>
        </w:trPr>
        <w:tc>
          <w:tcPr>
            <w:tcW w:w="3313"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1782"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2663"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bookmarkStart w:id="0" w:name="_GoBack"/>
            <w:bookmarkEnd w:id="0"/>
          </w:p>
        </w:tc>
        <w:tc>
          <w:tcPr>
            <w:tcW w:w="598"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2227"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599"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1108"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c>
          <w:tcPr>
            <w:tcW w:w="1710" w:type="dxa"/>
            <w:tcBorders>
              <w:top w:val="nil"/>
              <w:left w:val="nil"/>
              <w:bottom w:val="nil"/>
              <w:right w:val="nil"/>
            </w:tcBorders>
            <w:shd w:val="clear" w:color="auto" w:fill="auto"/>
            <w:vAlign w:val="center"/>
            <w:hideMark/>
          </w:tcPr>
          <w:p w:rsidR="00F03E40" w:rsidRPr="00F03E40" w:rsidRDefault="00F03E40" w:rsidP="00F03E40">
            <w:pPr>
              <w:spacing w:after="0" w:line="240" w:lineRule="auto"/>
              <w:rPr>
                <w:rFonts w:ascii="Arial" w:eastAsia="Times New Roman" w:hAnsi="Arial" w:cs="Arial"/>
                <w:color w:val="000000"/>
                <w:sz w:val="20"/>
                <w:szCs w:val="20"/>
                <w:lang w:eastAsia="it-IT"/>
              </w:rPr>
            </w:pPr>
          </w:p>
        </w:tc>
      </w:tr>
      <w:tr w:rsidR="0056795F" w:rsidRPr="00F03E40" w:rsidTr="0056795F">
        <w:trPr>
          <w:trHeight w:val="2880"/>
        </w:trPr>
        <w:tc>
          <w:tcPr>
            <w:tcW w:w="5095" w:type="dxa"/>
            <w:gridSpan w:val="2"/>
            <w:vMerge w:val="restart"/>
            <w:tcBorders>
              <w:top w:val="single" w:sz="4" w:space="0" w:color="auto"/>
              <w:left w:val="nil"/>
              <w:bottom w:val="single" w:sz="4" w:space="0" w:color="000000"/>
              <w:right w:val="single" w:sz="4" w:space="0" w:color="000000"/>
            </w:tcBorders>
            <w:shd w:val="clear" w:color="000000" w:fill="EEECE1"/>
            <w:vAlign w:val="center"/>
            <w:hideMark/>
          </w:tcPr>
          <w:p w:rsidR="00F03E40" w:rsidRPr="00F03E40" w:rsidRDefault="00F03E40"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DOMANDA</w:t>
            </w:r>
          </w:p>
        </w:tc>
        <w:tc>
          <w:tcPr>
            <w:tcW w:w="2663"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F03E40" w:rsidRPr="00F03E40" w:rsidRDefault="00F03E40" w:rsidP="00F03E40">
            <w:pPr>
              <w:spacing w:after="0" w:line="240" w:lineRule="auto"/>
              <w:jc w:val="center"/>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RIFERIMENTO NORMATIVO</w:t>
            </w:r>
            <w:r w:rsidRPr="00F03E40">
              <w:rPr>
                <w:rFonts w:ascii="Arial" w:eastAsia="Times New Roman" w:hAnsi="Arial" w:cs="Arial"/>
                <w:b/>
                <w:bCs/>
                <w:color w:val="000000"/>
                <w:sz w:val="20"/>
                <w:szCs w:val="20"/>
                <w:lang w:eastAsia="it-IT"/>
              </w:rPr>
              <w:br/>
              <w:t>(Facoltativo)</w:t>
            </w:r>
          </w:p>
        </w:tc>
        <w:tc>
          <w:tcPr>
            <w:tcW w:w="598" w:type="dxa"/>
            <w:tcBorders>
              <w:top w:val="single" w:sz="4" w:space="0" w:color="auto"/>
              <w:left w:val="nil"/>
              <w:bottom w:val="single" w:sz="4" w:space="0" w:color="auto"/>
              <w:right w:val="nil"/>
            </w:tcBorders>
            <w:shd w:val="clear" w:color="000000" w:fill="EEECE1"/>
            <w:textDirection w:val="btLr"/>
            <w:vAlign w:val="center"/>
            <w:hideMark/>
          </w:tcPr>
          <w:p w:rsidR="00F03E40" w:rsidRPr="00F03E40" w:rsidRDefault="00F03E40" w:rsidP="00F03E40">
            <w:pPr>
              <w:spacing w:after="0" w:line="240" w:lineRule="auto"/>
              <w:jc w:val="center"/>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PERTINENZA ED ESITO DELLA VERIFICA</w:t>
            </w:r>
          </w:p>
        </w:tc>
        <w:tc>
          <w:tcPr>
            <w:tcW w:w="2227"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F03E40" w:rsidRPr="00F03E40" w:rsidRDefault="00F03E40" w:rsidP="00F03E40">
            <w:pPr>
              <w:spacing w:after="0" w:line="240" w:lineRule="auto"/>
              <w:jc w:val="center"/>
              <w:rPr>
                <w:rFonts w:ascii="Arial" w:eastAsia="Times New Roman" w:hAnsi="Arial" w:cs="Arial"/>
                <w:b/>
                <w:bCs/>
                <w:sz w:val="20"/>
                <w:szCs w:val="20"/>
                <w:lang w:eastAsia="it-IT"/>
              </w:rPr>
            </w:pPr>
            <w:r w:rsidRPr="00F03E40">
              <w:rPr>
                <w:rFonts w:ascii="Arial" w:eastAsia="Times New Roman" w:hAnsi="Arial" w:cs="Arial"/>
                <w:b/>
                <w:bCs/>
                <w:sz w:val="20"/>
                <w:szCs w:val="20"/>
                <w:lang w:eastAsia="it-IT"/>
              </w:rPr>
              <w:t>NOTE</w:t>
            </w:r>
            <w:r w:rsidRPr="00F03E40">
              <w:rPr>
                <w:rFonts w:ascii="Arial" w:eastAsia="Times New Roman" w:hAnsi="Arial" w:cs="Arial"/>
                <w:b/>
                <w:bCs/>
                <w:sz w:val="20"/>
                <w:szCs w:val="20"/>
                <w:lang w:eastAsia="it-IT"/>
              </w:rPr>
              <w:br/>
              <w:t>(DOCUMENTI VERIFICATI -</w:t>
            </w:r>
            <w:r w:rsidRPr="00F03E40">
              <w:rPr>
                <w:rFonts w:ascii="Arial" w:eastAsia="Times New Roman" w:hAnsi="Arial" w:cs="Arial"/>
                <w:b/>
                <w:bCs/>
                <w:sz w:val="20"/>
                <w:szCs w:val="20"/>
                <w:lang w:eastAsia="it-IT"/>
              </w:rPr>
              <w:br/>
            </w:r>
            <w:r w:rsidRPr="00F03E40">
              <w:rPr>
                <w:rFonts w:ascii="Arial" w:eastAsia="Times New Roman" w:hAnsi="Arial" w:cs="Arial"/>
                <w:b/>
                <w:bCs/>
                <w:sz w:val="20"/>
                <w:szCs w:val="20"/>
                <w:lang w:eastAsia="it-IT"/>
              </w:rPr>
              <w:br/>
              <w:t>Se NO Descrizione dell'errore irregolarità)</w:t>
            </w:r>
          </w:p>
        </w:tc>
        <w:tc>
          <w:tcPr>
            <w:tcW w:w="599" w:type="dxa"/>
            <w:tcBorders>
              <w:top w:val="single" w:sz="4" w:space="0" w:color="auto"/>
              <w:left w:val="nil"/>
              <w:bottom w:val="single" w:sz="4" w:space="0" w:color="auto"/>
              <w:right w:val="nil"/>
            </w:tcBorders>
            <w:shd w:val="clear" w:color="000000" w:fill="EEECE1"/>
            <w:textDirection w:val="btLr"/>
            <w:vAlign w:val="center"/>
            <w:hideMark/>
          </w:tcPr>
          <w:p w:rsidR="00F03E40" w:rsidRPr="00F03E40" w:rsidRDefault="00F03E40" w:rsidP="00F03E40">
            <w:pPr>
              <w:spacing w:after="0" w:line="240" w:lineRule="auto"/>
              <w:jc w:val="center"/>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CARATTERE SISTEMATICO DELL'ERRORE</w:t>
            </w:r>
          </w:p>
        </w:tc>
        <w:tc>
          <w:tcPr>
            <w:tcW w:w="1108" w:type="dxa"/>
            <w:vMerge w:val="restart"/>
            <w:tcBorders>
              <w:top w:val="single" w:sz="4" w:space="0" w:color="auto"/>
              <w:left w:val="single" w:sz="4" w:space="0" w:color="auto"/>
              <w:bottom w:val="single" w:sz="4" w:space="0" w:color="000000"/>
              <w:right w:val="single" w:sz="4" w:space="0" w:color="auto"/>
            </w:tcBorders>
            <w:shd w:val="clear" w:color="000000" w:fill="EEECE1"/>
            <w:textDirection w:val="btLr"/>
            <w:vAlign w:val="center"/>
            <w:hideMark/>
          </w:tcPr>
          <w:p w:rsidR="00F03E40" w:rsidRPr="00F03E40" w:rsidRDefault="00F03E40" w:rsidP="00F03E40">
            <w:pPr>
              <w:spacing w:after="0" w:line="240" w:lineRule="auto"/>
              <w:jc w:val="center"/>
              <w:rPr>
                <w:rFonts w:ascii="Arial" w:eastAsia="Times New Roman" w:hAnsi="Arial" w:cs="Arial"/>
                <w:b/>
                <w:bCs/>
                <w:sz w:val="20"/>
                <w:szCs w:val="20"/>
                <w:lang w:eastAsia="it-IT"/>
              </w:rPr>
            </w:pPr>
            <w:r w:rsidRPr="00F03E40">
              <w:rPr>
                <w:rFonts w:ascii="Arial" w:eastAsia="Times New Roman" w:hAnsi="Arial" w:cs="Arial"/>
                <w:b/>
                <w:bCs/>
                <w:sz w:val="20"/>
                <w:szCs w:val="20"/>
                <w:lang w:eastAsia="it-IT"/>
              </w:rPr>
              <w:t>TIPOLOGIA DI ERRORE/ IRREGOLARITA' (codice irregolarità da IMS)</w:t>
            </w:r>
          </w:p>
        </w:tc>
        <w:tc>
          <w:tcPr>
            <w:tcW w:w="171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F03E40" w:rsidRPr="00F03E40" w:rsidRDefault="00F03E40" w:rsidP="00F03E40">
            <w:pPr>
              <w:spacing w:after="0" w:line="240" w:lineRule="auto"/>
              <w:jc w:val="center"/>
              <w:rPr>
                <w:rFonts w:ascii="Arial" w:eastAsia="Times New Roman" w:hAnsi="Arial" w:cs="Arial"/>
                <w:b/>
                <w:bCs/>
                <w:sz w:val="20"/>
                <w:szCs w:val="20"/>
                <w:lang w:eastAsia="it-IT"/>
              </w:rPr>
            </w:pPr>
            <w:r w:rsidRPr="00F03E40">
              <w:rPr>
                <w:rFonts w:ascii="Arial" w:eastAsia="Times New Roman" w:hAnsi="Arial" w:cs="Arial"/>
                <w:b/>
                <w:bCs/>
                <w:sz w:val="20"/>
                <w:szCs w:val="20"/>
                <w:lang w:eastAsia="it-IT"/>
              </w:rPr>
              <w:t>IMPORTO FINANZIARIO DELL'ERRORE/ IRREGOLARITA'</w:t>
            </w:r>
            <w:r w:rsidRPr="00F03E40">
              <w:rPr>
                <w:rFonts w:ascii="Arial" w:eastAsia="Times New Roman" w:hAnsi="Arial" w:cs="Arial"/>
                <w:b/>
                <w:bCs/>
                <w:sz w:val="20"/>
                <w:szCs w:val="20"/>
                <w:lang w:eastAsia="it-IT"/>
              </w:rPr>
              <w:br/>
            </w:r>
            <w:r w:rsidRPr="00F03E40">
              <w:rPr>
                <w:rFonts w:ascii="Arial" w:eastAsia="Times New Roman" w:hAnsi="Arial" w:cs="Arial"/>
                <w:b/>
                <w:bCs/>
                <w:sz w:val="20"/>
                <w:szCs w:val="20"/>
                <w:lang w:eastAsia="it-IT"/>
              </w:rPr>
              <w:br/>
              <w:t>(Nota non sommare la medesima spesa irregolare per più motivazioni)</w:t>
            </w:r>
            <w:r w:rsidRPr="00F03E40">
              <w:rPr>
                <w:rFonts w:ascii="Arial" w:eastAsia="Times New Roman" w:hAnsi="Arial" w:cs="Arial"/>
                <w:b/>
                <w:bCs/>
                <w:sz w:val="20"/>
                <w:szCs w:val="20"/>
                <w:lang w:eastAsia="it-IT"/>
              </w:rPr>
              <w:br/>
            </w:r>
            <w:r w:rsidRPr="00F03E40">
              <w:rPr>
                <w:rFonts w:ascii="Arial" w:eastAsia="Times New Roman" w:hAnsi="Arial" w:cs="Arial"/>
                <w:b/>
                <w:bCs/>
                <w:sz w:val="20"/>
                <w:szCs w:val="20"/>
                <w:lang w:eastAsia="it-IT"/>
              </w:rPr>
              <w:br/>
              <w:t>Casella alimentata dalle verifiche sul rendiconto (elenco giustificativi)</w:t>
            </w:r>
          </w:p>
        </w:tc>
      </w:tr>
      <w:tr w:rsidR="00F03E40" w:rsidRPr="00F03E40" w:rsidTr="0056795F">
        <w:trPr>
          <w:trHeight w:val="1275"/>
        </w:trPr>
        <w:tc>
          <w:tcPr>
            <w:tcW w:w="5095" w:type="dxa"/>
            <w:gridSpan w:val="2"/>
            <w:vMerge/>
            <w:tcBorders>
              <w:top w:val="single" w:sz="4" w:space="0" w:color="auto"/>
              <w:left w:val="nil"/>
              <w:bottom w:val="single" w:sz="4" w:space="0" w:color="000000"/>
              <w:right w:val="single" w:sz="4" w:space="0" w:color="000000"/>
            </w:tcBorders>
            <w:vAlign w:val="center"/>
            <w:hideMark/>
          </w:tcPr>
          <w:p w:rsidR="00F03E40" w:rsidRPr="00F03E40" w:rsidRDefault="00F03E40" w:rsidP="00F03E40">
            <w:pPr>
              <w:spacing w:after="0" w:line="240" w:lineRule="auto"/>
              <w:jc w:val="both"/>
              <w:rPr>
                <w:rFonts w:ascii="Arial" w:eastAsia="Times New Roman" w:hAnsi="Arial" w:cs="Arial"/>
                <w:b/>
                <w:bCs/>
                <w:color w:val="000000"/>
                <w:sz w:val="20"/>
                <w:szCs w:val="20"/>
                <w:lang w:eastAsia="it-IT"/>
              </w:rPr>
            </w:pPr>
          </w:p>
        </w:tc>
        <w:tc>
          <w:tcPr>
            <w:tcW w:w="2663" w:type="dxa"/>
            <w:vMerge/>
            <w:tcBorders>
              <w:top w:val="single" w:sz="4" w:space="0" w:color="auto"/>
              <w:left w:val="single" w:sz="4" w:space="0" w:color="auto"/>
              <w:bottom w:val="single" w:sz="4" w:space="0" w:color="auto"/>
              <w:right w:val="single" w:sz="4" w:space="0" w:color="auto"/>
            </w:tcBorders>
            <w:vAlign w:val="center"/>
            <w:hideMark/>
          </w:tcPr>
          <w:p w:rsidR="00F03E40" w:rsidRPr="00F03E40" w:rsidRDefault="00F03E40" w:rsidP="00F03E40">
            <w:pPr>
              <w:spacing w:after="0" w:line="240" w:lineRule="auto"/>
              <w:rPr>
                <w:rFonts w:ascii="Arial" w:eastAsia="Times New Roman" w:hAnsi="Arial" w:cs="Arial"/>
                <w:b/>
                <w:bCs/>
                <w:color w:val="000000"/>
                <w:sz w:val="20"/>
                <w:szCs w:val="20"/>
                <w:lang w:eastAsia="it-IT"/>
              </w:rPr>
            </w:pPr>
          </w:p>
        </w:tc>
        <w:tc>
          <w:tcPr>
            <w:tcW w:w="598" w:type="dxa"/>
            <w:tcBorders>
              <w:top w:val="nil"/>
              <w:left w:val="nil"/>
              <w:bottom w:val="single" w:sz="4" w:space="0" w:color="auto"/>
              <w:right w:val="single" w:sz="4" w:space="0" w:color="auto"/>
            </w:tcBorders>
            <w:shd w:val="clear" w:color="000000" w:fill="EEECE1"/>
            <w:vAlign w:val="center"/>
            <w:hideMark/>
          </w:tcPr>
          <w:p w:rsidR="00F03E40" w:rsidRPr="00F03E40" w:rsidRDefault="00F03E40" w:rsidP="00F03E40">
            <w:pPr>
              <w:spacing w:after="0" w:line="240" w:lineRule="auto"/>
              <w:jc w:val="center"/>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SI/</w:t>
            </w:r>
            <w:r w:rsidRPr="00F03E40">
              <w:rPr>
                <w:rFonts w:ascii="Arial" w:eastAsia="Times New Roman" w:hAnsi="Arial" w:cs="Arial"/>
                <w:b/>
                <w:bCs/>
                <w:color w:val="000000"/>
                <w:sz w:val="20"/>
                <w:szCs w:val="20"/>
                <w:lang w:eastAsia="it-IT"/>
              </w:rPr>
              <w:br/>
            </w:r>
            <w:r w:rsidRPr="00F03E40">
              <w:rPr>
                <w:rFonts w:ascii="Arial" w:eastAsia="Times New Roman" w:hAnsi="Arial" w:cs="Arial"/>
                <w:b/>
                <w:bCs/>
                <w:color w:val="000000"/>
                <w:sz w:val="20"/>
                <w:szCs w:val="20"/>
                <w:lang w:eastAsia="it-IT"/>
              </w:rPr>
              <w:br/>
              <w:t>NO/</w:t>
            </w:r>
            <w:r w:rsidRPr="00F03E40">
              <w:rPr>
                <w:rFonts w:ascii="Arial" w:eastAsia="Times New Roman" w:hAnsi="Arial" w:cs="Arial"/>
                <w:b/>
                <w:bCs/>
                <w:color w:val="000000"/>
                <w:sz w:val="20"/>
                <w:szCs w:val="20"/>
                <w:lang w:eastAsia="it-IT"/>
              </w:rPr>
              <w:br/>
            </w:r>
            <w:r w:rsidRPr="00F03E40">
              <w:rPr>
                <w:rFonts w:ascii="Arial" w:eastAsia="Times New Roman" w:hAnsi="Arial" w:cs="Arial"/>
                <w:b/>
                <w:bCs/>
                <w:color w:val="000000"/>
                <w:sz w:val="20"/>
                <w:szCs w:val="20"/>
                <w:lang w:eastAsia="it-IT"/>
              </w:rPr>
              <w:br/>
              <w:t>NP</w:t>
            </w:r>
          </w:p>
        </w:tc>
        <w:tc>
          <w:tcPr>
            <w:tcW w:w="2227" w:type="dxa"/>
            <w:vMerge/>
            <w:tcBorders>
              <w:top w:val="single" w:sz="4" w:space="0" w:color="auto"/>
              <w:left w:val="single" w:sz="4" w:space="0" w:color="auto"/>
              <w:bottom w:val="single" w:sz="4" w:space="0" w:color="auto"/>
              <w:right w:val="single" w:sz="4" w:space="0" w:color="auto"/>
            </w:tcBorders>
            <w:vAlign w:val="center"/>
            <w:hideMark/>
          </w:tcPr>
          <w:p w:rsidR="00F03E40" w:rsidRPr="00F03E40" w:rsidRDefault="00F03E40" w:rsidP="00F03E40">
            <w:pPr>
              <w:spacing w:after="0" w:line="240" w:lineRule="auto"/>
              <w:rPr>
                <w:rFonts w:ascii="Arial" w:eastAsia="Times New Roman" w:hAnsi="Arial" w:cs="Arial"/>
                <w:b/>
                <w:bCs/>
                <w:sz w:val="20"/>
                <w:szCs w:val="20"/>
                <w:lang w:eastAsia="it-IT"/>
              </w:rPr>
            </w:pPr>
          </w:p>
        </w:tc>
        <w:tc>
          <w:tcPr>
            <w:tcW w:w="599" w:type="dxa"/>
            <w:tcBorders>
              <w:top w:val="nil"/>
              <w:left w:val="nil"/>
              <w:bottom w:val="single" w:sz="4" w:space="0" w:color="auto"/>
              <w:right w:val="single" w:sz="4" w:space="0" w:color="auto"/>
            </w:tcBorders>
            <w:shd w:val="clear" w:color="000000" w:fill="EEECE1"/>
            <w:vAlign w:val="center"/>
            <w:hideMark/>
          </w:tcPr>
          <w:p w:rsidR="00F03E40" w:rsidRPr="00F03E40" w:rsidRDefault="00F03E40" w:rsidP="00F03E40">
            <w:pPr>
              <w:spacing w:after="0" w:line="240" w:lineRule="auto"/>
              <w:jc w:val="center"/>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w:t>
            </w:r>
            <w:proofErr w:type="spellStart"/>
            <w:r w:rsidRPr="00F03E40">
              <w:rPr>
                <w:rFonts w:ascii="Arial" w:eastAsia="Times New Roman" w:hAnsi="Arial" w:cs="Arial"/>
                <w:b/>
                <w:bCs/>
                <w:color w:val="000000"/>
                <w:sz w:val="20"/>
                <w:szCs w:val="20"/>
                <w:lang w:eastAsia="it-IT"/>
              </w:rPr>
              <w:t>flag</w:t>
            </w:r>
            <w:proofErr w:type="spellEnd"/>
            <w:r w:rsidRPr="00F03E40">
              <w:rPr>
                <w:rFonts w:ascii="Arial" w:eastAsia="Times New Roman" w:hAnsi="Arial" w:cs="Arial"/>
                <w:b/>
                <w:bCs/>
                <w:color w:val="000000"/>
                <w:sz w:val="20"/>
                <w:szCs w:val="20"/>
                <w:lang w:eastAsia="it-IT"/>
              </w:rPr>
              <w:t xml:space="preserve"> solo se si)</w:t>
            </w:r>
          </w:p>
        </w:tc>
        <w:tc>
          <w:tcPr>
            <w:tcW w:w="1108" w:type="dxa"/>
            <w:vMerge/>
            <w:tcBorders>
              <w:top w:val="single" w:sz="4" w:space="0" w:color="auto"/>
              <w:left w:val="single" w:sz="4" w:space="0" w:color="auto"/>
              <w:bottom w:val="single" w:sz="4" w:space="0" w:color="000000"/>
              <w:right w:val="single" w:sz="4" w:space="0" w:color="auto"/>
            </w:tcBorders>
            <w:vAlign w:val="center"/>
            <w:hideMark/>
          </w:tcPr>
          <w:p w:rsidR="00F03E40" w:rsidRPr="00F03E40" w:rsidRDefault="00F03E40" w:rsidP="00F03E40">
            <w:pPr>
              <w:spacing w:after="0" w:line="240" w:lineRule="auto"/>
              <w:rPr>
                <w:rFonts w:ascii="Arial" w:eastAsia="Times New Roman" w:hAnsi="Arial" w:cs="Arial"/>
                <w:b/>
                <w:bCs/>
                <w:sz w:val="20"/>
                <w:szCs w:val="20"/>
                <w:lang w:eastAsia="it-IT"/>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F03E40" w:rsidRPr="00F03E40" w:rsidRDefault="00F03E40" w:rsidP="00F03E40">
            <w:pPr>
              <w:spacing w:after="0" w:line="240" w:lineRule="auto"/>
              <w:rPr>
                <w:rFonts w:ascii="Arial" w:eastAsia="Times New Roman" w:hAnsi="Arial" w:cs="Arial"/>
                <w:b/>
                <w:bCs/>
                <w:sz w:val="20"/>
                <w:szCs w:val="20"/>
                <w:lang w:eastAsia="it-IT"/>
              </w:rPr>
            </w:pPr>
          </w:p>
        </w:tc>
      </w:tr>
      <w:tr w:rsidR="0009295B" w:rsidRPr="00F03E40" w:rsidTr="00084E42">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9295B" w:rsidRDefault="0009295B" w:rsidP="00084E42">
            <w:pPr>
              <w:spacing w:after="0" w:line="240" w:lineRule="auto"/>
              <w:jc w:val="both"/>
              <w:rPr>
                <w:rFonts w:ascii="Arial" w:eastAsia="Times New Roman" w:hAnsi="Arial" w:cs="Arial"/>
                <w:b/>
                <w:bCs/>
                <w:color w:val="000000"/>
                <w:sz w:val="20"/>
                <w:szCs w:val="20"/>
                <w:lang w:eastAsia="it-IT"/>
              </w:rPr>
            </w:pPr>
          </w:p>
          <w:p w:rsidR="0009295B" w:rsidRPr="00F03E40" w:rsidRDefault="0009295B" w:rsidP="00084E42">
            <w:pPr>
              <w:spacing w:after="0" w:line="240" w:lineRule="auto"/>
              <w:jc w:val="both"/>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Verifica</w:t>
            </w:r>
            <w:r w:rsidRPr="0009295B">
              <w:rPr>
                <w:rFonts w:ascii="Arial" w:eastAsia="Times New Roman" w:hAnsi="Arial" w:cs="Arial"/>
                <w:b/>
                <w:bCs/>
                <w:color w:val="000000"/>
                <w:sz w:val="20"/>
                <w:szCs w:val="20"/>
                <w:lang w:eastAsia="it-IT"/>
              </w:rPr>
              <w:t xml:space="preserve"> della correttezza della domanda di rimborso</w:t>
            </w:r>
          </w:p>
        </w:tc>
        <w:tc>
          <w:tcPr>
            <w:tcW w:w="2663" w:type="dxa"/>
            <w:tcBorders>
              <w:top w:val="nil"/>
              <w:left w:val="nil"/>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sz w:val="20"/>
                <w:szCs w:val="20"/>
                <w:lang w:eastAsia="it-IT"/>
              </w:rPr>
            </w:pPr>
            <w:r w:rsidRPr="0009295B">
              <w:rPr>
                <w:rFonts w:ascii="Arial" w:eastAsia="Times New Roman" w:hAnsi="Arial" w:cs="Arial"/>
                <w:sz w:val="20"/>
                <w:szCs w:val="20"/>
                <w:lang w:eastAsia="it-IT"/>
              </w:rPr>
              <w:t>EGESIF 14-13-final 18/12/2014</w:t>
            </w:r>
          </w:p>
        </w:tc>
        <w:tc>
          <w:tcPr>
            <w:tcW w:w="598" w:type="dxa"/>
            <w:tcBorders>
              <w:top w:val="nil"/>
              <w:left w:val="nil"/>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09295B" w:rsidRPr="00F03E40" w:rsidRDefault="0009295B"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09295B" w:rsidRPr="00F03E40" w:rsidTr="00084E42">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09295B" w:rsidRDefault="0009295B" w:rsidP="00084E42">
            <w:pPr>
              <w:spacing w:after="0" w:line="240" w:lineRule="auto"/>
              <w:jc w:val="both"/>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 xml:space="preserve">Verifica </w:t>
            </w:r>
            <w:r w:rsidRPr="0009295B">
              <w:rPr>
                <w:rFonts w:ascii="Arial" w:eastAsia="Times New Roman" w:hAnsi="Arial" w:cs="Arial"/>
                <w:b/>
                <w:bCs/>
                <w:color w:val="000000"/>
                <w:sz w:val="20"/>
                <w:szCs w:val="20"/>
                <w:lang w:eastAsia="it-IT"/>
              </w:rPr>
              <w:t>della conformità con il progetto approvato</w:t>
            </w:r>
          </w:p>
        </w:tc>
        <w:tc>
          <w:tcPr>
            <w:tcW w:w="2663" w:type="dxa"/>
            <w:tcBorders>
              <w:top w:val="nil"/>
              <w:left w:val="nil"/>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sz w:val="20"/>
                <w:szCs w:val="20"/>
                <w:lang w:eastAsia="it-IT"/>
              </w:rPr>
            </w:pPr>
            <w:r w:rsidRPr="0009295B">
              <w:rPr>
                <w:rFonts w:ascii="Arial" w:eastAsia="Times New Roman" w:hAnsi="Arial" w:cs="Arial"/>
                <w:sz w:val="20"/>
                <w:szCs w:val="20"/>
                <w:lang w:eastAsia="it-IT"/>
              </w:rPr>
              <w:t>EGESIF 14-13-final 18/12/2014</w:t>
            </w:r>
          </w:p>
        </w:tc>
        <w:tc>
          <w:tcPr>
            <w:tcW w:w="598" w:type="dxa"/>
            <w:tcBorders>
              <w:top w:val="nil"/>
              <w:left w:val="nil"/>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09295B" w:rsidRPr="00F03E40" w:rsidRDefault="0009295B" w:rsidP="00084E42">
            <w:pPr>
              <w:spacing w:after="0" w:line="240" w:lineRule="auto"/>
              <w:rPr>
                <w:rFonts w:ascii="Arial" w:eastAsia="Times New Roman" w:hAnsi="Arial" w:cs="Arial"/>
                <w:color w:val="000000"/>
                <w:sz w:val="20"/>
                <w:szCs w:val="20"/>
                <w:lang w:eastAsia="it-IT"/>
              </w:rPr>
            </w:pPr>
          </w:p>
        </w:tc>
      </w:tr>
      <w:tr w:rsidR="00ED1F1C" w:rsidRPr="00F03E40" w:rsidTr="00084E42">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4523B" w:rsidRDefault="00ED1F1C" w:rsidP="00084E42">
            <w:pPr>
              <w:spacing w:after="0" w:line="240" w:lineRule="auto"/>
              <w:jc w:val="both"/>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Verifica dei requisiti soggettivi</w:t>
            </w:r>
            <w:r w:rsidR="0034523B">
              <w:rPr>
                <w:rFonts w:ascii="Arial" w:eastAsia="Times New Roman" w:hAnsi="Arial" w:cs="Arial"/>
                <w:b/>
                <w:bCs/>
                <w:color w:val="000000"/>
                <w:sz w:val="20"/>
                <w:szCs w:val="20"/>
                <w:lang w:eastAsia="it-IT"/>
              </w:rPr>
              <w:t xml:space="preserve"> </w:t>
            </w:r>
          </w:p>
          <w:p w:rsidR="00ED1F1C" w:rsidRPr="00F03E40" w:rsidRDefault="0034523B" w:rsidP="00084E42">
            <w:pPr>
              <w:spacing w:after="0" w:line="240" w:lineRule="auto"/>
              <w:jc w:val="both"/>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(quelli da sottoporre a controllo in fase di rendicontazione)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sz w:val="20"/>
                <w:szCs w:val="20"/>
                <w:lang w:eastAsia="it-IT"/>
              </w:rPr>
            </w:pP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084E42">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C03678" w:rsidTr="00084E42">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D1F1C" w:rsidRPr="00ED1F1C" w:rsidRDefault="00B76C07" w:rsidP="00084E42">
            <w:pPr>
              <w:spacing w:after="0" w:line="240" w:lineRule="auto"/>
              <w:jc w:val="both"/>
              <w:rPr>
                <w:rFonts w:ascii="Arial" w:eastAsia="Times New Roman" w:hAnsi="Arial" w:cs="Arial"/>
                <w:bCs/>
                <w:color w:val="000000"/>
                <w:sz w:val="20"/>
                <w:szCs w:val="20"/>
                <w:lang w:eastAsia="it-IT"/>
              </w:rPr>
            </w:pPr>
            <w:r>
              <w:rPr>
                <w:rFonts w:ascii="Arial" w:eastAsia="Times New Roman" w:hAnsi="Arial" w:cs="Arial"/>
                <w:bCs/>
                <w:color w:val="000000"/>
                <w:sz w:val="20"/>
                <w:szCs w:val="20"/>
                <w:lang w:eastAsia="it-IT"/>
              </w:rPr>
              <w:t xml:space="preserve">Es: </w:t>
            </w:r>
            <w:r w:rsidR="00ED1F1C">
              <w:rPr>
                <w:rFonts w:ascii="Arial" w:eastAsia="Times New Roman" w:hAnsi="Arial" w:cs="Arial"/>
                <w:bCs/>
                <w:color w:val="000000"/>
                <w:sz w:val="20"/>
                <w:szCs w:val="20"/>
                <w:lang w:eastAsia="it-IT"/>
              </w:rPr>
              <w:t>Regolarità contributiva</w:t>
            </w:r>
          </w:p>
        </w:tc>
        <w:tc>
          <w:tcPr>
            <w:tcW w:w="2663" w:type="dxa"/>
            <w:tcBorders>
              <w:top w:val="nil"/>
              <w:left w:val="nil"/>
              <w:bottom w:val="single" w:sz="4" w:space="0" w:color="auto"/>
              <w:right w:val="single" w:sz="4" w:space="0" w:color="auto"/>
            </w:tcBorders>
            <w:shd w:val="clear" w:color="auto" w:fill="auto"/>
            <w:vAlign w:val="center"/>
          </w:tcPr>
          <w:p w:rsidR="00ED1F1C" w:rsidRPr="00ED1F1C" w:rsidRDefault="00ED1F1C" w:rsidP="00084E42">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Bando / invito</w:t>
            </w:r>
          </w:p>
        </w:tc>
        <w:tc>
          <w:tcPr>
            <w:tcW w:w="598"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r>
      <w:tr w:rsidR="00ED1F1C" w:rsidRPr="00C03678" w:rsidTr="00084E42">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D1F1C" w:rsidRPr="00ED1F1C" w:rsidRDefault="00B76C07" w:rsidP="00084E42">
            <w:pPr>
              <w:spacing w:after="0" w:line="240" w:lineRule="auto"/>
              <w:jc w:val="both"/>
              <w:rPr>
                <w:rFonts w:ascii="Arial" w:eastAsia="Times New Roman" w:hAnsi="Arial" w:cs="Arial"/>
                <w:bCs/>
                <w:color w:val="000000"/>
                <w:sz w:val="20"/>
                <w:szCs w:val="20"/>
                <w:lang w:eastAsia="it-IT"/>
              </w:rPr>
            </w:pPr>
            <w:r>
              <w:rPr>
                <w:rFonts w:ascii="Arial" w:eastAsia="Times New Roman" w:hAnsi="Arial" w:cs="Arial"/>
                <w:bCs/>
                <w:color w:val="000000"/>
                <w:sz w:val="20"/>
                <w:szCs w:val="20"/>
                <w:lang w:eastAsia="it-IT"/>
              </w:rPr>
              <w:lastRenderedPageBreak/>
              <w:t xml:space="preserve">Es: </w:t>
            </w:r>
            <w:r w:rsidR="00ED1F1C">
              <w:rPr>
                <w:rFonts w:ascii="Arial" w:eastAsia="Times New Roman" w:hAnsi="Arial" w:cs="Arial"/>
                <w:bCs/>
                <w:color w:val="000000"/>
                <w:sz w:val="20"/>
                <w:szCs w:val="20"/>
                <w:lang w:eastAsia="it-IT"/>
              </w:rPr>
              <w:t>N</w:t>
            </w:r>
            <w:r w:rsidR="00ED1F1C" w:rsidRPr="00ED1F1C">
              <w:rPr>
                <w:rFonts w:ascii="Arial" w:eastAsia="Times New Roman" w:hAnsi="Arial" w:cs="Arial"/>
                <w:bCs/>
                <w:color w:val="000000"/>
                <w:sz w:val="20"/>
                <w:szCs w:val="20"/>
                <w:lang w:eastAsia="it-IT"/>
              </w:rPr>
              <w:t>on essere in stato di scioglimento o liquidazione volontaria e non essere sottoposti a procedure concorsuali, quali fallimento, liquidazione coatta amministrativa, concordato preventivo, amministrazione controllata o straordinaria</w:t>
            </w:r>
          </w:p>
        </w:tc>
        <w:tc>
          <w:tcPr>
            <w:tcW w:w="2663" w:type="dxa"/>
            <w:tcBorders>
              <w:top w:val="nil"/>
              <w:left w:val="nil"/>
              <w:bottom w:val="single" w:sz="4" w:space="0" w:color="auto"/>
              <w:right w:val="single" w:sz="4" w:space="0" w:color="auto"/>
            </w:tcBorders>
            <w:shd w:val="clear" w:color="auto" w:fill="auto"/>
            <w:vAlign w:val="center"/>
          </w:tcPr>
          <w:p w:rsidR="00ED1F1C" w:rsidRPr="00ED1F1C" w:rsidRDefault="00ED1F1C" w:rsidP="00084E42">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Bando / invito</w:t>
            </w:r>
          </w:p>
        </w:tc>
        <w:tc>
          <w:tcPr>
            <w:tcW w:w="598" w:type="dxa"/>
            <w:tcBorders>
              <w:top w:val="nil"/>
              <w:left w:val="nil"/>
              <w:bottom w:val="single" w:sz="4" w:space="0" w:color="auto"/>
              <w:right w:val="single" w:sz="4" w:space="0" w:color="auto"/>
            </w:tcBorders>
            <w:shd w:val="clear" w:color="auto" w:fill="auto"/>
            <w:vAlign w:val="center"/>
          </w:tcPr>
          <w:p w:rsidR="00ED1F1C" w:rsidRPr="00ED1F1C" w:rsidRDefault="00ED1F1C" w:rsidP="00084E42">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ED1F1C" w:rsidRPr="00C03678" w:rsidRDefault="00ED1F1C" w:rsidP="00084E42">
            <w:pPr>
              <w:spacing w:after="0" w:line="240" w:lineRule="auto"/>
              <w:rPr>
                <w:rFonts w:ascii="Arial" w:eastAsia="Times New Roman" w:hAnsi="Arial" w:cs="Arial"/>
                <w:color w:val="000000"/>
                <w:sz w:val="20"/>
                <w:szCs w:val="20"/>
                <w:lang w:eastAsia="it-IT"/>
              </w:rPr>
            </w:pPr>
          </w:p>
        </w:tc>
      </w:tr>
      <w:tr w:rsidR="00ED1F1C" w:rsidRPr="00ED1F1C" w:rsidTr="0056795F">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D1F1C" w:rsidRPr="00ED1F1C" w:rsidRDefault="00ED1F1C" w:rsidP="00F03E40">
            <w:pPr>
              <w:spacing w:after="0" w:line="240" w:lineRule="auto"/>
              <w:jc w:val="both"/>
              <w:rPr>
                <w:rFonts w:ascii="Arial" w:eastAsia="Times New Roman" w:hAnsi="Arial" w:cs="Arial"/>
                <w:bCs/>
                <w:color w:val="000000"/>
                <w:sz w:val="20"/>
                <w:szCs w:val="20"/>
                <w:lang w:eastAsia="it-IT"/>
              </w:rPr>
            </w:pPr>
            <w:r>
              <w:rPr>
                <w:rFonts w:ascii="Arial" w:eastAsia="Times New Roman" w:hAnsi="Arial" w:cs="Arial"/>
                <w:bCs/>
                <w:color w:val="000000"/>
                <w:sz w:val="20"/>
                <w:szCs w:val="20"/>
                <w:lang w:eastAsia="it-IT"/>
              </w:rPr>
              <w:t xml:space="preserve">… </w:t>
            </w:r>
          </w:p>
        </w:tc>
        <w:tc>
          <w:tcPr>
            <w:tcW w:w="2663" w:type="dxa"/>
            <w:tcBorders>
              <w:top w:val="nil"/>
              <w:left w:val="nil"/>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Bando / invito</w:t>
            </w:r>
          </w:p>
        </w:tc>
        <w:tc>
          <w:tcPr>
            <w:tcW w:w="598" w:type="dxa"/>
            <w:tcBorders>
              <w:top w:val="nil"/>
              <w:left w:val="nil"/>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ED1F1C" w:rsidRPr="00ED1F1C" w:rsidRDefault="00ED1F1C" w:rsidP="00F03E40">
            <w:pPr>
              <w:spacing w:after="0" w:line="240" w:lineRule="auto"/>
              <w:rPr>
                <w:rFonts w:ascii="Arial" w:eastAsia="Times New Roman" w:hAnsi="Arial" w:cs="Arial"/>
                <w:color w:val="000000"/>
                <w:sz w:val="20"/>
                <w:szCs w:val="20"/>
                <w:lang w:eastAsia="it-IT"/>
              </w:rPr>
            </w:pPr>
          </w:p>
        </w:tc>
      </w:tr>
      <w:tr w:rsidR="00ED1F1C" w:rsidRPr="00F03E40" w:rsidTr="0056795F">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466E14">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 xml:space="preserve">Verifica della corretta </w:t>
            </w:r>
            <w:r w:rsidR="00466E14">
              <w:rPr>
                <w:rFonts w:ascii="Arial" w:eastAsia="Times New Roman" w:hAnsi="Arial" w:cs="Arial"/>
                <w:b/>
                <w:bCs/>
                <w:color w:val="000000"/>
                <w:sz w:val="20"/>
                <w:szCs w:val="20"/>
                <w:lang w:eastAsia="it-IT"/>
              </w:rPr>
              <w:t>valutazione delle entrate nette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sz w:val="20"/>
                <w:szCs w:val="20"/>
                <w:lang w:eastAsia="it-IT"/>
              </w:rPr>
            </w:pPr>
            <w:r w:rsidRPr="00F03E40">
              <w:rPr>
                <w:rFonts w:ascii="Arial" w:eastAsia="Times New Roman" w:hAnsi="Arial" w:cs="Arial"/>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785"/>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I</w:t>
            </w:r>
            <w:r w:rsidRPr="00F03E40">
              <w:rPr>
                <w:rFonts w:ascii="Arial" w:eastAsia="Times New Roman" w:hAnsi="Arial" w:cs="Arial"/>
                <w:color w:val="000000"/>
                <w:sz w:val="20"/>
                <w:szCs w:val="20"/>
                <w:lang w:eastAsia="it-IT"/>
              </w:rPr>
              <w:t>l progetto è generatore di entrate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sz w:val="20"/>
                <w:szCs w:val="20"/>
                <w:lang w:eastAsia="it-IT"/>
              </w:rPr>
            </w:pPr>
            <w:r w:rsidRPr="00F03E40">
              <w:rPr>
                <w:rFonts w:ascii="Arial" w:eastAsia="Times New Roman" w:hAnsi="Arial" w:cs="Arial"/>
                <w:sz w:val="20"/>
                <w:szCs w:val="20"/>
                <w:lang w:eastAsia="it-IT"/>
              </w:rPr>
              <w:t>a) Regolamento n. 1303 del 17 dicembre 2013 (artt. 61 e 65 comma 8)</w:t>
            </w:r>
            <w:r w:rsidRPr="00F03E40">
              <w:rPr>
                <w:rFonts w:ascii="Arial" w:eastAsia="Times New Roman" w:hAnsi="Arial" w:cs="Arial"/>
                <w:sz w:val="20"/>
                <w:szCs w:val="20"/>
                <w:lang w:eastAsia="it-IT"/>
              </w:rPr>
              <w:br/>
              <w:t>b) Regolamento delegato (UE) n. 480/2014</w:t>
            </w:r>
            <w:r w:rsidRPr="00F03E40">
              <w:rPr>
                <w:rFonts w:ascii="Arial" w:eastAsia="Times New Roman" w:hAnsi="Arial" w:cs="Arial"/>
                <w:sz w:val="20"/>
                <w:szCs w:val="20"/>
                <w:lang w:eastAsia="it-IT"/>
              </w:rPr>
              <w:br/>
              <w:t xml:space="preserve">c) Regolamento delegato (UE) 2015/1516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466E14" w:rsidRPr="00F03E40" w:rsidTr="0056795F">
        <w:trPr>
          <w:trHeight w:val="1785"/>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66E14" w:rsidRDefault="00466E14"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 xml:space="preserve">Verifica della correttezza del calcolo, da parte del beneficiario, delle entrate nette </w:t>
            </w:r>
            <w:r w:rsidRPr="00466E14">
              <w:rPr>
                <w:rFonts w:ascii="Arial" w:eastAsia="Times New Roman" w:hAnsi="Arial" w:cs="Arial"/>
                <w:b/>
                <w:color w:val="000000"/>
                <w:sz w:val="20"/>
                <w:szCs w:val="20"/>
                <w:lang w:eastAsia="it-IT"/>
              </w:rPr>
              <w:t xml:space="preserve">generate durante </w:t>
            </w:r>
            <w:r>
              <w:rPr>
                <w:rFonts w:ascii="Arial" w:eastAsia="Times New Roman" w:hAnsi="Arial" w:cs="Arial"/>
                <w:b/>
                <w:color w:val="000000"/>
                <w:sz w:val="20"/>
                <w:szCs w:val="20"/>
                <w:lang w:eastAsia="it-IT"/>
              </w:rPr>
              <w:t>l’esecuzione dell’operazione</w:t>
            </w:r>
          </w:p>
        </w:tc>
        <w:tc>
          <w:tcPr>
            <w:tcW w:w="2663"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sz w:val="20"/>
                <w:szCs w:val="20"/>
                <w:lang w:eastAsia="it-IT"/>
              </w:rPr>
            </w:pPr>
            <w:r w:rsidRPr="00F03E40">
              <w:rPr>
                <w:rFonts w:ascii="Arial" w:eastAsia="Times New Roman" w:hAnsi="Arial" w:cs="Arial"/>
                <w:sz w:val="20"/>
                <w:szCs w:val="20"/>
                <w:lang w:eastAsia="it-IT"/>
              </w:rPr>
              <w:t>a) Regolamento n. 1303 del 17 dicembre 2013 (artt. 61 e 65 comma 8)</w:t>
            </w:r>
            <w:r w:rsidRPr="00F03E40">
              <w:rPr>
                <w:rFonts w:ascii="Arial" w:eastAsia="Times New Roman" w:hAnsi="Arial" w:cs="Arial"/>
                <w:sz w:val="20"/>
                <w:szCs w:val="20"/>
                <w:lang w:eastAsia="it-IT"/>
              </w:rPr>
              <w:br/>
              <w:t>b) Regolamento delegato (UE) n. 480/2014</w:t>
            </w:r>
            <w:r w:rsidRPr="00F03E40">
              <w:rPr>
                <w:rFonts w:ascii="Arial" w:eastAsia="Times New Roman" w:hAnsi="Arial" w:cs="Arial"/>
                <w:sz w:val="20"/>
                <w:szCs w:val="20"/>
                <w:lang w:eastAsia="it-IT"/>
              </w:rPr>
              <w:br/>
              <w:t>c) Regolamento delegato (UE) 2015/1516</w:t>
            </w:r>
          </w:p>
        </w:tc>
        <w:tc>
          <w:tcPr>
            <w:tcW w:w="598"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r>
      <w:tr w:rsidR="00466E14" w:rsidRPr="00F03E40" w:rsidTr="0056795F">
        <w:trPr>
          <w:trHeight w:val="1785"/>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466E14" w:rsidRPr="00466E14" w:rsidRDefault="00466E14" w:rsidP="00F03E40">
            <w:pPr>
              <w:spacing w:after="0" w:line="240" w:lineRule="auto"/>
              <w:jc w:val="both"/>
              <w:rPr>
                <w:rFonts w:ascii="Arial" w:eastAsia="Times New Roman" w:hAnsi="Arial" w:cs="Arial"/>
                <w:color w:val="000000"/>
                <w:sz w:val="20"/>
                <w:szCs w:val="20"/>
                <w:lang w:eastAsia="it-IT"/>
              </w:rPr>
            </w:pPr>
            <w:r w:rsidRPr="00466E14">
              <w:rPr>
                <w:rFonts w:ascii="Arial" w:eastAsia="Times New Roman" w:hAnsi="Arial" w:cs="Arial"/>
                <w:bCs/>
                <w:color w:val="000000"/>
                <w:sz w:val="20"/>
                <w:szCs w:val="20"/>
                <w:lang w:eastAsia="it-IT"/>
              </w:rPr>
              <w:t>Valutazione che le entrate (</w:t>
            </w:r>
            <w:r w:rsidRPr="00466E14">
              <w:rPr>
                <w:rFonts w:ascii="Arial" w:eastAsia="Times New Roman" w:hAnsi="Arial" w:cs="Arial"/>
                <w:b/>
                <w:bCs/>
                <w:color w:val="000000"/>
                <w:sz w:val="20"/>
                <w:szCs w:val="20"/>
                <w:lang w:eastAsia="it-IT"/>
              </w:rPr>
              <w:t>generate dopo il completamento dell’operazione</w:t>
            </w:r>
            <w:r w:rsidRPr="00466E14">
              <w:rPr>
                <w:rFonts w:ascii="Arial" w:eastAsia="Times New Roman" w:hAnsi="Arial" w:cs="Arial"/>
                <w:bCs/>
                <w:color w:val="000000"/>
                <w:sz w:val="20"/>
                <w:szCs w:val="20"/>
                <w:lang w:eastAsia="it-IT"/>
              </w:rPr>
              <w:t>) siano state stimate ex –ante (in fase di presentazione della domanda o in fase di rendicontazione)</w:t>
            </w:r>
          </w:p>
        </w:tc>
        <w:tc>
          <w:tcPr>
            <w:tcW w:w="2663"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sz w:val="20"/>
                <w:szCs w:val="20"/>
                <w:lang w:eastAsia="it-IT"/>
              </w:rPr>
            </w:pPr>
            <w:r w:rsidRPr="00F03E40">
              <w:rPr>
                <w:rFonts w:ascii="Arial" w:eastAsia="Times New Roman" w:hAnsi="Arial" w:cs="Arial"/>
                <w:sz w:val="20"/>
                <w:szCs w:val="20"/>
                <w:lang w:eastAsia="it-IT"/>
              </w:rPr>
              <w:t>a) Regolamento n. 1303 del 17 dice</w:t>
            </w:r>
            <w:r>
              <w:rPr>
                <w:rFonts w:ascii="Arial" w:eastAsia="Times New Roman" w:hAnsi="Arial" w:cs="Arial"/>
                <w:sz w:val="20"/>
                <w:szCs w:val="20"/>
                <w:lang w:eastAsia="it-IT"/>
              </w:rPr>
              <w:t>mbre 2013 (artt. 61</w:t>
            </w:r>
            <w:r w:rsidRPr="00F03E40">
              <w:rPr>
                <w:rFonts w:ascii="Arial" w:eastAsia="Times New Roman" w:hAnsi="Arial" w:cs="Arial"/>
                <w:sz w:val="20"/>
                <w:szCs w:val="20"/>
                <w:lang w:eastAsia="it-IT"/>
              </w:rPr>
              <w:t>)</w:t>
            </w:r>
            <w:r w:rsidRPr="00F03E40">
              <w:rPr>
                <w:rFonts w:ascii="Arial" w:eastAsia="Times New Roman" w:hAnsi="Arial" w:cs="Arial"/>
                <w:sz w:val="20"/>
                <w:szCs w:val="20"/>
                <w:lang w:eastAsia="it-IT"/>
              </w:rPr>
              <w:br/>
              <w:t>b) Regolamento delegato (UE) n. 480/2014</w:t>
            </w:r>
            <w:r w:rsidRPr="00F03E40">
              <w:rPr>
                <w:rFonts w:ascii="Arial" w:eastAsia="Times New Roman" w:hAnsi="Arial" w:cs="Arial"/>
                <w:sz w:val="20"/>
                <w:szCs w:val="20"/>
                <w:lang w:eastAsia="it-IT"/>
              </w:rPr>
              <w:br/>
              <w:t>c) Regolamento delegato (UE) 2015/1516</w:t>
            </w:r>
          </w:p>
        </w:tc>
        <w:tc>
          <w:tcPr>
            <w:tcW w:w="598"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2227"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599" w:type="dxa"/>
            <w:tcBorders>
              <w:top w:val="nil"/>
              <w:left w:val="single" w:sz="4" w:space="0" w:color="auto"/>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1108"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c>
          <w:tcPr>
            <w:tcW w:w="1710" w:type="dxa"/>
            <w:tcBorders>
              <w:top w:val="nil"/>
              <w:left w:val="nil"/>
              <w:bottom w:val="single" w:sz="4" w:space="0" w:color="auto"/>
              <w:right w:val="single" w:sz="4" w:space="0" w:color="auto"/>
            </w:tcBorders>
            <w:shd w:val="clear" w:color="auto" w:fill="auto"/>
            <w:vAlign w:val="center"/>
          </w:tcPr>
          <w:p w:rsidR="00466E14" w:rsidRPr="00F03E40" w:rsidRDefault="00466E14" w:rsidP="00F03E40">
            <w:pPr>
              <w:spacing w:after="0" w:line="240" w:lineRule="auto"/>
              <w:rPr>
                <w:rFonts w:ascii="Arial" w:eastAsia="Times New Roman" w:hAnsi="Arial" w:cs="Arial"/>
                <w:color w:val="000000"/>
                <w:sz w:val="20"/>
                <w:szCs w:val="20"/>
                <w:lang w:eastAsia="it-IT"/>
              </w:rPr>
            </w:pPr>
          </w:p>
        </w:tc>
      </w:tr>
      <w:tr w:rsidR="00ED1F1C" w:rsidRPr="00F03E40" w:rsidTr="0056795F">
        <w:trPr>
          <w:trHeight w:val="1785"/>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c</w:t>
            </w:r>
            <w:r w:rsidRPr="00F03E40">
              <w:rPr>
                <w:rFonts w:ascii="Arial" w:eastAsia="Times New Roman" w:hAnsi="Arial" w:cs="Arial"/>
                <w:color w:val="000000"/>
                <w:sz w:val="20"/>
                <w:szCs w:val="20"/>
                <w:lang w:eastAsia="it-IT"/>
              </w:rPr>
              <w:t xml:space="preserve">orrettezza </w:t>
            </w:r>
            <w:r w:rsidR="00466E14">
              <w:rPr>
                <w:rFonts w:ascii="Arial" w:eastAsia="Times New Roman" w:hAnsi="Arial" w:cs="Arial"/>
                <w:color w:val="000000"/>
                <w:sz w:val="20"/>
                <w:szCs w:val="20"/>
                <w:lang w:eastAsia="it-IT"/>
              </w:rPr>
              <w:t xml:space="preserve">del </w:t>
            </w:r>
            <w:r w:rsidRPr="00F03E40">
              <w:rPr>
                <w:rFonts w:ascii="Arial" w:eastAsia="Times New Roman" w:hAnsi="Arial" w:cs="Arial"/>
                <w:color w:val="000000"/>
                <w:sz w:val="20"/>
                <w:szCs w:val="20"/>
                <w:lang w:eastAsia="it-IT"/>
              </w:rPr>
              <w:t xml:space="preserve">calcolo </w:t>
            </w:r>
            <w:r w:rsidR="00466E14">
              <w:rPr>
                <w:rFonts w:ascii="Arial" w:eastAsia="Times New Roman" w:hAnsi="Arial" w:cs="Arial"/>
                <w:color w:val="000000"/>
                <w:sz w:val="20"/>
                <w:szCs w:val="20"/>
                <w:lang w:eastAsia="it-IT"/>
              </w:rPr>
              <w:t xml:space="preserve">della stima ex ante </w:t>
            </w:r>
            <w:r w:rsidRPr="00F03E40">
              <w:rPr>
                <w:rFonts w:ascii="Arial" w:eastAsia="Times New Roman" w:hAnsi="Arial" w:cs="Arial"/>
                <w:color w:val="000000"/>
                <w:sz w:val="20"/>
                <w:szCs w:val="20"/>
                <w:lang w:eastAsia="it-IT"/>
              </w:rPr>
              <w:t>da parte del beneficiario</w:t>
            </w:r>
          </w:p>
          <w:p w:rsidR="00466E14" w:rsidRPr="00F03E40" w:rsidRDefault="00466E14" w:rsidP="00F03E40">
            <w:pPr>
              <w:spacing w:after="0" w:line="240" w:lineRule="auto"/>
              <w:jc w:val="both"/>
              <w:rPr>
                <w:rFonts w:ascii="Arial" w:eastAsia="Times New Roman" w:hAnsi="Arial" w:cs="Arial"/>
                <w:color w:val="000000"/>
                <w:sz w:val="20"/>
                <w:szCs w:val="20"/>
                <w:lang w:eastAsia="it-IT"/>
              </w:rPr>
            </w:pP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sz w:val="20"/>
                <w:szCs w:val="20"/>
                <w:lang w:eastAsia="it-IT"/>
              </w:rPr>
            </w:pPr>
            <w:r w:rsidRPr="00F03E40">
              <w:rPr>
                <w:rFonts w:ascii="Arial" w:eastAsia="Times New Roman" w:hAnsi="Arial" w:cs="Arial"/>
                <w:sz w:val="20"/>
                <w:szCs w:val="20"/>
                <w:lang w:eastAsia="it-IT"/>
              </w:rPr>
              <w:t>a) Regolamento n. 1303 del 17 dicembre 2013 (artt. 61 e 65 comma 8)</w:t>
            </w:r>
            <w:r w:rsidRPr="00F03E40">
              <w:rPr>
                <w:rFonts w:ascii="Arial" w:eastAsia="Times New Roman" w:hAnsi="Arial" w:cs="Arial"/>
                <w:sz w:val="20"/>
                <w:szCs w:val="20"/>
                <w:lang w:eastAsia="it-IT"/>
              </w:rPr>
              <w:br/>
              <w:t>b) Regolamento delegato (UE) n. 480/2014</w:t>
            </w:r>
            <w:r w:rsidRPr="00F03E40">
              <w:rPr>
                <w:rFonts w:ascii="Arial" w:eastAsia="Times New Roman" w:hAnsi="Arial" w:cs="Arial"/>
                <w:sz w:val="20"/>
                <w:szCs w:val="20"/>
                <w:lang w:eastAsia="it-IT"/>
              </w:rPr>
              <w:br/>
              <w:t xml:space="preserve">c) Regolamento delegato (UE) 2015/1516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4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lastRenderedPageBreak/>
              <w:t>Verifica dei risultati previsti dall'operazione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76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L</w:t>
            </w:r>
            <w:r w:rsidRPr="00F03E40">
              <w:rPr>
                <w:rFonts w:ascii="Arial" w:eastAsia="Times New Roman" w:hAnsi="Arial" w:cs="Arial"/>
                <w:color w:val="000000"/>
                <w:sz w:val="20"/>
                <w:szCs w:val="20"/>
                <w:lang w:eastAsia="it-IT"/>
              </w:rPr>
              <w:t>’operazione aveva diritto all’assegnazione di punteggi prioritari legati a risultati da raggiungere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Bando/invito</w:t>
            </w:r>
            <w:r w:rsidRPr="00F03E40">
              <w:rPr>
                <w:rFonts w:ascii="Arial" w:eastAsia="Times New Roman" w:hAnsi="Arial" w:cs="Arial"/>
                <w:color w:val="000000"/>
                <w:sz w:val="20"/>
                <w:szCs w:val="20"/>
                <w:lang w:eastAsia="it-IT"/>
              </w:rPr>
              <w:br/>
              <w:t>b) POR</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758"/>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S</w:t>
            </w:r>
            <w:r w:rsidRPr="00F03E40">
              <w:rPr>
                <w:rFonts w:ascii="Arial" w:eastAsia="Times New Roman" w:hAnsi="Arial" w:cs="Arial"/>
                <w:color w:val="000000"/>
                <w:sz w:val="20"/>
                <w:szCs w:val="20"/>
                <w:lang w:eastAsia="it-IT"/>
              </w:rPr>
              <w:t>ussistenza e mantenimento di tali risultati</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Bando/invito</w:t>
            </w:r>
            <w:r w:rsidRPr="00F03E40">
              <w:rPr>
                <w:rFonts w:ascii="Arial" w:eastAsia="Times New Roman" w:hAnsi="Arial" w:cs="Arial"/>
                <w:color w:val="000000"/>
                <w:sz w:val="20"/>
                <w:szCs w:val="20"/>
                <w:lang w:eastAsia="it-IT"/>
              </w:rPr>
              <w:br/>
              <w:t>b) POR</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578"/>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della</w:t>
            </w:r>
            <w:r>
              <w:rPr>
                <w:rFonts w:ascii="Arial" w:eastAsia="Times New Roman" w:hAnsi="Arial" w:cs="Arial"/>
                <w:b/>
                <w:bCs/>
                <w:color w:val="000000"/>
                <w:sz w:val="20"/>
                <w:szCs w:val="20"/>
                <w:lang w:eastAsia="it-IT"/>
              </w:rPr>
              <w:t xml:space="preserve"> effettività della spesa e</w:t>
            </w:r>
            <w:r w:rsidRPr="00F03E40">
              <w:rPr>
                <w:rFonts w:ascii="Arial" w:eastAsia="Times New Roman" w:hAnsi="Arial" w:cs="Arial"/>
                <w:b/>
                <w:bCs/>
                <w:color w:val="000000"/>
                <w:sz w:val="20"/>
                <w:szCs w:val="20"/>
                <w:lang w:eastAsia="it-IT"/>
              </w:rPr>
              <w:t xml:space="preserve"> coerenza della documentazione giustificativa di spesa rispetto alla normativa di riferimento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09295B" w:rsidRPr="00F03E40" w:rsidTr="008E187F">
        <w:trPr>
          <w:trHeight w:val="85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295B" w:rsidRPr="00F03E40" w:rsidRDefault="0009295B" w:rsidP="00F03E40">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Le verifiche sono state effettuate sul 100% dei giustificativi</w:t>
            </w:r>
          </w:p>
        </w:tc>
        <w:tc>
          <w:tcPr>
            <w:tcW w:w="89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295B" w:rsidRDefault="0009295B" w:rsidP="00F03E40">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SI</w:t>
            </w:r>
          </w:p>
          <w:p w:rsidR="0009295B" w:rsidRPr="00F03E40" w:rsidRDefault="0009295B" w:rsidP="00F03E40">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NO (sono state effettuate su un campione)</w:t>
            </w:r>
          </w:p>
        </w:tc>
      </w:tr>
      <w:tr w:rsidR="0009295B" w:rsidRPr="00F03E40" w:rsidTr="008E187F">
        <w:trPr>
          <w:trHeight w:val="85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295B" w:rsidRDefault="0009295B" w:rsidP="0009295B">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Le verifiche sono state effettuate su un campione dei giustificativi</w:t>
            </w:r>
          </w:p>
          <w:p w:rsidR="00084E42" w:rsidRDefault="00084E42" w:rsidP="0009295B">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(allegare verbale di campionamento)</w:t>
            </w:r>
          </w:p>
        </w:tc>
        <w:tc>
          <w:tcPr>
            <w:tcW w:w="890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295B" w:rsidRDefault="0009295B" w:rsidP="0009295B">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Numero di giustificativi totali</w:t>
            </w:r>
          </w:p>
          <w:p w:rsidR="0009295B" w:rsidRDefault="0009295B" w:rsidP="0009295B">
            <w:pPr>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Numero di giustificativi controllati</w:t>
            </w:r>
          </w:p>
        </w:tc>
      </w:tr>
      <w:tr w:rsidR="00ED1F1C" w:rsidRPr="00F03E40" w:rsidTr="0056795F">
        <w:trPr>
          <w:trHeight w:val="852"/>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C</w:t>
            </w:r>
            <w:r w:rsidRPr="00F03E40">
              <w:rPr>
                <w:rFonts w:ascii="Arial" w:eastAsia="Times New Roman" w:hAnsi="Arial" w:cs="Arial"/>
                <w:color w:val="000000"/>
                <w:sz w:val="20"/>
                <w:szCs w:val="20"/>
                <w:lang w:eastAsia="it-IT"/>
              </w:rPr>
              <w:t xml:space="preserve">orrettezza formale documenti giustificativi (compilazione corretta delle fatture: presenza data fatturazione, descrizione dei servizi resi, ammontare, estremi appaltatore, </w:t>
            </w:r>
            <w:proofErr w:type="spellStart"/>
            <w:r w:rsidRPr="00F03E40">
              <w:rPr>
                <w:rFonts w:ascii="Arial" w:eastAsia="Times New Roman" w:hAnsi="Arial" w:cs="Arial"/>
                <w:color w:val="000000"/>
                <w:sz w:val="20"/>
                <w:szCs w:val="20"/>
                <w:lang w:eastAsia="it-IT"/>
              </w:rPr>
              <w:t>Corettezza</w:t>
            </w:r>
            <w:proofErr w:type="spellEnd"/>
            <w:r w:rsidRPr="00F03E40">
              <w:rPr>
                <w:rFonts w:ascii="Arial" w:eastAsia="Times New Roman" w:hAnsi="Arial" w:cs="Arial"/>
                <w:color w:val="000000"/>
                <w:sz w:val="20"/>
                <w:szCs w:val="20"/>
                <w:lang w:eastAsia="it-IT"/>
              </w:rPr>
              <w:t xml:space="preserve"> del diario del personale ecc.)</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125</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852"/>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E</w:t>
            </w:r>
            <w:r w:rsidRPr="00F03E40">
              <w:rPr>
                <w:rFonts w:ascii="Arial" w:eastAsia="Times New Roman" w:hAnsi="Arial" w:cs="Arial"/>
                <w:color w:val="000000"/>
                <w:sz w:val="20"/>
                <w:szCs w:val="20"/>
                <w:lang w:eastAsia="it-IT"/>
              </w:rPr>
              <w:t>sistenza documenti comprovanti l’avvenuto pagamento per ogni giustificativo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125</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020"/>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I</w:t>
            </w:r>
            <w:r w:rsidRPr="00F03E40">
              <w:rPr>
                <w:rFonts w:ascii="Arial" w:eastAsia="Times New Roman" w:hAnsi="Arial" w:cs="Arial"/>
                <w:color w:val="000000"/>
                <w:sz w:val="20"/>
                <w:szCs w:val="20"/>
                <w:lang w:eastAsia="it-IT"/>
              </w:rPr>
              <w:t>l giustificativo e la quietanza relativa alla spesa ammissibile hanno un comune destinatario, ammontare, etc.</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125</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163"/>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R</w:t>
            </w:r>
            <w:r w:rsidRPr="00F03E40">
              <w:rPr>
                <w:rFonts w:ascii="Arial" w:eastAsia="Times New Roman" w:hAnsi="Arial" w:cs="Arial"/>
                <w:color w:val="000000"/>
                <w:sz w:val="20"/>
                <w:szCs w:val="20"/>
                <w:lang w:eastAsia="it-IT"/>
              </w:rPr>
              <w:t>ispetto normativa comunitaria e nazionale sulle spese ammissibili nell’ambito del POR come recepita nel bando/avviso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125</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r w:rsidRPr="00F03E40">
              <w:rPr>
                <w:rFonts w:ascii="Arial" w:eastAsia="Times New Roman" w:hAnsi="Arial" w:cs="Arial"/>
                <w:color w:val="000000"/>
                <w:sz w:val="20"/>
                <w:szCs w:val="20"/>
                <w:lang w:eastAsia="it-IT"/>
              </w:rPr>
              <w:br/>
              <w:t>d) Norma nazionale sull'ammissibilità della spesa</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129"/>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b/>
                <w:bCs/>
                <w:color w:val="000000"/>
                <w:sz w:val="20"/>
                <w:szCs w:val="20"/>
                <w:lang w:eastAsia="it-IT"/>
              </w:rPr>
              <w:lastRenderedPageBreak/>
              <w:t>Verifica di ammissibilità della spesa in quanto riferibile alle tipologie di spesa consentite</w:t>
            </w:r>
            <w:r>
              <w:rPr>
                <w:rFonts w:ascii="Arial" w:eastAsia="Times New Roman" w:hAnsi="Arial" w:cs="Arial"/>
                <w:color w:val="000000"/>
                <w:sz w:val="20"/>
                <w:szCs w:val="20"/>
                <w:lang w:eastAsia="it-IT"/>
              </w:rPr>
              <w:br/>
            </w:r>
          </w:p>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C</w:t>
            </w:r>
            <w:r w:rsidRPr="00F03E40">
              <w:rPr>
                <w:rFonts w:ascii="Arial" w:eastAsia="Times New Roman" w:hAnsi="Arial" w:cs="Arial"/>
                <w:color w:val="000000"/>
                <w:sz w:val="20"/>
                <w:szCs w:val="20"/>
                <w:lang w:eastAsia="it-IT"/>
              </w:rPr>
              <w:t>orrispondenza spese con voci di spesa del quadro economico approvato</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w:t>
            </w:r>
            <w:r w:rsidRPr="00F03E40">
              <w:rPr>
                <w:rFonts w:ascii="Arial" w:eastAsia="Times New Roman" w:hAnsi="Arial" w:cs="Arial"/>
                <w:color w:val="000000"/>
                <w:sz w:val="20"/>
                <w:szCs w:val="20"/>
                <w:lang w:eastAsia="it-IT"/>
              </w:rPr>
              <w:br/>
              <w:t>b) Regolamento UE n. 1301/2013</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283"/>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b/>
                <w:bCs/>
                <w:color w:val="000000"/>
                <w:sz w:val="20"/>
                <w:szCs w:val="20"/>
                <w:lang w:eastAsia="it-IT"/>
              </w:rPr>
              <w:t>Verifica della riferibilità della spesa sostenuta e rendicontata al beneficiario del contributo e alla relativa operazione finanziata</w:t>
            </w:r>
            <w:r>
              <w:rPr>
                <w:rFonts w:ascii="Arial" w:eastAsia="Times New Roman" w:hAnsi="Arial" w:cs="Arial"/>
                <w:color w:val="000000"/>
                <w:sz w:val="20"/>
                <w:szCs w:val="20"/>
                <w:lang w:eastAsia="it-IT"/>
              </w:rPr>
              <w:br/>
            </w:r>
          </w:p>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L</w:t>
            </w:r>
            <w:r w:rsidRPr="00F03E40">
              <w:rPr>
                <w:rFonts w:ascii="Arial" w:eastAsia="Times New Roman" w:hAnsi="Arial" w:cs="Arial"/>
                <w:color w:val="000000"/>
                <w:sz w:val="20"/>
                <w:szCs w:val="20"/>
                <w:lang w:eastAsia="it-IT"/>
              </w:rPr>
              <w:t>’oggetto dei giustificativi di spesa è riconducibile in modo univoco all’operazione finanziata e al relativo beneficiario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332"/>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b/>
                <w:bCs/>
                <w:color w:val="000000"/>
                <w:sz w:val="20"/>
                <w:szCs w:val="20"/>
                <w:lang w:eastAsia="it-IT"/>
              </w:rPr>
              <w:t>Verifica della spesa rispetto al periodo di ammissibilità previsto dal programma</w:t>
            </w:r>
            <w:r w:rsidRPr="00F03E40">
              <w:rPr>
                <w:rFonts w:ascii="Arial" w:eastAsia="Times New Roman" w:hAnsi="Arial" w:cs="Arial"/>
                <w:color w:val="000000"/>
                <w:sz w:val="20"/>
                <w:szCs w:val="20"/>
                <w:lang w:eastAsia="it-IT"/>
              </w:rPr>
              <w:br/>
            </w:r>
          </w:p>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L</w:t>
            </w:r>
            <w:r w:rsidRPr="00F03E40">
              <w:rPr>
                <w:rFonts w:ascii="Arial" w:eastAsia="Times New Roman" w:hAnsi="Arial" w:cs="Arial"/>
                <w:color w:val="000000"/>
                <w:sz w:val="20"/>
                <w:szCs w:val="20"/>
                <w:lang w:eastAsia="it-IT"/>
              </w:rPr>
              <w:t>e date di quietanza rientrano nel periodo di ammissibilità previsto dal bando/invito e dal POR</w:t>
            </w:r>
          </w:p>
        </w:tc>
        <w:tc>
          <w:tcPr>
            <w:tcW w:w="2663" w:type="dxa"/>
            <w:tcBorders>
              <w:top w:val="nil"/>
              <w:left w:val="nil"/>
              <w:bottom w:val="nil"/>
              <w:right w:val="nil"/>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632"/>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b/>
                <w:bCs/>
                <w:color w:val="000000"/>
                <w:sz w:val="20"/>
                <w:szCs w:val="20"/>
                <w:lang w:eastAsia="it-IT"/>
              </w:rPr>
              <w:t>Verifica del rispetto dei limiti di spesa ammissibile a contributo previsti dalla normativa comunitaria e nazionale di riferimento e dai bandi</w:t>
            </w:r>
            <w:r w:rsidRPr="00F03E40">
              <w:rPr>
                <w:rFonts w:ascii="Arial" w:eastAsia="Times New Roman" w:hAnsi="Arial" w:cs="Arial"/>
                <w:color w:val="000000"/>
                <w:sz w:val="20"/>
                <w:szCs w:val="20"/>
                <w:lang w:eastAsia="it-IT"/>
              </w:rPr>
              <w:br/>
            </w:r>
          </w:p>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R</w:t>
            </w:r>
            <w:r w:rsidRPr="00F03E40">
              <w:rPr>
                <w:rFonts w:ascii="Arial" w:eastAsia="Times New Roman" w:hAnsi="Arial" w:cs="Arial"/>
                <w:color w:val="000000"/>
                <w:sz w:val="20"/>
                <w:szCs w:val="20"/>
                <w:lang w:eastAsia="it-IT"/>
              </w:rPr>
              <w:t xml:space="preserve">ispetto dei limiti di spesa previsti dalla normativa di riferimento e indicati nei bandi/inviti </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w:t>
            </w:r>
            <w:r w:rsidRPr="00F03E40">
              <w:rPr>
                <w:rFonts w:ascii="Arial" w:eastAsia="Times New Roman" w:hAnsi="Arial" w:cs="Arial"/>
                <w:color w:val="000000"/>
                <w:sz w:val="20"/>
                <w:szCs w:val="20"/>
                <w:lang w:eastAsia="it-IT"/>
              </w:rPr>
              <w:br/>
              <w:t>b) Regolamento UE n. 1301/2013</w:t>
            </w:r>
            <w:r w:rsidRPr="00F03E40">
              <w:rPr>
                <w:rFonts w:ascii="Arial" w:eastAsia="Times New Roman" w:hAnsi="Arial" w:cs="Arial"/>
                <w:color w:val="000000"/>
                <w:sz w:val="20"/>
                <w:szCs w:val="20"/>
                <w:lang w:eastAsia="it-IT"/>
              </w:rPr>
              <w:br/>
              <w:t xml:space="preserve">b) POR </w:t>
            </w:r>
            <w:r w:rsidRPr="00F03E40">
              <w:rPr>
                <w:rFonts w:ascii="Arial" w:eastAsia="Times New Roman" w:hAnsi="Arial" w:cs="Arial"/>
                <w:color w:val="000000"/>
                <w:sz w:val="20"/>
                <w:szCs w:val="20"/>
                <w:lang w:eastAsia="it-IT"/>
              </w:rPr>
              <w:br/>
              <w:t>c) Bando/avviso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803"/>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 xml:space="preserve">Verifica del rispetto delle condizioni di partecipazione finanziaria al Fondo e del divieto di </w:t>
            </w:r>
            <w:proofErr w:type="spellStart"/>
            <w:r w:rsidRPr="00F03E40">
              <w:rPr>
                <w:rFonts w:ascii="Arial" w:eastAsia="Times New Roman" w:hAnsi="Arial" w:cs="Arial"/>
                <w:b/>
                <w:bCs/>
                <w:color w:val="000000"/>
                <w:sz w:val="20"/>
                <w:szCs w:val="20"/>
                <w:lang w:eastAsia="it-IT"/>
              </w:rPr>
              <w:t>pluricontribuzione</w:t>
            </w:r>
            <w:proofErr w:type="spellEnd"/>
            <w:r w:rsidRPr="00F03E40">
              <w:rPr>
                <w:rFonts w:ascii="Arial" w:eastAsia="Times New Roman" w:hAnsi="Arial" w:cs="Arial"/>
                <w:b/>
                <w:bCs/>
                <w:color w:val="000000"/>
                <w:sz w:val="20"/>
                <w:szCs w:val="20"/>
                <w:lang w:eastAsia="it-IT"/>
              </w:rPr>
              <w:t xml:space="preserve"> e di cumulo</w:t>
            </w:r>
          </w:p>
        </w:tc>
        <w:tc>
          <w:tcPr>
            <w:tcW w:w="26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65 comma 11)</w:t>
            </w:r>
            <w:r w:rsidRPr="00F03E40">
              <w:rPr>
                <w:rFonts w:ascii="Arial" w:eastAsia="Times New Roman" w:hAnsi="Arial" w:cs="Arial"/>
                <w:color w:val="000000"/>
                <w:sz w:val="20"/>
                <w:szCs w:val="20"/>
                <w:lang w:eastAsia="it-IT"/>
              </w:rPr>
              <w:br/>
              <w:t>b) DPR 445/2000 (art. 47)</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698"/>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E</w:t>
            </w:r>
            <w:r w:rsidRPr="00F03E40">
              <w:rPr>
                <w:rFonts w:ascii="Arial" w:eastAsia="Times New Roman" w:hAnsi="Arial" w:cs="Arial"/>
                <w:color w:val="000000"/>
                <w:sz w:val="20"/>
                <w:szCs w:val="20"/>
                <w:lang w:eastAsia="it-IT"/>
              </w:rPr>
              <w:t>sistenza dichiarazione sostitutiva di atto notorio con indicazione di eventuali altri contributi ricevuti sullo stesso progetto</w:t>
            </w:r>
          </w:p>
        </w:tc>
        <w:tc>
          <w:tcPr>
            <w:tcW w:w="2663" w:type="dxa"/>
            <w:vMerge/>
            <w:tcBorders>
              <w:top w:val="single" w:sz="4" w:space="0" w:color="auto"/>
              <w:left w:val="single" w:sz="4" w:space="0" w:color="auto"/>
              <w:bottom w:val="single" w:sz="4" w:space="0" w:color="000000"/>
              <w:right w:val="single" w:sz="4" w:space="0" w:color="auto"/>
            </w:tcBorders>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698"/>
        </w:trPr>
        <w:tc>
          <w:tcPr>
            <w:tcW w:w="509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V</w:t>
            </w:r>
            <w:r w:rsidRPr="00F03E40">
              <w:rPr>
                <w:rFonts w:ascii="Arial" w:eastAsia="Times New Roman" w:hAnsi="Arial" w:cs="Arial"/>
                <w:color w:val="000000"/>
                <w:sz w:val="20"/>
                <w:szCs w:val="20"/>
                <w:lang w:eastAsia="it-IT"/>
              </w:rPr>
              <w:t xml:space="preserve">erifica del requisito di divieto di </w:t>
            </w:r>
            <w:proofErr w:type="spellStart"/>
            <w:r w:rsidRPr="00F03E40">
              <w:rPr>
                <w:rFonts w:ascii="Arial" w:eastAsia="Times New Roman" w:hAnsi="Arial" w:cs="Arial"/>
                <w:color w:val="000000"/>
                <w:sz w:val="20"/>
                <w:szCs w:val="20"/>
                <w:lang w:eastAsia="it-IT"/>
              </w:rPr>
              <w:t>pluricontribuzione</w:t>
            </w:r>
            <w:proofErr w:type="spellEnd"/>
            <w:r w:rsidRPr="00F03E40">
              <w:rPr>
                <w:rFonts w:ascii="Arial" w:eastAsia="Times New Roman" w:hAnsi="Arial" w:cs="Arial"/>
                <w:color w:val="000000"/>
                <w:sz w:val="20"/>
                <w:szCs w:val="20"/>
                <w:lang w:eastAsia="it-IT"/>
              </w:rPr>
              <w:t xml:space="preserve"> e di cumulo</w:t>
            </w:r>
          </w:p>
        </w:tc>
        <w:tc>
          <w:tcPr>
            <w:tcW w:w="2663" w:type="dxa"/>
            <w:vMerge/>
            <w:tcBorders>
              <w:top w:val="single" w:sz="4" w:space="0" w:color="auto"/>
              <w:left w:val="single" w:sz="4" w:space="0" w:color="auto"/>
              <w:bottom w:val="single" w:sz="4" w:space="0" w:color="000000"/>
              <w:right w:val="single" w:sz="4" w:space="0" w:color="auto"/>
            </w:tcBorders>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649"/>
        </w:trPr>
        <w:tc>
          <w:tcPr>
            <w:tcW w:w="5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dei costi indiretti dichiarati su base forfettaria</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530"/>
        </w:trPr>
        <w:tc>
          <w:tcPr>
            <w:tcW w:w="5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lastRenderedPageBreak/>
              <w:t>C</w:t>
            </w:r>
            <w:r w:rsidRPr="00F03E40">
              <w:rPr>
                <w:rFonts w:ascii="Arial" w:eastAsia="Times New Roman" w:hAnsi="Arial" w:cs="Arial"/>
                <w:color w:val="000000"/>
                <w:sz w:val="20"/>
                <w:szCs w:val="20"/>
                <w:lang w:eastAsia="it-IT"/>
              </w:rPr>
              <w:t>orretta classificazione dei costi diretti e costi indiretti (il bando/invito deve prevedere i costi indiretti su base forfettaria)</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67 e 68)</w:t>
            </w:r>
            <w:r w:rsidRPr="00F03E40">
              <w:rPr>
                <w:rFonts w:ascii="Arial" w:eastAsia="Times New Roman" w:hAnsi="Arial" w:cs="Arial"/>
                <w:color w:val="000000"/>
                <w:sz w:val="20"/>
                <w:szCs w:val="20"/>
                <w:lang w:eastAsia="it-IT"/>
              </w:rPr>
              <w:br/>
              <w:t>b) Regolamento delegato (UE) N. 480/2014 (artt. 20 e 21)</w:t>
            </w:r>
            <w:r w:rsidRPr="00F03E40">
              <w:rPr>
                <w:rFonts w:ascii="Arial" w:eastAsia="Times New Roman" w:hAnsi="Arial" w:cs="Arial"/>
                <w:color w:val="000000"/>
                <w:sz w:val="20"/>
                <w:szCs w:val="20"/>
                <w:lang w:eastAsia="it-IT"/>
              </w:rPr>
              <w:br/>
              <w:t>c) POR</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530"/>
        </w:trPr>
        <w:tc>
          <w:tcPr>
            <w:tcW w:w="509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C</w:t>
            </w:r>
            <w:r w:rsidRPr="00F03E40">
              <w:rPr>
                <w:rFonts w:ascii="Arial" w:eastAsia="Times New Roman" w:hAnsi="Arial" w:cs="Arial"/>
                <w:color w:val="000000"/>
                <w:sz w:val="20"/>
                <w:szCs w:val="20"/>
                <w:lang w:eastAsia="it-IT"/>
              </w:rPr>
              <w:t>orretto calcolo della percentuale dei costi indiretti sui costi diretti rendicontati e approvati</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67 e 68)</w:t>
            </w:r>
            <w:r w:rsidRPr="00F03E40">
              <w:rPr>
                <w:rFonts w:ascii="Arial" w:eastAsia="Times New Roman" w:hAnsi="Arial" w:cs="Arial"/>
                <w:color w:val="000000"/>
                <w:sz w:val="20"/>
                <w:szCs w:val="20"/>
                <w:lang w:eastAsia="it-IT"/>
              </w:rPr>
              <w:br/>
              <w:t>b) Regolamento delegato (UE) N. 480/2014 (artt. 20 e 21)</w:t>
            </w:r>
            <w:r w:rsidRPr="00F03E40">
              <w:rPr>
                <w:rFonts w:ascii="Arial" w:eastAsia="Times New Roman" w:hAnsi="Arial" w:cs="Arial"/>
                <w:color w:val="000000"/>
                <w:sz w:val="20"/>
                <w:szCs w:val="20"/>
                <w:lang w:eastAsia="it-IT"/>
              </w:rPr>
              <w:br/>
              <w:t>c) POR</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55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dei costi fissi applicando tabelle standard</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110"/>
        </w:trPr>
        <w:tc>
          <w:tcPr>
            <w:tcW w:w="509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Correttezza nell'applicazione del costo unitario previsto  (il bando/invito deve prevedere il costo standard)</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67 e 68)</w:t>
            </w:r>
            <w:r w:rsidRPr="00F03E40">
              <w:rPr>
                <w:rFonts w:ascii="Arial" w:eastAsia="Times New Roman" w:hAnsi="Arial" w:cs="Arial"/>
                <w:color w:val="000000"/>
                <w:sz w:val="20"/>
                <w:szCs w:val="20"/>
                <w:lang w:eastAsia="it-IT"/>
              </w:rPr>
              <w:br/>
              <w:t>b) POR</w:t>
            </w:r>
            <w:r w:rsidRPr="00F03E40">
              <w:rPr>
                <w:rFonts w:ascii="Arial" w:eastAsia="Times New Roman" w:hAnsi="Arial" w:cs="Arial"/>
                <w:color w:val="000000"/>
                <w:sz w:val="20"/>
                <w:szCs w:val="20"/>
                <w:lang w:eastAsia="it-IT"/>
              </w:rPr>
              <w:br/>
              <w:t>c) Bando/invito</w:t>
            </w:r>
            <w:r w:rsidRPr="00F03E40">
              <w:rPr>
                <w:rFonts w:ascii="Arial" w:eastAsia="Times New Roman" w:hAnsi="Arial" w:cs="Arial"/>
                <w:color w:val="000000"/>
                <w:sz w:val="20"/>
                <w:szCs w:val="20"/>
                <w:lang w:eastAsia="it-IT"/>
              </w:rPr>
              <w:br/>
              <w:t>Manuale contenente la metodologia di calcolo del costo standard</w:t>
            </w:r>
          </w:p>
        </w:tc>
        <w:tc>
          <w:tcPr>
            <w:tcW w:w="598" w:type="dxa"/>
            <w:tcBorders>
              <w:top w:val="nil"/>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923"/>
        </w:trPr>
        <w:tc>
          <w:tcPr>
            <w:tcW w:w="509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Correttezza della quantità dichiarata (es ore) giustificata da apposita documentazione</w:t>
            </w:r>
          </w:p>
        </w:tc>
        <w:tc>
          <w:tcPr>
            <w:tcW w:w="2663" w:type="dxa"/>
            <w:tcBorders>
              <w:top w:val="nil"/>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Metodologia specifica di utilizzo dei costi standard (richiamati nel manuale)</w:t>
            </w:r>
          </w:p>
        </w:tc>
        <w:tc>
          <w:tcPr>
            <w:tcW w:w="598" w:type="dxa"/>
            <w:tcBorders>
              <w:top w:val="single" w:sz="4" w:space="0" w:color="auto"/>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strike/>
                <w:color w:val="000000"/>
                <w:sz w:val="20"/>
                <w:szCs w:val="20"/>
                <w:lang w:eastAsia="it-IT"/>
              </w:rPr>
              <w:t> </w:t>
            </w:r>
          </w:p>
        </w:tc>
        <w:tc>
          <w:tcPr>
            <w:tcW w:w="2227" w:type="dxa"/>
            <w:tcBorders>
              <w:top w:val="single" w:sz="4" w:space="0" w:color="auto"/>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strike/>
                <w:color w:val="000000"/>
                <w:sz w:val="20"/>
                <w:szCs w:val="20"/>
                <w:lang w:eastAsia="it-IT"/>
              </w:rPr>
              <w:t> </w:t>
            </w:r>
          </w:p>
        </w:tc>
        <w:tc>
          <w:tcPr>
            <w:tcW w:w="599" w:type="dxa"/>
            <w:tcBorders>
              <w:top w:val="single" w:sz="4" w:space="0" w:color="auto"/>
              <w:left w:val="single" w:sz="4" w:space="0" w:color="auto"/>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strike/>
                <w:color w:val="000000"/>
                <w:sz w:val="20"/>
                <w:szCs w:val="20"/>
                <w:lang w:eastAsia="it-IT"/>
              </w:rPr>
              <w:t> </w:t>
            </w:r>
          </w:p>
        </w:tc>
        <w:tc>
          <w:tcPr>
            <w:tcW w:w="1108" w:type="dxa"/>
            <w:tcBorders>
              <w:top w:val="single" w:sz="4" w:space="0" w:color="auto"/>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strike/>
                <w:color w:val="000000"/>
                <w:sz w:val="20"/>
                <w:szCs w:val="20"/>
                <w:lang w:eastAsia="it-IT"/>
              </w:rPr>
              <w:t> </w:t>
            </w:r>
          </w:p>
        </w:tc>
        <w:tc>
          <w:tcPr>
            <w:tcW w:w="1710" w:type="dxa"/>
            <w:tcBorders>
              <w:top w:val="single" w:sz="4" w:space="0" w:color="auto"/>
              <w:left w:val="nil"/>
              <w:bottom w:val="nil"/>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strike/>
                <w:color w:val="000000"/>
                <w:sz w:val="20"/>
                <w:szCs w:val="20"/>
                <w:lang w:eastAsia="it-IT"/>
              </w:rPr>
              <w:t> </w:t>
            </w:r>
          </w:p>
        </w:tc>
      </w:tr>
      <w:tr w:rsidR="00ED1F1C" w:rsidRPr="00F03E40" w:rsidTr="0056795F">
        <w:trPr>
          <w:trHeight w:val="1189"/>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E</w:t>
            </w:r>
            <w:r w:rsidRPr="00F03E40">
              <w:rPr>
                <w:rFonts w:ascii="Arial" w:eastAsia="Times New Roman" w:hAnsi="Arial" w:cs="Arial"/>
                <w:color w:val="000000"/>
                <w:sz w:val="20"/>
                <w:szCs w:val="20"/>
                <w:lang w:eastAsia="it-IT"/>
              </w:rPr>
              <w:t>sistenza di documenti idonei a dimostrare lo stato di avanzamento e la realizzazione del progetto, ad es. relazioni di attività che rendono conto dei volumi realizzati ai fini del calcolo dell'importo rendicontato e dei risultati raggiunti rispetto a quelli previsti</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67 e 68)</w:t>
            </w:r>
            <w:r w:rsidRPr="00F03E40">
              <w:rPr>
                <w:rFonts w:ascii="Arial" w:eastAsia="Times New Roman" w:hAnsi="Arial" w:cs="Arial"/>
                <w:color w:val="000000"/>
                <w:sz w:val="20"/>
                <w:szCs w:val="20"/>
                <w:lang w:eastAsia="it-IT"/>
              </w:rPr>
              <w:br/>
              <w:t>b) POR</w:t>
            </w:r>
            <w:r w:rsidRPr="00F03E40">
              <w:rPr>
                <w:rFonts w:ascii="Arial" w:eastAsia="Times New Roman" w:hAnsi="Arial" w:cs="Arial"/>
                <w:color w:val="000000"/>
                <w:sz w:val="20"/>
                <w:szCs w:val="20"/>
                <w:lang w:eastAsia="it-IT"/>
              </w:rPr>
              <w:br/>
              <w:t>c) Bando/invito</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518"/>
        </w:trPr>
        <w:tc>
          <w:tcPr>
            <w:tcW w:w="5095" w:type="dxa"/>
            <w:gridSpan w:val="2"/>
            <w:tcBorders>
              <w:top w:val="single" w:sz="4" w:space="0" w:color="auto"/>
              <w:left w:val="single" w:sz="4" w:space="0" w:color="auto"/>
              <w:bottom w:val="nil"/>
              <w:right w:val="nil"/>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delle somme forfettarie (</w:t>
            </w:r>
            <w:proofErr w:type="spellStart"/>
            <w:r w:rsidRPr="00F03E40">
              <w:rPr>
                <w:rFonts w:ascii="Arial" w:eastAsia="Times New Roman" w:hAnsi="Arial" w:cs="Arial"/>
                <w:b/>
                <w:bCs/>
                <w:color w:val="000000"/>
                <w:sz w:val="20"/>
                <w:szCs w:val="20"/>
                <w:lang w:eastAsia="it-IT"/>
              </w:rPr>
              <w:t>max</w:t>
            </w:r>
            <w:proofErr w:type="spellEnd"/>
            <w:r w:rsidRPr="00F03E40">
              <w:rPr>
                <w:rFonts w:ascii="Arial" w:eastAsia="Times New Roman" w:hAnsi="Arial" w:cs="Arial"/>
                <w:b/>
                <w:bCs/>
                <w:color w:val="000000"/>
                <w:sz w:val="20"/>
                <w:szCs w:val="20"/>
                <w:lang w:eastAsia="it-IT"/>
              </w:rPr>
              <w:t xml:space="preserve"> € 100.000)</w:t>
            </w:r>
          </w:p>
        </w:tc>
        <w:tc>
          <w:tcPr>
            <w:tcW w:w="2663"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863"/>
        </w:trPr>
        <w:tc>
          <w:tcPr>
            <w:tcW w:w="5095"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P</w:t>
            </w:r>
            <w:r w:rsidRPr="00F03E40">
              <w:rPr>
                <w:rFonts w:ascii="Arial" w:eastAsia="Times New Roman" w:hAnsi="Arial" w:cs="Arial"/>
                <w:sz w:val="20"/>
                <w:szCs w:val="20"/>
                <w:lang w:eastAsia="it-IT"/>
              </w:rPr>
              <w:t>revisione dell'applicazione della somma forfettaria in fase di bando/invito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67 e 68)</w:t>
            </w:r>
            <w:r w:rsidRPr="00F03E40">
              <w:rPr>
                <w:rFonts w:ascii="Arial" w:eastAsia="Times New Roman" w:hAnsi="Arial" w:cs="Arial"/>
                <w:color w:val="000000"/>
                <w:sz w:val="20"/>
                <w:szCs w:val="20"/>
                <w:lang w:eastAsia="it-IT"/>
              </w:rPr>
              <w:br/>
              <w:t>b) POR</w:t>
            </w:r>
            <w:r w:rsidRPr="00F03E40">
              <w:rPr>
                <w:rFonts w:ascii="Arial" w:eastAsia="Times New Roman" w:hAnsi="Arial" w:cs="Arial"/>
                <w:color w:val="000000"/>
                <w:sz w:val="20"/>
                <w:szCs w:val="20"/>
                <w:lang w:eastAsia="it-IT"/>
              </w:rPr>
              <w:br/>
              <w:t>c) Bando/invito</w:t>
            </w:r>
          </w:p>
        </w:tc>
        <w:tc>
          <w:tcPr>
            <w:tcW w:w="598"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39"/>
        </w:trPr>
        <w:tc>
          <w:tcPr>
            <w:tcW w:w="5095" w:type="dxa"/>
            <w:gridSpan w:val="2"/>
            <w:tcBorders>
              <w:top w:val="nil"/>
              <w:left w:val="nil"/>
              <w:bottom w:val="single" w:sz="4" w:space="0" w:color="auto"/>
              <w:right w:val="nil"/>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E</w:t>
            </w:r>
            <w:r w:rsidRPr="00F03E40">
              <w:rPr>
                <w:rFonts w:ascii="Arial" w:eastAsia="Times New Roman" w:hAnsi="Arial" w:cs="Arial"/>
                <w:sz w:val="20"/>
                <w:szCs w:val="20"/>
                <w:lang w:eastAsia="it-IT"/>
              </w:rPr>
              <w:t xml:space="preserve">sistenza di documenti idonei a dimostrare lo stato di avanzamento del progetto, ad es. relazioni di attività che rendono conto dei volumi realizzati ai fini della verifica del raggiungimento dei risultati  rispetto a quelli </w:t>
            </w:r>
            <w:r w:rsidRPr="00F03E40">
              <w:rPr>
                <w:rFonts w:ascii="Arial" w:eastAsia="Times New Roman" w:hAnsi="Arial" w:cs="Arial"/>
                <w:sz w:val="20"/>
                <w:szCs w:val="20"/>
                <w:lang w:eastAsia="it-IT"/>
              </w:rPr>
              <w:lastRenderedPageBreak/>
              <w:t>previsti</w:t>
            </w:r>
          </w:p>
        </w:tc>
        <w:tc>
          <w:tcPr>
            <w:tcW w:w="2663"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lastRenderedPageBreak/>
              <w:t>a)  Regolamento UE n. 1303/2013 (artt. 67 e 68)</w:t>
            </w:r>
            <w:r w:rsidRPr="00F03E40">
              <w:rPr>
                <w:rFonts w:ascii="Arial" w:eastAsia="Times New Roman" w:hAnsi="Arial" w:cs="Arial"/>
                <w:color w:val="000000"/>
                <w:sz w:val="20"/>
                <w:szCs w:val="20"/>
                <w:lang w:eastAsia="it-IT"/>
              </w:rPr>
              <w:br/>
              <w:t>b) POR</w:t>
            </w:r>
            <w:r w:rsidRPr="00F03E40">
              <w:rPr>
                <w:rFonts w:ascii="Arial" w:eastAsia="Times New Roman" w:hAnsi="Arial" w:cs="Arial"/>
                <w:color w:val="000000"/>
                <w:sz w:val="20"/>
                <w:szCs w:val="20"/>
                <w:lang w:eastAsia="it-IT"/>
              </w:rPr>
              <w:br/>
              <w:t>c) Bando/invito</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328"/>
        </w:trPr>
        <w:tc>
          <w:tcPr>
            <w:tcW w:w="5095" w:type="dxa"/>
            <w:gridSpan w:val="2"/>
            <w:tcBorders>
              <w:top w:val="nil"/>
              <w:left w:val="single" w:sz="4" w:space="0" w:color="auto"/>
              <w:bottom w:val="nil"/>
              <w:right w:val="single" w:sz="4" w:space="0" w:color="000000"/>
            </w:tcBorders>
            <w:shd w:val="clear" w:color="000000" w:fill="FFFFFF"/>
            <w:vAlign w:val="center"/>
            <w:hideMark/>
          </w:tcPr>
          <w:p w:rsidR="00ED1F1C" w:rsidRPr="00F03E40" w:rsidRDefault="00ED1F1C" w:rsidP="00BC1849">
            <w:pPr>
              <w:spacing w:after="0" w:line="240" w:lineRule="auto"/>
              <w:jc w:val="both"/>
              <w:rPr>
                <w:rFonts w:ascii="Arial" w:eastAsia="Times New Roman" w:hAnsi="Arial" w:cs="Arial"/>
                <w:b/>
                <w:bCs/>
                <w:sz w:val="20"/>
                <w:szCs w:val="20"/>
                <w:lang w:eastAsia="it-IT"/>
              </w:rPr>
            </w:pPr>
            <w:r w:rsidRPr="00F03E40">
              <w:rPr>
                <w:rFonts w:ascii="Arial" w:eastAsia="Times New Roman" w:hAnsi="Arial" w:cs="Arial"/>
                <w:b/>
                <w:bCs/>
                <w:sz w:val="20"/>
                <w:szCs w:val="20"/>
                <w:lang w:eastAsia="it-IT"/>
              </w:rPr>
              <w:lastRenderedPageBreak/>
              <w:t xml:space="preserve">Verifica rispetto del divieto della </w:t>
            </w:r>
            <w:proofErr w:type="spellStart"/>
            <w:r w:rsidRPr="00F03E40">
              <w:rPr>
                <w:rFonts w:ascii="Arial" w:eastAsia="Times New Roman" w:hAnsi="Arial" w:cs="Arial"/>
                <w:b/>
                <w:bCs/>
                <w:sz w:val="20"/>
                <w:szCs w:val="20"/>
                <w:lang w:eastAsia="it-IT"/>
              </w:rPr>
              <w:t>pluricontribuzione</w:t>
            </w:r>
            <w:proofErr w:type="spellEnd"/>
          </w:p>
        </w:tc>
        <w:tc>
          <w:tcPr>
            <w:tcW w:w="2663" w:type="dxa"/>
            <w:tcBorders>
              <w:top w:val="nil"/>
              <w:left w:val="nil"/>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p>
        </w:tc>
        <w:tc>
          <w:tcPr>
            <w:tcW w:w="598" w:type="dxa"/>
            <w:tcBorders>
              <w:top w:val="nil"/>
              <w:left w:val="nil"/>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nil"/>
              <w:right w:val="single" w:sz="4" w:space="0" w:color="auto"/>
            </w:tcBorders>
            <w:shd w:val="clear" w:color="000000" w:fill="FFFFFF"/>
            <w:vAlign w:val="center"/>
            <w:hideMark/>
          </w:tcPr>
          <w:p w:rsidR="00ED1F1C" w:rsidRPr="00F03E40" w:rsidRDefault="00ED1F1C" w:rsidP="00BC1849">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036"/>
        </w:trPr>
        <w:tc>
          <w:tcPr>
            <w:tcW w:w="5095" w:type="dxa"/>
            <w:gridSpan w:val="2"/>
            <w:tcBorders>
              <w:top w:val="nil"/>
              <w:left w:val="single" w:sz="4" w:space="0" w:color="auto"/>
              <w:bottom w:val="nil"/>
              <w:right w:val="single" w:sz="4" w:space="0" w:color="000000"/>
            </w:tcBorders>
            <w:shd w:val="clear" w:color="000000" w:fill="FFFFFF"/>
            <w:vAlign w:val="center"/>
            <w:hideMark/>
          </w:tcPr>
          <w:p w:rsidR="00ED1F1C" w:rsidRPr="00F03E40" w:rsidRDefault="00ED1F1C" w:rsidP="00F03E40">
            <w:pPr>
              <w:spacing w:after="0" w:line="240" w:lineRule="auto"/>
              <w:jc w:val="both"/>
              <w:rPr>
                <w:rFonts w:ascii="Arial" w:eastAsia="Times New Roman" w:hAnsi="Arial" w:cs="Arial"/>
                <w:b/>
                <w:bCs/>
                <w:sz w:val="20"/>
                <w:szCs w:val="20"/>
                <w:lang w:eastAsia="it-IT"/>
              </w:rPr>
            </w:pPr>
          </w:p>
        </w:tc>
        <w:tc>
          <w:tcPr>
            <w:tcW w:w="2663" w:type="dxa"/>
            <w:tcBorders>
              <w:top w:val="nil"/>
              <w:left w:val="nil"/>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xml:space="preserve">a) </w:t>
            </w:r>
            <w:proofErr w:type="spellStart"/>
            <w:r w:rsidRPr="00F03E40">
              <w:rPr>
                <w:rFonts w:ascii="Arial" w:eastAsia="Times New Roman" w:hAnsi="Arial" w:cs="Arial"/>
                <w:color w:val="000000"/>
                <w:sz w:val="20"/>
                <w:szCs w:val="20"/>
                <w:lang w:eastAsia="it-IT"/>
              </w:rPr>
              <w:t>Si.Ge.Co</w:t>
            </w:r>
            <w:proofErr w:type="spellEnd"/>
            <w:r w:rsidRPr="00F03E40">
              <w:rPr>
                <w:rFonts w:ascii="Arial" w:eastAsia="Times New Roman" w:hAnsi="Arial" w:cs="Arial"/>
                <w:color w:val="000000"/>
                <w:sz w:val="20"/>
                <w:szCs w:val="20"/>
                <w:lang w:eastAsia="it-IT"/>
              </w:rPr>
              <w:t>.</w:t>
            </w:r>
          </w:p>
        </w:tc>
        <w:tc>
          <w:tcPr>
            <w:tcW w:w="598" w:type="dxa"/>
            <w:tcBorders>
              <w:top w:val="nil"/>
              <w:left w:val="nil"/>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nil"/>
              <w:right w:val="single" w:sz="4" w:space="0" w:color="auto"/>
            </w:tcBorders>
            <w:shd w:val="clear" w:color="000000" w:fill="FFFFFF"/>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4020"/>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sz w:val="20"/>
                <w:szCs w:val="20"/>
                <w:lang w:eastAsia="it-IT"/>
              </w:rPr>
            </w:pPr>
            <w:r w:rsidRPr="00F03E40">
              <w:rPr>
                <w:rFonts w:ascii="Arial" w:eastAsia="Times New Roman" w:hAnsi="Arial" w:cs="Arial"/>
                <w:b/>
                <w:bCs/>
                <w:sz w:val="20"/>
                <w:szCs w:val="20"/>
                <w:lang w:eastAsia="it-IT"/>
              </w:rPr>
              <w:t xml:space="preserve">Verifica del rispetto della normativa in materia di aiuti di stato </w:t>
            </w:r>
            <w:r w:rsidRPr="00F03E40">
              <w:rPr>
                <w:rFonts w:ascii="Arial" w:eastAsia="Times New Roman" w:hAnsi="Arial" w:cs="Arial"/>
                <w:b/>
                <w:bCs/>
                <w:sz w:val="20"/>
                <w:szCs w:val="20"/>
                <w:lang w:eastAsia="it-IT"/>
              </w:rPr>
              <w:br/>
              <w:t>(</w:t>
            </w:r>
            <w:r w:rsidRPr="00F03E40">
              <w:rPr>
                <w:rFonts w:ascii="Arial" w:eastAsia="Times New Roman" w:hAnsi="Arial" w:cs="Arial"/>
                <w:sz w:val="20"/>
                <w:szCs w:val="20"/>
                <w:lang w:eastAsia="it-IT"/>
              </w:rPr>
              <w:t xml:space="preserve">se ricorre declinazione degli stessi in </w:t>
            </w:r>
            <w:proofErr w:type="spellStart"/>
            <w:r w:rsidRPr="00F03E40">
              <w:rPr>
                <w:rFonts w:ascii="Arial" w:eastAsia="Times New Roman" w:hAnsi="Arial" w:cs="Arial"/>
                <w:sz w:val="20"/>
                <w:szCs w:val="20"/>
                <w:lang w:eastAsia="it-IT"/>
              </w:rPr>
              <w:t>sottovoci</w:t>
            </w:r>
            <w:proofErr w:type="spellEnd"/>
            <w:r w:rsidRPr="00F03E40">
              <w:rPr>
                <w:rFonts w:ascii="Arial" w:eastAsia="Times New Roman" w:hAnsi="Arial" w:cs="Arial"/>
                <w:sz w:val="20"/>
                <w:szCs w:val="20"/>
                <w:lang w:eastAsia="it-IT"/>
              </w:rPr>
              <w:t xml:space="preserve"> se non già ricomprese nelle altre voci specifiche di </w:t>
            </w:r>
            <w:proofErr w:type="spellStart"/>
            <w:r w:rsidRPr="00F03E40">
              <w:rPr>
                <w:rFonts w:ascii="Arial" w:eastAsia="Times New Roman" w:hAnsi="Arial" w:cs="Arial"/>
                <w:sz w:val="20"/>
                <w:szCs w:val="20"/>
                <w:lang w:eastAsia="it-IT"/>
              </w:rPr>
              <w:t>check</w:t>
            </w:r>
            <w:proofErr w:type="spellEnd"/>
            <w:r w:rsidRPr="00F03E40">
              <w:rPr>
                <w:rFonts w:ascii="Arial" w:eastAsia="Times New Roman" w:hAnsi="Arial" w:cs="Arial"/>
                <w:sz w:val="20"/>
                <w:szCs w:val="20"/>
                <w:lang w:eastAsia="it-IT"/>
              </w:rPr>
              <w:t xml:space="preserve"> list) (es.  </w:t>
            </w:r>
            <w:r w:rsidRPr="00F03E40">
              <w:rPr>
                <w:rFonts w:ascii="Arial" w:eastAsia="Times New Roman" w:hAnsi="Arial" w:cs="Arial"/>
                <w:sz w:val="20"/>
                <w:szCs w:val="20"/>
                <w:lang w:eastAsia="it-IT"/>
              </w:rPr>
              <w:br/>
              <w:t>1.l'impresa ha presentato una dichiarazione sostitutiva di atto notorio di non avere notizia di un ordine di recupero pendente per effetto di una precedente decisione della Commissione che dichiara un aiuto illegale e incompatibile con il mercato interno,</w:t>
            </w:r>
            <w:r w:rsidRPr="00F03E40">
              <w:rPr>
                <w:rFonts w:ascii="Arial" w:eastAsia="Times New Roman" w:hAnsi="Arial" w:cs="Arial"/>
                <w:sz w:val="20"/>
                <w:szCs w:val="20"/>
                <w:lang w:eastAsia="it-IT"/>
              </w:rPr>
              <w:br/>
              <w:t>2. l'impresa mantiene i requisiti soggettivi richiesti per la tipologia di aiuto per tutta la durata del progetto,</w:t>
            </w:r>
            <w:r w:rsidRPr="00F03E40">
              <w:rPr>
                <w:rFonts w:ascii="Arial" w:eastAsia="Times New Roman" w:hAnsi="Arial" w:cs="Arial"/>
                <w:sz w:val="20"/>
                <w:szCs w:val="20"/>
                <w:lang w:eastAsia="it-IT"/>
              </w:rPr>
              <w:br/>
              <w:t>3.  l'attuazione dell'operazione assicura il raggiungimento dell'effetto di incentivazione</w:t>
            </w:r>
            <w:r w:rsidRPr="00F03E40">
              <w:rPr>
                <w:rFonts w:ascii="Arial" w:eastAsia="Times New Roman" w:hAnsi="Arial" w:cs="Arial"/>
                <w:sz w:val="20"/>
                <w:szCs w:val="20"/>
                <w:lang w:eastAsia="it-IT"/>
              </w:rPr>
              <w:br/>
              <w:t>4. sono rispettate le condizioni specifiche per la pertinente categoria di aiuto</w:t>
            </w:r>
            <w:r w:rsidRPr="00F03E40">
              <w:rPr>
                <w:rFonts w:ascii="Arial" w:eastAsia="Times New Roman" w:hAnsi="Arial" w:cs="Arial"/>
                <w:sz w:val="20"/>
                <w:szCs w:val="20"/>
                <w:lang w:eastAsia="it-IT"/>
              </w:rPr>
              <w:br/>
              <w:t>altro)</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651 del 17 giugno 2014</w:t>
            </w:r>
            <w:r w:rsidRPr="00F03E40">
              <w:rPr>
                <w:rFonts w:ascii="Arial" w:eastAsia="Times New Roman" w:hAnsi="Arial" w:cs="Arial"/>
                <w:color w:val="000000"/>
                <w:sz w:val="20"/>
                <w:szCs w:val="20"/>
                <w:lang w:eastAsia="it-IT"/>
              </w:rPr>
              <w:br/>
              <w:t>b) Regolamento (UE) n. 1407 del 18 dicembre 2013</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85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 xml:space="preserve">Verifica del rispetto, nel corso di attuazione delle operazioni,  delle politiche comunitarie in materia di pari opportunità e di ambiente </w:t>
            </w:r>
            <w:r w:rsidRPr="00F03E40">
              <w:rPr>
                <w:rFonts w:ascii="Arial" w:eastAsia="Times New Roman" w:hAnsi="Arial" w:cs="Arial"/>
                <w:b/>
                <w:bCs/>
                <w:color w:val="000000"/>
                <w:sz w:val="20"/>
                <w:szCs w:val="20"/>
                <w:lang w:eastAsia="it-IT"/>
              </w:rPr>
              <w:br/>
              <w:t>(ove pertinente)</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709"/>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E</w:t>
            </w:r>
            <w:r w:rsidRPr="00F03E40">
              <w:rPr>
                <w:rFonts w:ascii="Arial" w:eastAsia="Times New Roman" w:hAnsi="Arial" w:cs="Arial"/>
                <w:color w:val="000000"/>
                <w:sz w:val="20"/>
                <w:szCs w:val="20"/>
                <w:lang w:eastAsia="it-IT"/>
              </w:rPr>
              <w:t>sistenza dichiarazione da parte del beneficiario sull’avvenuto rispetto delle politiche trasversali in materia di pari opportunità e ambiente</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1303/2013, artt. 7 e 8</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468"/>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E</w:t>
            </w:r>
            <w:r w:rsidRPr="00F03E40">
              <w:rPr>
                <w:rFonts w:ascii="Arial" w:eastAsia="Times New Roman" w:hAnsi="Arial" w:cs="Arial"/>
                <w:color w:val="000000"/>
                <w:sz w:val="20"/>
                <w:szCs w:val="20"/>
                <w:lang w:eastAsia="it-IT"/>
              </w:rPr>
              <w:t>sistenza eventuale altra documentazione comprovante tale rispetto, ove previsto dai bandi/inviti</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1303/2013, artt. 7 e 8</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720"/>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dell’adempimento degli obblighi relativi all’informazione e pubblicità da parte del beneficiario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1815"/>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lastRenderedPageBreak/>
              <w:t>R</w:t>
            </w:r>
            <w:r w:rsidRPr="00F03E40">
              <w:rPr>
                <w:rFonts w:ascii="Arial" w:eastAsia="Times New Roman" w:hAnsi="Arial" w:cs="Arial"/>
                <w:color w:val="000000"/>
                <w:sz w:val="20"/>
                <w:szCs w:val="20"/>
                <w:lang w:eastAsia="it-IT"/>
              </w:rPr>
              <w:t>ispetto normativa comunitaria in merito all’informazione e pubblicità da parte del beneficiario (es. dichiarazione del cofinanziamento da parte del FESR, coerenza con il coordinato grafico-editoriale del POR, esistenza altre misure (ove previsto) per sensibilizzare l’opinione pubblica sul progetto e presenza documentazione relativa con indicazione del cofinanziamento comunitario (sito web, fotografie, poster, cartelloni ecc.) ecc.)</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artt. 115 e 116 e Allegato XII</w:t>
            </w:r>
            <w:r w:rsidRPr="00F03E40">
              <w:rPr>
                <w:rFonts w:ascii="Arial" w:eastAsia="Times New Roman" w:hAnsi="Arial" w:cs="Arial"/>
                <w:color w:val="000000"/>
                <w:sz w:val="20"/>
                <w:szCs w:val="20"/>
                <w:lang w:eastAsia="it-IT"/>
              </w:rPr>
              <w:br/>
              <w:t>b) Regolamento UE n. 821/2014</w:t>
            </w:r>
            <w:r w:rsidRPr="00F03E40">
              <w:rPr>
                <w:rFonts w:ascii="Arial" w:eastAsia="Times New Roman" w:hAnsi="Arial" w:cs="Arial"/>
                <w:color w:val="000000"/>
                <w:sz w:val="20"/>
                <w:szCs w:val="20"/>
                <w:lang w:eastAsia="it-IT"/>
              </w:rPr>
              <w:br/>
              <w:t>c) Piano di comunicazione del POR</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85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b/>
                <w:bCs/>
                <w:color w:val="000000"/>
                <w:sz w:val="20"/>
                <w:szCs w:val="20"/>
                <w:lang w:eastAsia="it-IT"/>
              </w:rPr>
            </w:pPr>
            <w:r w:rsidRPr="00F03E40">
              <w:rPr>
                <w:rFonts w:ascii="Arial" w:eastAsia="Times New Roman" w:hAnsi="Arial" w:cs="Arial"/>
                <w:b/>
                <w:bCs/>
                <w:color w:val="000000"/>
                <w:sz w:val="20"/>
                <w:szCs w:val="20"/>
                <w:lang w:eastAsia="it-IT"/>
              </w:rPr>
              <w:t>Verifica del rispetto degli adempimenti relativi al monitoraggio finanziario, fisico e procedurale previsti dal bando/invito e richiamati nell’atto di concessione del contributo</w:t>
            </w:r>
          </w:p>
        </w:tc>
        <w:tc>
          <w:tcPr>
            <w:tcW w:w="2663"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r w:rsidR="00ED1F1C" w:rsidRPr="00F03E40" w:rsidTr="0056795F">
        <w:trPr>
          <w:trHeight w:val="792"/>
        </w:trPr>
        <w:tc>
          <w:tcPr>
            <w:tcW w:w="50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jc w:val="both"/>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P</w:t>
            </w:r>
            <w:r w:rsidRPr="00F03E40">
              <w:rPr>
                <w:rFonts w:ascii="Arial" w:eastAsia="Times New Roman" w:hAnsi="Arial" w:cs="Arial"/>
                <w:color w:val="000000"/>
                <w:sz w:val="20"/>
                <w:szCs w:val="20"/>
                <w:lang w:eastAsia="it-IT"/>
              </w:rPr>
              <w:t>resenza nel sistema informatico di monitoraggio e gestione del POR delle informazioni complete di avanzamento finanziario/procedurale e fisico del progetto</w:t>
            </w:r>
          </w:p>
        </w:tc>
        <w:tc>
          <w:tcPr>
            <w:tcW w:w="2663"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a) Regolamento UE n. 1303/2013, art. 125 comma 2.d</w:t>
            </w:r>
          </w:p>
        </w:tc>
        <w:tc>
          <w:tcPr>
            <w:tcW w:w="59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2227"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599" w:type="dxa"/>
            <w:tcBorders>
              <w:top w:val="nil"/>
              <w:left w:val="single" w:sz="4" w:space="0" w:color="auto"/>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108"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c>
          <w:tcPr>
            <w:tcW w:w="1710" w:type="dxa"/>
            <w:tcBorders>
              <w:top w:val="nil"/>
              <w:left w:val="nil"/>
              <w:bottom w:val="single" w:sz="4" w:space="0" w:color="auto"/>
              <w:right w:val="single" w:sz="4" w:space="0" w:color="auto"/>
            </w:tcBorders>
            <w:shd w:val="clear" w:color="auto" w:fill="auto"/>
            <w:vAlign w:val="center"/>
            <w:hideMark/>
          </w:tcPr>
          <w:p w:rsidR="00ED1F1C" w:rsidRPr="00F03E40" w:rsidRDefault="00ED1F1C" w:rsidP="00F03E40">
            <w:pPr>
              <w:spacing w:after="0" w:line="240" w:lineRule="auto"/>
              <w:rPr>
                <w:rFonts w:ascii="Arial" w:eastAsia="Times New Roman" w:hAnsi="Arial" w:cs="Arial"/>
                <w:color w:val="000000"/>
                <w:sz w:val="20"/>
                <w:szCs w:val="20"/>
                <w:lang w:eastAsia="it-IT"/>
              </w:rPr>
            </w:pPr>
            <w:r w:rsidRPr="00F03E40">
              <w:rPr>
                <w:rFonts w:ascii="Arial" w:eastAsia="Times New Roman" w:hAnsi="Arial" w:cs="Arial"/>
                <w:color w:val="000000"/>
                <w:sz w:val="20"/>
                <w:szCs w:val="20"/>
                <w:lang w:eastAsia="it-IT"/>
              </w:rPr>
              <w:t> </w:t>
            </w:r>
          </w:p>
        </w:tc>
      </w:tr>
    </w:tbl>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p w:rsidR="00BC1849" w:rsidRDefault="00BC1849"/>
    <w:tbl>
      <w:tblPr>
        <w:tblW w:w="4569" w:type="pct"/>
        <w:tblCellMar>
          <w:left w:w="70" w:type="dxa"/>
          <w:right w:w="70" w:type="dxa"/>
        </w:tblCellMar>
        <w:tblLook w:val="04A0" w:firstRow="1" w:lastRow="0" w:firstColumn="1" w:lastColumn="0" w:noHBand="0" w:noVBand="1"/>
      </w:tblPr>
      <w:tblGrid>
        <w:gridCol w:w="200"/>
        <w:gridCol w:w="3064"/>
        <w:gridCol w:w="1448"/>
        <w:gridCol w:w="463"/>
        <w:gridCol w:w="2695"/>
        <w:gridCol w:w="568"/>
        <w:gridCol w:w="548"/>
        <w:gridCol w:w="971"/>
        <w:gridCol w:w="750"/>
        <w:gridCol w:w="571"/>
        <w:gridCol w:w="159"/>
        <w:gridCol w:w="792"/>
        <w:gridCol w:w="173"/>
        <w:gridCol w:w="559"/>
        <w:gridCol w:w="148"/>
        <w:gridCol w:w="1005"/>
        <w:gridCol w:w="85"/>
      </w:tblGrid>
      <w:tr w:rsidR="00BC1849" w:rsidRPr="00BC1849" w:rsidTr="00CD493C">
        <w:trPr>
          <w:gridAfter w:val="1"/>
          <w:wAfter w:w="30" w:type="pct"/>
          <w:trHeight w:val="480"/>
        </w:trPr>
        <w:tc>
          <w:tcPr>
            <w:tcW w:w="4970" w:type="pct"/>
            <w:gridSpan w:val="16"/>
            <w:tcBorders>
              <w:top w:val="single" w:sz="4" w:space="0" w:color="auto"/>
              <w:left w:val="single" w:sz="4" w:space="0" w:color="auto"/>
              <w:bottom w:val="single" w:sz="4" w:space="0" w:color="auto"/>
              <w:right w:val="nil"/>
            </w:tcBorders>
            <w:shd w:val="clear" w:color="auto" w:fill="auto"/>
            <w:vAlign w:val="center"/>
            <w:hideMark/>
          </w:tcPr>
          <w:p w:rsidR="00BC1849" w:rsidRPr="00BC1849" w:rsidRDefault="008E187F" w:rsidP="00BC1849">
            <w:pPr>
              <w:spacing w:after="0" w:line="240" w:lineRule="auto"/>
              <w:jc w:val="center"/>
              <w:rPr>
                <w:rFonts w:ascii="Arial" w:eastAsia="Times New Roman" w:hAnsi="Arial" w:cs="Arial"/>
                <w:b/>
                <w:bCs/>
                <w:color w:val="333399"/>
                <w:sz w:val="28"/>
                <w:szCs w:val="28"/>
                <w:lang w:eastAsia="it-IT"/>
              </w:rPr>
            </w:pPr>
            <w:r>
              <w:rPr>
                <w:rFonts w:ascii="Arial" w:eastAsia="Times New Roman" w:hAnsi="Arial" w:cs="Arial"/>
                <w:b/>
                <w:bCs/>
                <w:color w:val="333399"/>
                <w:sz w:val="28"/>
                <w:szCs w:val="28"/>
                <w:lang w:eastAsia="it-IT"/>
              </w:rPr>
              <w:t xml:space="preserve"> ALLEGATO 13 D</w:t>
            </w:r>
            <w:r>
              <w:rPr>
                <w:rFonts w:ascii="Arial" w:eastAsia="Times New Roman" w:hAnsi="Arial" w:cs="Arial"/>
                <w:b/>
                <w:bCs/>
                <w:color w:val="333399"/>
                <w:sz w:val="28"/>
                <w:szCs w:val="28"/>
                <w:lang w:eastAsia="it-IT"/>
              </w:rPr>
              <w:t xml:space="preserve"> </w:t>
            </w:r>
            <w:r>
              <w:rPr>
                <w:rFonts w:ascii="Arial" w:eastAsia="Times New Roman" w:hAnsi="Arial" w:cs="Arial"/>
                <w:b/>
                <w:bCs/>
                <w:color w:val="333399"/>
                <w:sz w:val="28"/>
                <w:szCs w:val="28"/>
                <w:lang w:eastAsia="it-IT"/>
              </w:rPr>
              <w:t xml:space="preserve">- </w:t>
            </w:r>
            <w:r w:rsidR="00BC1849" w:rsidRPr="00BC1849">
              <w:rPr>
                <w:rFonts w:ascii="Arial" w:eastAsia="Times New Roman" w:hAnsi="Arial" w:cs="Arial"/>
                <w:b/>
                <w:bCs/>
                <w:color w:val="333399"/>
                <w:sz w:val="28"/>
                <w:szCs w:val="28"/>
                <w:lang w:eastAsia="it-IT"/>
              </w:rPr>
              <w:t>CONTROLLI IN LOCO</w:t>
            </w:r>
          </w:p>
        </w:tc>
      </w:tr>
      <w:tr w:rsidR="00BC1849" w:rsidRPr="00BC1849" w:rsidTr="00CD493C">
        <w:trPr>
          <w:gridAfter w:val="1"/>
          <w:wAfter w:w="30" w:type="pct"/>
          <w:trHeight w:val="285"/>
        </w:trPr>
        <w:tc>
          <w:tcPr>
            <w:tcW w:w="70" w:type="pct"/>
            <w:tcBorders>
              <w:top w:val="nil"/>
              <w:left w:val="nil"/>
              <w:bottom w:val="nil"/>
              <w:right w:val="nil"/>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333399"/>
                <w:sz w:val="20"/>
                <w:szCs w:val="20"/>
                <w:lang w:eastAsia="it-IT"/>
              </w:rPr>
            </w:pPr>
          </w:p>
        </w:tc>
        <w:tc>
          <w:tcPr>
            <w:tcW w:w="1079"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i/>
                <w:iCs/>
                <w:color w:val="333399"/>
                <w:sz w:val="20"/>
                <w:szCs w:val="20"/>
                <w:lang w:eastAsia="it-IT"/>
              </w:rPr>
            </w:pPr>
          </w:p>
        </w:tc>
        <w:tc>
          <w:tcPr>
            <w:tcW w:w="510"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i/>
                <w:iCs/>
                <w:color w:val="333399"/>
                <w:sz w:val="20"/>
                <w:szCs w:val="20"/>
                <w:lang w:eastAsia="it-IT"/>
              </w:rPr>
            </w:pPr>
          </w:p>
        </w:tc>
        <w:tc>
          <w:tcPr>
            <w:tcW w:w="1505" w:type="pct"/>
            <w:gridSpan w:val="4"/>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c>
          <w:tcPr>
            <w:tcW w:w="342"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c>
          <w:tcPr>
            <w:tcW w:w="800" w:type="pct"/>
            <w:gridSpan w:val="4"/>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c>
          <w:tcPr>
            <w:tcW w:w="258" w:type="pct"/>
            <w:gridSpan w:val="2"/>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c>
          <w:tcPr>
            <w:tcW w:w="52"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c>
          <w:tcPr>
            <w:tcW w:w="354"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333399"/>
                <w:sz w:val="20"/>
                <w:szCs w:val="20"/>
                <w:lang w:eastAsia="it-IT"/>
              </w:rPr>
            </w:pPr>
          </w:p>
        </w:tc>
      </w:tr>
      <w:tr w:rsidR="00BC1849" w:rsidRPr="00BC1849" w:rsidTr="00CD493C">
        <w:trPr>
          <w:gridAfter w:val="1"/>
          <w:wAfter w:w="30" w:type="pct"/>
          <w:trHeight w:val="492"/>
        </w:trPr>
        <w:tc>
          <w:tcPr>
            <w:tcW w:w="4970" w:type="pct"/>
            <w:gridSpan w:val="16"/>
            <w:tcBorders>
              <w:top w:val="single" w:sz="4" w:space="0" w:color="auto"/>
              <w:left w:val="single" w:sz="4" w:space="0" w:color="auto"/>
              <w:bottom w:val="single" w:sz="4" w:space="0" w:color="auto"/>
              <w:right w:val="nil"/>
            </w:tcBorders>
            <w:shd w:val="clear" w:color="auto" w:fill="auto"/>
            <w:vAlign w:val="center"/>
            <w:hideMark/>
          </w:tcPr>
          <w:p w:rsidR="00BC1849" w:rsidRPr="00BC1849" w:rsidRDefault="00BB4758" w:rsidP="00BC1849">
            <w:pPr>
              <w:spacing w:after="0" w:line="240" w:lineRule="auto"/>
              <w:jc w:val="center"/>
              <w:rPr>
                <w:rFonts w:ascii="Arial" w:eastAsia="Times New Roman" w:hAnsi="Arial" w:cs="Arial"/>
                <w:b/>
                <w:bCs/>
                <w:color w:val="333399"/>
                <w:sz w:val="28"/>
                <w:szCs w:val="28"/>
                <w:lang w:eastAsia="it-IT"/>
              </w:rPr>
            </w:pPr>
            <w:r>
              <w:rPr>
                <w:rFonts w:ascii="Arial" w:eastAsia="Times New Roman" w:hAnsi="Arial" w:cs="Arial"/>
                <w:b/>
                <w:bCs/>
                <w:color w:val="333399"/>
                <w:sz w:val="28"/>
                <w:szCs w:val="28"/>
                <w:lang w:eastAsia="it-IT"/>
              </w:rPr>
              <w:t>CHECK LIST</w:t>
            </w:r>
          </w:p>
        </w:tc>
      </w:tr>
      <w:tr w:rsidR="00BC1849" w:rsidRPr="00BC1849" w:rsidTr="00CD493C">
        <w:trPr>
          <w:trHeight w:val="285"/>
        </w:trPr>
        <w:tc>
          <w:tcPr>
            <w:tcW w:w="70" w:type="pct"/>
            <w:tcBorders>
              <w:top w:val="nil"/>
              <w:left w:val="nil"/>
              <w:bottom w:val="nil"/>
              <w:right w:val="nil"/>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p>
        </w:tc>
        <w:tc>
          <w:tcPr>
            <w:tcW w:w="1079"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673" w:type="pct"/>
            <w:gridSpan w:val="2"/>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949"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200"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799" w:type="pct"/>
            <w:gridSpan w:val="3"/>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201"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56" w:type="pct"/>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973" w:type="pct"/>
            <w:gridSpan w:val="6"/>
            <w:tcBorders>
              <w:top w:val="nil"/>
              <w:left w:val="nil"/>
              <w:bottom w:val="nil"/>
              <w:right w:val="nil"/>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r>
      <w:tr w:rsidR="00BC1849" w:rsidRPr="00BC1849" w:rsidTr="00BC1849">
        <w:trPr>
          <w:gridAfter w:val="1"/>
          <w:wAfter w:w="30" w:type="pct"/>
          <w:trHeight w:val="2912"/>
        </w:trPr>
        <w:tc>
          <w:tcPr>
            <w:tcW w:w="1822" w:type="pct"/>
            <w:gridSpan w:val="4"/>
            <w:vMerge w:val="restart"/>
            <w:tcBorders>
              <w:top w:val="single" w:sz="4" w:space="0" w:color="auto"/>
              <w:left w:val="single" w:sz="4" w:space="0" w:color="auto"/>
              <w:bottom w:val="single" w:sz="4" w:space="0" w:color="000000"/>
              <w:right w:val="single" w:sz="4" w:space="0" w:color="000000"/>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DOMANDA</w:t>
            </w:r>
          </w:p>
        </w:tc>
        <w:tc>
          <w:tcPr>
            <w:tcW w:w="949" w:type="pct"/>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RIFERIMENTO NORMATIVO</w:t>
            </w:r>
            <w:r w:rsidRPr="00BC1849">
              <w:rPr>
                <w:rFonts w:ascii="Arial" w:eastAsia="Times New Roman" w:hAnsi="Arial" w:cs="Arial"/>
                <w:b/>
                <w:bCs/>
                <w:color w:val="000000"/>
                <w:sz w:val="20"/>
                <w:szCs w:val="20"/>
                <w:lang w:eastAsia="it-IT"/>
              </w:rPr>
              <w:br/>
              <w:t>(Facoltativo)</w:t>
            </w:r>
          </w:p>
        </w:tc>
        <w:tc>
          <w:tcPr>
            <w:tcW w:w="200" w:type="pct"/>
            <w:tcBorders>
              <w:top w:val="single" w:sz="4" w:space="0" w:color="auto"/>
              <w:left w:val="nil"/>
              <w:bottom w:val="single" w:sz="4" w:space="0" w:color="auto"/>
              <w:right w:val="nil"/>
            </w:tcBorders>
            <w:shd w:val="clear" w:color="000000" w:fill="EEECE1"/>
            <w:textDirection w:val="btLr"/>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PERTINENZA ED ESITO DELLA VERIFICA</w:t>
            </w:r>
          </w:p>
        </w:tc>
        <w:tc>
          <w:tcPr>
            <w:tcW w:w="799" w:type="pct"/>
            <w:gridSpan w:val="3"/>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sz w:val="20"/>
                <w:szCs w:val="20"/>
                <w:lang w:eastAsia="it-IT"/>
              </w:rPr>
            </w:pPr>
            <w:r w:rsidRPr="00BC1849">
              <w:rPr>
                <w:rFonts w:ascii="Arial" w:eastAsia="Times New Roman" w:hAnsi="Arial" w:cs="Arial"/>
                <w:b/>
                <w:bCs/>
                <w:sz w:val="20"/>
                <w:szCs w:val="20"/>
                <w:lang w:eastAsia="it-IT"/>
              </w:rPr>
              <w:t>NOTE</w:t>
            </w:r>
            <w:r w:rsidRPr="00BC1849">
              <w:rPr>
                <w:rFonts w:ascii="Arial" w:eastAsia="Times New Roman" w:hAnsi="Arial" w:cs="Arial"/>
                <w:b/>
                <w:bCs/>
                <w:sz w:val="20"/>
                <w:szCs w:val="20"/>
                <w:lang w:eastAsia="it-IT"/>
              </w:rPr>
              <w:br/>
              <w:t>(DOCUMENTI VERIFICATI -</w:t>
            </w:r>
            <w:r w:rsidRPr="00BC1849">
              <w:rPr>
                <w:rFonts w:ascii="Arial" w:eastAsia="Times New Roman" w:hAnsi="Arial" w:cs="Arial"/>
                <w:b/>
                <w:bCs/>
                <w:sz w:val="20"/>
                <w:szCs w:val="20"/>
                <w:lang w:eastAsia="it-IT"/>
              </w:rPr>
              <w:br/>
            </w:r>
            <w:r w:rsidRPr="00BC1849">
              <w:rPr>
                <w:rFonts w:ascii="Arial" w:eastAsia="Times New Roman" w:hAnsi="Arial" w:cs="Arial"/>
                <w:b/>
                <w:bCs/>
                <w:sz w:val="20"/>
                <w:szCs w:val="20"/>
                <w:lang w:eastAsia="it-IT"/>
              </w:rPr>
              <w:br/>
              <w:t>Se NO Descrizione dell'errore irregolarità)</w:t>
            </w:r>
          </w:p>
        </w:tc>
        <w:tc>
          <w:tcPr>
            <w:tcW w:w="201" w:type="pct"/>
            <w:tcBorders>
              <w:top w:val="single" w:sz="4" w:space="0" w:color="auto"/>
              <w:left w:val="nil"/>
              <w:bottom w:val="single" w:sz="4" w:space="0" w:color="auto"/>
              <w:right w:val="nil"/>
            </w:tcBorders>
            <w:shd w:val="clear" w:color="000000" w:fill="EEECE1"/>
            <w:textDirection w:val="btLr"/>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CARATTERE SISTEMATICO DELL'ERRORE</w:t>
            </w:r>
          </w:p>
        </w:tc>
        <w:tc>
          <w:tcPr>
            <w:tcW w:w="396" w:type="pct"/>
            <w:gridSpan w:val="3"/>
            <w:vMerge w:val="restart"/>
            <w:tcBorders>
              <w:top w:val="single" w:sz="4" w:space="0" w:color="auto"/>
              <w:left w:val="single" w:sz="4" w:space="0" w:color="auto"/>
              <w:bottom w:val="single" w:sz="4" w:space="0" w:color="000000"/>
              <w:right w:val="single" w:sz="4" w:space="0" w:color="auto"/>
            </w:tcBorders>
            <w:shd w:val="clear" w:color="000000" w:fill="EEECE1"/>
            <w:textDirection w:val="btLr"/>
            <w:vAlign w:val="center"/>
            <w:hideMark/>
          </w:tcPr>
          <w:p w:rsidR="00BC1849" w:rsidRPr="00BC1849" w:rsidRDefault="00BC1849" w:rsidP="00BC1849">
            <w:pPr>
              <w:spacing w:after="0" w:line="240" w:lineRule="auto"/>
              <w:jc w:val="center"/>
              <w:rPr>
                <w:rFonts w:ascii="Arial" w:eastAsia="Times New Roman" w:hAnsi="Arial" w:cs="Arial"/>
                <w:b/>
                <w:bCs/>
                <w:sz w:val="20"/>
                <w:szCs w:val="20"/>
                <w:lang w:eastAsia="it-IT"/>
              </w:rPr>
            </w:pPr>
            <w:r w:rsidRPr="00BC1849">
              <w:rPr>
                <w:rFonts w:ascii="Arial" w:eastAsia="Times New Roman" w:hAnsi="Arial" w:cs="Arial"/>
                <w:b/>
                <w:bCs/>
                <w:sz w:val="20"/>
                <w:szCs w:val="20"/>
                <w:lang w:eastAsia="it-IT"/>
              </w:rPr>
              <w:t>TIPOLOGIA DI ERRORE/ IRREGOLARITA' (codice irregolarità da IMS)</w:t>
            </w:r>
          </w:p>
        </w:tc>
        <w:tc>
          <w:tcPr>
            <w:tcW w:w="603" w:type="pct"/>
            <w:gridSpan w:val="3"/>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sz w:val="20"/>
                <w:szCs w:val="20"/>
                <w:lang w:eastAsia="it-IT"/>
              </w:rPr>
            </w:pPr>
            <w:r w:rsidRPr="00BC1849">
              <w:rPr>
                <w:rFonts w:ascii="Arial" w:eastAsia="Times New Roman" w:hAnsi="Arial" w:cs="Arial"/>
                <w:b/>
                <w:bCs/>
                <w:sz w:val="20"/>
                <w:szCs w:val="20"/>
                <w:lang w:eastAsia="it-IT"/>
              </w:rPr>
              <w:t>IMPORTO FINANZIARIO DELL'ERRORE/ IRREGOLARITA'</w:t>
            </w:r>
            <w:r w:rsidRPr="00BC1849">
              <w:rPr>
                <w:rFonts w:ascii="Arial" w:eastAsia="Times New Roman" w:hAnsi="Arial" w:cs="Arial"/>
                <w:b/>
                <w:bCs/>
                <w:sz w:val="20"/>
                <w:szCs w:val="20"/>
                <w:lang w:eastAsia="it-IT"/>
              </w:rPr>
              <w:br/>
            </w:r>
            <w:r w:rsidRPr="00BC1849">
              <w:rPr>
                <w:rFonts w:ascii="Arial" w:eastAsia="Times New Roman" w:hAnsi="Arial" w:cs="Arial"/>
                <w:b/>
                <w:bCs/>
                <w:sz w:val="20"/>
                <w:szCs w:val="20"/>
                <w:lang w:eastAsia="it-IT"/>
              </w:rPr>
              <w:br/>
              <w:t>(Nota non sommare la medesima spesa irregolare per più motivazioni)</w:t>
            </w:r>
            <w:r w:rsidRPr="00BC1849">
              <w:rPr>
                <w:rFonts w:ascii="Arial" w:eastAsia="Times New Roman" w:hAnsi="Arial" w:cs="Arial"/>
                <w:b/>
                <w:bCs/>
                <w:sz w:val="20"/>
                <w:szCs w:val="20"/>
                <w:lang w:eastAsia="it-IT"/>
              </w:rPr>
              <w:br/>
            </w:r>
            <w:r w:rsidRPr="00BC1849">
              <w:rPr>
                <w:rFonts w:ascii="Arial" w:eastAsia="Times New Roman" w:hAnsi="Arial" w:cs="Arial"/>
                <w:b/>
                <w:bCs/>
                <w:sz w:val="20"/>
                <w:szCs w:val="20"/>
                <w:lang w:eastAsia="it-IT"/>
              </w:rPr>
              <w:br/>
              <w:t>Casella alimentata dalle verifiche sul rendiconto (elenco giustificativi)</w:t>
            </w:r>
          </w:p>
        </w:tc>
      </w:tr>
      <w:tr w:rsidR="00BC1849" w:rsidRPr="00BC1849" w:rsidTr="00BC1849">
        <w:trPr>
          <w:gridAfter w:val="1"/>
          <w:wAfter w:w="30" w:type="pct"/>
          <w:trHeight w:val="1267"/>
        </w:trPr>
        <w:tc>
          <w:tcPr>
            <w:tcW w:w="1822" w:type="pct"/>
            <w:gridSpan w:val="4"/>
            <w:vMerge/>
            <w:tcBorders>
              <w:top w:val="single" w:sz="4" w:space="0" w:color="auto"/>
              <w:left w:val="single" w:sz="4" w:space="0" w:color="auto"/>
              <w:bottom w:val="single" w:sz="4" w:space="0" w:color="000000"/>
              <w:right w:val="single" w:sz="4" w:space="0" w:color="000000"/>
            </w:tcBorders>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p>
        </w:tc>
        <w:tc>
          <w:tcPr>
            <w:tcW w:w="949" w:type="pct"/>
            <w:vMerge/>
            <w:tcBorders>
              <w:top w:val="single" w:sz="4" w:space="0" w:color="auto"/>
              <w:left w:val="single" w:sz="4" w:space="0" w:color="auto"/>
              <w:bottom w:val="single" w:sz="4" w:space="0" w:color="auto"/>
              <w:right w:val="single" w:sz="4" w:space="0" w:color="auto"/>
            </w:tcBorders>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p>
        </w:tc>
        <w:tc>
          <w:tcPr>
            <w:tcW w:w="200" w:type="pct"/>
            <w:tcBorders>
              <w:top w:val="nil"/>
              <w:left w:val="nil"/>
              <w:bottom w:val="single" w:sz="4" w:space="0" w:color="auto"/>
              <w:right w:val="single" w:sz="4" w:space="0" w:color="auto"/>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SI/</w:t>
            </w:r>
            <w:r w:rsidRPr="00BC1849">
              <w:rPr>
                <w:rFonts w:ascii="Arial" w:eastAsia="Times New Roman" w:hAnsi="Arial" w:cs="Arial"/>
                <w:b/>
                <w:bCs/>
                <w:color w:val="000000"/>
                <w:sz w:val="20"/>
                <w:szCs w:val="20"/>
                <w:lang w:eastAsia="it-IT"/>
              </w:rPr>
              <w:br/>
              <w:t>NO/</w:t>
            </w:r>
            <w:r w:rsidRPr="00BC1849">
              <w:rPr>
                <w:rFonts w:ascii="Arial" w:eastAsia="Times New Roman" w:hAnsi="Arial" w:cs="Arial"/>
                <w:b/>
                <w:bCs/>
                <w:color w:val="000000"/>
                <w:sz w:val="20"/>
                <w:szCs w:val="20"/>
                <w:lang w:eastAsia="it-IT"/>
              </w:rPr>
              <w:br/>
              <w:t>NP</w:t>
            </w:r>
          </w:p>
        </w:tc>
        <w:tc>
          <w:tcPr>
            <w:tcW w:w="799" w:type="pct"/>
            <w:gridSpan w:val="3"/>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b/>
                <w:bCs/>
                <w:sz w:val="20"/>
                <w:szCs w:val="20"/>
                <w:lang w:eastAsia="it-IT"/>
              </w:rPr>
            </w:pPr>
          </w:p>
        </w:tc>
        <w:tc>
          <w:tcPr>
            <w:tcW w:w="201" w:type="pct"/>
            <w:tcBorders>
              <w:top w:val="nil"/>
              <w:left w:val="nil"/>
              <w:bottom w:val="single" w:sz="4" w:space="0" w:color="auto"/>
              <w:right w:val="single" w:sz="4" w:space="0" w:color="auto"/>
            </w:tcBorders>
            <w:shd w:val="clear" w:color="000000" w:fill="EEECE1"/>
            <w:vAlign w:val="center"/>
            <w:hideMark/>
          </w:tcPr>
          <w:p w:rsidR="00BC1849" w:rsidRPr="00BC1849" w:rsidRDefault="00BC1849" w:rsidP="00BC1849">
            <w:pPr>
              <w:spacing w:after="0" w:line="240" w:lineRule="auto"/>
              <w:jc w:val="center"/>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w:t>
            </w:r>
            <w:proofErr w:type="spellStart"/>
            <w:r w:rsidRPr="00BC1849">
              <w:rPr>
                <w:rFonts w:ascii="Arial" w:eastAsia="Times New Roman" w:hAnsi="Arial" w:cs="Arial"/>
                <w:b/>
                <w:bCs/>
                <w:color w:val="000000"/>
                <w:sz w:val="20"/>
                <w:szCs w:val="20"/>
                <w:lang w:eastAsia="it-IT"/>
              </w:rPr>
              <w:t>flag</w:t>
            </w:r>
            <w:proofErr w:type="spellEnd"/>
            <w:r w:rsidRPr="00BC1849">
              <w:rPr>
                <w:rFonts w:ascii="Arial" w:eastAsia="Times New Roman" w:hAnsi="Arial" w:cs="Arial"/>
                <w:b/>
                <w:bCs/>
                <w:color w:val="000000"/>
                <w:sz w:val="20"/>
                <w:szCs w:val="20"/>
                <w:lang w:eastAsia="it-IT"/>
              </w:rPr>
              <w:t xml:space="preserve"> solo se si)</w:t>
            </w:r>
          </w:p>
        </w:tc>
        <w:tc>
          <w:tcPr>
            <w:tcW w:w="396" w:type="pct"/>
            <w:gridSpan w:val="3"/>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b/>
                <w:bCs/>
                <w:sz w:val="20"/>
                <w:szCs w:val="20"/>
                <w:lang w:eastAsia="it-IT"/>
              </w:rPr>
            </w:pPr>
          </w:p>
        </w:tc>
        <w:tc>
          <w:tcPr>
            <w:tcW w:w="603" w:type="pct"/>
            <w:gridSpan w:val="3"/>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b/>
                <w:bCs/>
                <w:sz w:val="20"/>
                <w:szCs w:val="20"/>
                <w:lang w:eastAsia="it-IT"/>
              </w:rPr>
            </w:pPr>
          </w:p>
        </w:tc>
      </w:tr>
      <w:tr w:rsidR="00BC1849" w:rsidRPr="00BC1849" w:rsidTr="00CD493C">
        <w:trPr>
          <w:gridAfter w:val="1"/>
          <w:wAfter w:w="30" w:type="pct"/>
          <w:trHeight w:val="638"/>
        </w:trPr>
        <w:tc>
          <w:tcPr>
            <w:tcW w:w="70" w:type="pct"/>
            <w:vMerge w:val="restart"/>
            <w:tcBorders>
              <w:top w:val="nil"/>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CD493C" w:rsidP="00BC1849">
            <w:pPr>
              <w:spacing w:after="0" w:line="240" w:lineRule="auto"/>
              <w:rPr>
                <w:rFonts w:ascii="Arial" w:eastAsia="Times New Roman" w:hAnsi="Arial" w:cs="Arial"/>
                <w:b/>
                <w:bCs/>
                <w:sz w:val="20"/>
                <w:szCs w:val="20"/>
                <w:lang w:eastAsia="it-IT"/>
              </w:rPr>
            </w:pPr>
            <w:r w:rsidRPr="00CD493C">
              <w:rPr>
                <w:rFonts w:ascii="Arial" w:eastAsia="Times New Roman" w:hAnsi="Arial" w:cs="Arial"/>
                <w:b/>
                <w:bCs/>
                <w:sz w:val="20"/>
                <w:szCs w:val="20"/>
                <w:lang w:eastAsia="it-IT"/>
              </w:rPr>
              <w:t>Esistenza e operatività del beneficiario</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23"/>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Operatività dell’impresa (sussistenza presso la sede di uffici/stabilimenti produttivi, del personale, dello svolgimento del ciclo produttivo)</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 125 comma 3.c</w:t>
            </w:r>
            <w:r w:rsidRPr="00BC1849">
              <w:rPr>
                <w:rFonts w:ascii="Arial" w:eastAsia="Times New Roman" w:hAnsi="Arial" w:cs="Arial"/>
                <w:color w:val="000000"/>
                <w:sz w:val="20"/>
                <w:szCs w:val="20"/>
                <w:lang w:eastAsia="it-IT"/>
              </w:rPr>
              <w:br/>
              <w:t>b) Bando/invito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29"/>
        </w:trPr>
        <w:tc>
          <w:tcPr>
            <w:tcW w:w="70" w:type="pct"/>
            <w:vMerge w:val="restart"/>
            <w:tcBorders>
              <w:top w:val="nil"/>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 xml:space="preserve">Verifica dell'esistenza presso il beneficiario di un sistema di contabilità separata per la gestione dell'operazione </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29"/>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Esistenza fascicolo di progetto (anche informatizzato) se non già resi disponibili sul sistema informativo del programma</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 125, comma 4b)</w:t>
            </w:r>
            <w:r w:rsidRPr="00BC1849">
              <w:rPr>
                <w:rFonts w:ascii="Arial" w:eastAsia="Times New Roman" w:hAnsi="Arial" w:cs="Arial"/>
                <w:color w:val="000000"/>
                <w:sz w:val="20"/>
                <w:szCs w:val="20"/>
                <w:lang w:eastAsia="it-IT"/>
              </w:rPr>
              <w:br/>
              <w:t xml:space="preserve">b) </w:t>
            </w:r>
            <w:proofErr w:type="spellStart"/>
            <w:r w:rsidRPr="00BC1849">
              <w:rPr>
                <w:rFonts w:ascii="Arial" w:eastAsia="Times New Roman" w:hAnsi="Arial" w:cs="Arial"/>
                <w:color w:val="000000"/>
                <w:sz w:val="20"/>
                <w:szCs w:val="20"/>
                <w:lang w:eastAsia="it-IT"/>
              </w:rPr>
              <w:t>Si.Ge.Co</w:t>
            </w:r>
            <w:proofErr w:type="spellEnd"/>
            <w:r w:rsidRPr="00BC1849">
              <w:rPr>
                <w:rFonts w:ascii="Arial" w:eastAsia="Times New Roman" w:hAnsi="Arial" w:cs="Arial"/>
                <w:color w:val="000000"/>
                <w:sz w:val="20"/>
                <w:szCs w:val="20"/>
                <w:lang w:eastAsia="it-IT"/>
              </w:rPr>
              <w:t>.</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009"/>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Tracciabilità spesa nella contabilità del beneficiario </w:t>
            </w:r>
            <w:r w:rsidRPr="00BC1849">
              <w:rPr>
                <w:rFonts w:ascii="Arial" w:eastAsia="Times New Roman" w:hAnsi="Arial" w:cs="Arial"/>
                <w:i/>
                <w:iCs/>
                <w:color w:val="000000"/>
                <w:sz w:val="20"/>
                <w:szCs w:val="20"/>
                <w:lang w:eastAsia="it-IT"/>
              </w:rPr>
              <w:t>(verifica che può essere effettuata a campione) - (Verifica che può essere effettuata anche nel controllo amministrativo con l'invio della documentazione contabile)</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 125, comma 4b)</w:t>
            </w:r>
            <w:r w:rsidRPr="00BC1849">
              <w:rPr>
                <w:rFonts w:ascii="Arial" w:eastAsia="Times New Roman" w:hAnsi="Arial" w:cs="Arial"/>
                <w:color w:val="000000"/>
                <w:sz w:val="20"/>
                <w:szCs w:val="20"/>
                <w:lang w:eastAsia="it-IT"/>
              </w:rPr>
              <w:br/>
              <w:t xml:space="preserve">b) </w:t>
            </w:r>
            <w:proofErr w:type="spellStart"/>
            <w:r w:rsidRPr="00BC1849">
              <w:rPr>
                <w:rFonts w:ascii="Arial" w:eastAsia="Times New Roman" w:hAnsi="Arial" w:cs="Arial"/>
                <w:color w:val="000000"/>
                <w:sz w:val="20"/>
                <w:szCs w:val="20"/>
                <w:lang w:eastAsia="it-IT"/>
              </w:rPr>
              <w:t>Si.Ge.Co</w:t>
            </w:r>
            <w:proofErr w:type="spellEnd"/>
            <w:r w:rsidRPr="00BC1849">
              <w:rPr>
                <w:rFonts w:ascii="Arial" w:eastAsia="Times New Roman" w:hAnsi="Arial" w:cs="Arial"/>
                <w:color w:val="000000"/>
                <w:sz w:val="20"/>
                <w:szCs w:val="20"/>
                <w:lang w:eastAsia="it-IT"/>
              </w:rPr>
              <w:t>.</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103"/>
        </w:trPr>
        <w:tc>
          <w:tcPr>
            <w:tcW w:w="70" w:type="pct"/>
            <w:vMerge w:val="restart"/>
            <w:tcBorders>
              <w:top w:val="nil"/>
              <w:left w:val="single" w:sz="4" w:space="0" w:color="auto"/>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della sussistenza, presso la sede del beneficiario, di tutta la documentazione amministrativo-contabile in originale (se non già acquisita in sede di rendicontazione)</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612"/>
        </w:trPr>
        <w:tc>
          <w:tcPr>
            <w:tcW w:w="70" w:type="pct"/>
            <w:vMerge/>
            <w:tcBorders>
              <w:top w:val="nil"/>
              <w:left w:val="single" w:sz="4" w:space="0" w:color="auto"/>
              <w:bottom w:val="single" w:sz="4" w:space="0" w:color="auto"/>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Presenza  documenti in originale (anche in formato digitale) e corrispondenza con copie conformi inviate con il rendiconto </w:t>
            </w:r>
            <w:r w:rsidRPr="00BC1849">
              <w:rPr>
                <w:rFonts w:ascii="Arial" w:eastAsia="Times New Roman" w:hAnsi="Arial" w:cs="Arial"/>
                <w:i/>
                <w:iCs/>
                <w:color w:val="000000"/>
                <w:sz w:val="20"/>
                <w:szCs w:val="20"/>
                <w:lang w:eastAsia="it-IT"/>
              </w:rPr>
              <w:t>(verifica che può essere effettuata a campione)</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n. 1303 del 17 dicembre 2013</w:t>
            </w:r>
            <w:r w:rsidRPr="00BC1849">
              <w:rPr>
                <w:rFonts w:ascii="Arial" w:eastAsia="Times New Roman" w:hAnsi="Arial" w:cs="Arial"/>
                <w:color w:val="000000"/>
                <w:sz w:val="20"/>
                <w:szCs w:val="20"/>
                <w:lang w:eastAsia="it-IT"/>
              </w:rPr>
              <w:br/>
              <w:t>b) Bando/avviso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358"/>
        </w:trPr>
        <w:tc>
          <w:tcPr>
            <w:tcW w:w="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della sussistenza delle autorizzazioni (es. concessione edilizia, ecc.) o dei documenti comprovanti gli adempimenti richiesti dalla normativa, dal Programma Operativo, dal bando/avviso e dall'atto di concessione</w:t>
            </w:r>
          </w:p>
        </w:tc>
        <w:tc>
          <w:tcPr>
            <w:tcW w:w="949"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200"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60"/>
        </w:trPr>
        <w:tc>
          <w:tcPr>
            <w:tcW w:w="70" w:type="pct"/>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Esistenza in originale e regolarità dei documenti relativi ad autorizzazioni (qualora non verificato in fase amministrativa)</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Normativa settoriale di riferimento</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Bando/avviso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29"/>
        </w:trPr>
        <w:tc>
          <w:tcPr>
            <w:tcW w:w="70" w:type="pct"/>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Esistenza in originale e regolarità documenti relativi ad altri adempimenti previsti dal bando/invito (ove pertinente) </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Normativa settoriale di riferimento</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Bando/avviso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200"/>
        </w:trPr>
        <w:tc>
          <w:tcPr>
            <w:tcW w:w="70" w:type="pct"/>
            <w:tcBorders>
              <w:top w:val="nil"/>
              <w:left w:val="single" w:sz="4" w:space="0" w:color="auto"/>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che le opere, beni o servizi oggetto del finanziamento siano conformi a quanto previsto dalla normativa di riferimento</w:t>
            </w:r>
          </w:p>
        </w:tc>
        <w:tc>
          <w:tcPr>
            <w:tcW w:w="949"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a) Normativa settoriale di riferimento</w:t>
            </w:r>
            <w:r w:rsidRPr="00BC1849">
              <w:rPr>
                <w:rFonts w:ascii="Arial" w:eastAsia="Times New Roman" w:hAnsi="Arial" w:cs="Arial"/>
                <w:sz w:val="20"/>
                <w:szCs w:val="20"/>
                <w:lang w:eastAsia="it-IT"/>
              </w:rPr>
              <w:br/>
              <w:t>b) POR</w:t>
            </w:r>
            <w:r w:rsidRPr="00BC1849">
              <w:rPr>
                <w:rFonts w:ascii="Arial" w:eastAsia="Times New Roman" w:hAnsi="Arial" w:cs="Arial"/>
                <w:sz w:val="20"/>
                <w:szCs w:val="20"/>
                <w:lang w:eastAsia="it-IT"/>
              </w:rPr>
              <w:br/>
              <w:t>c) Bando/avviso</w:t>
            </w:r>
          </w:p>
        </w:tc>
        <w:tc>
          <w:tcPr>
            <w:tcW w:w="200"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i/>
                <w:iCs/>
                <w:color w:val="000000"/>
                <w:sz w:val="20"/>
                <w:szCs w:val="20"/>
                <w:lang w:eastAsia="it-IT"/>
              </w:rPr>
            </w:pPr>
            <w:r w:rsidRPr="00BC1849">
              <w:rPr>
                <w:rFonts w:ascii="Arial" w:eastAsia="Times New Roman" w:hAnsi="Arial" w:cs="Arial"/>
                <w:i/>
                <w:iCs/>
                <w:color w:val="000000"/>
                <w:sz w:val="20"/>
                <w:szCs w:val="20"/>
                <w:lang w:eastAsia="it-IT"/>
              </w:rPr>
              <w:t xml:space="preserve">Inserire elenco dei beni, prodotti e servizi, da elenco giustificativi,  esaminati nel corso del controllo, con spunta dei riscontri </w:t>
            </w:r>
          </w:p>
        </w:tc>
        <w:tc>
          <w:tcPr>
            <w:tcW w:w="201"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758"/>
        </w:trPr>
        <w:tc>
          <w:tcPr>
            <w:tcW w:w="70" w:type="pct"/>
            <w:vMerge w:val="restart"/>
            <w:tcBorders>
              <w:top w:val="nil"/>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 corretto e concreto avanzamento, ovvero del completamento dell'operazione</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63"/>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Corrispondenza con quanto dichiarato dal beneficiario in merito all’avanzamento/completamento in sede di rendicontazione  </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Bando/avviso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75"/>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Presenza effettiva opere, beni, effettiva fornitura servizi e la corrispondenza con i requisiti previsti dalla normativa di riferimento </w:t>
            </w:r>
            <w:r w:rsidRPr="00BC1849">
              <w:rPr>
                <w:rFonts w:ascii="Arial" w:eastAsia="Times New Roman" w:hAnsi="Arial" w:cs="Arial"/>
                <w:i/>
                <w:iCs/>
                <w:color w:val="000000"/>
                <w:sz w:val="20"/>
                <w:szCs w:val="20"/>
                <w:lang w:eastAsia="it-IT"/>
              </w:rPr>
              <w:t>(qualora un'operazione prevede un numero di beni elevato è possibile prevedere un campionamento)</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Bando/avviso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89"/>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Esistenza documentazione attestante l’effettiva realizzazione dell’operazione (contratti, verbali di consegna, relazioni di consulenti, ecc.) qualora la verifica non sia stata effettuata nel controllo amministrativo</w:t>
            </w:r>
          </w:p>
        </w:tc>
        <w:tc>
          <w:tcPr>
            <w:tcW w:w="949"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a) Regolamento UE n. 1303/2013</w:t>
            </w:r>
            <w:r w:rsidRPr="00BC1849">
              <w:rPr>
                <w:rFonts w:ascii="Arial" w:eastAsia="Times New Roman" w:hAnsi="Arial" w:cs="Arial"/>
                <w:sz w:val="20"/>
                <w:szCs w:val="20"/>
                <w:lang w:eastAsia="it-IT"/>
              </w:rPr>
              <w:br/>
              <w:t>b) POR</w:t>
            </w:r>
            <w:r w:rsidRPr="00BC1849">
              <w:rPr>
                <w:rFonts w:ascii="Arial" w:eastAsia="Times New Roman" w:hAnsi="Arial" w:cs="Arial"/>
                <w:sz w:val="20"/>
                <w:szCs w:val="20"/>
                <w:lang w:eastAsia="it-IT"/>
              </w:rPr>
              <w:br/>
              <w:t>c) Bando/avviso</w:t>
            </w:r>
          </w:p>
        </w:tc>
        <w:tc>
          <w:tcPr>
            <w:tcW w:w="200"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 </w:t>
            </w:r>
          </w:p>
        </w:tc>
        <w:tc>
          <w:tcPr>
            <w:tcW w:w="799"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 </w:t>
            </w:r>
          </w:p>
        </w:tc>
        <w:tc>
          <w:tcPr>
            <w:tcW w:w="201"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 </w:t>
            </w:r>
          </w:p>
        </w:tc>
        <w:tc>
          <w:tcPr>
            <w:tcW w:w="396"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 </w:t>
            </w:r>
          </w:p>
        </w:tc>
        <w:tc>
          <w:tcPr>
            <w:tcW w:w="603"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 </w:t>
            </w:r>
          </w:p>
        </w:tc>
      </w:tr>
      <w:tr w:rsidR="00BC1849" w:rsidRPr="00BC1849" w:rsidTr="00CD493C">
        <w:trPr>
          <w:gridAfter w:val="1"/>
          <w:wAfter w:w="30" w:type="pct"/>
          <w:trHeight w:val="829"/>
        </w:trPr>
        <w:tc>
          <w:tcPr>
            <w:tcW w:w="70" w:type="pct"/>
            <w:vMerge w:val="restart"/>
            <w:tcBorders>
              <w:top w:val="nil"/>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dell'effettivo adempimento degli obblighi di informazione previsti dalla normativa comunitaria</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189"/>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Presenza di poster con informazione sul progetto</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115 e 116 e Allegato XII</w:t>
            </w:r>
            <w:r w:rsidRPr="00BC1849">
              <w:rPr>
                <w:rFonts w:ascii="Arial" w:eastAsia="Times New Roman" w:hAnsi="Arial" w:cs="Arial"/>
                <w:color w:val="000000"/>
                <w:sz w:val="20"/>
                <w:szCs w:val="20"/>
                <w:lang w:eastAsia="it-IT"/>
              </w:rPr>
              <w:br/>
              <w:t>b) Regolamento UE n. 821/2014</w:t>
            </w:r>
            <w:r w:rsidRPr="00BC1849">
              <w:rPr>
                <w:rFonts w:ascii="Arial" w:eastAsia="Times New Roman" w:hAnsi="Arial" w:cs="Arial"/>
                <w:color w:val="000000"/>
                <w:sz w:val="20"/>
                <w:szCs w:val="20"/>
                <w:lang w:eastAsia="it-IT"/>
              </w:rPr>
              <w:br/>
              <w:t>c) Piano di comunicazione del POR</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163"/>
        </w:trPr>
        <w:tc>
          <w:tcPr>
            <w:tcW w:w="70" w:type="pct"/>
            <w:vMerge/>
            <w:tcBorders>
              <w:top w:val="nil"/>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Presenza durante l'esecuzione per progetti di investimento pubblico superiore a €500.000,00 di targa</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115 e 116 e Allegato XII</w:t>
            </w:r>
            <w:r w:rsidRPr="00BC1849">
              <w:rPr>
                <w:rFonts w:ascii="Arial" w:eastAsia="Times New Roman" w:hAnsi="Arial" w:cs="Arial"/>
                <w:color w:val="000000"/>
                <w:sz w:val="20"/>
                <w:szCs w:val="20"/>
                <w:lang w:eastAsia="it-IT"/>
              </w:rPr>
              <w:br/>
              <w:t>b) Regolamento UE n. 821/2014</w:t>
            </w:r>
            <w:r w:rsidRPr="00BC1849">
              <w:rPr>
                <w:rFonts w:ascii="Arial" w:eastAsia="Times New Roman" w:hAnsi="Arial" w:cs="Arial"/>
                <w:color w:val="000000"/>
                <w:sz w:val="20"/>
                <w:szCs w:val="20"/>
                <w:lang w:eastAsia="it-IT"/>
              </w:rPr>
              <w:br/>
              <w:t>c) Piano di comunicazione del POR</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1163"/>
        </w:trPr>
        <w:tc>
          <w:tcPr>
            <w:tcW w:w="70" w:type="pct"/>
            <w:tcBorders>
              <w:top w:val="nil"/>
              <w:left w:val="single" w:sz="4" w:space="0" w:color="auto"/>
              <w:bottom w:val="nil"/>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sz w:val="20"/>
                <w:szCs w:val="20"/>
                <w:lang w:eastAsia="it-IT"/>
              </w:rPr>
            </w:pPr>
            <w:r w:rsidRPr="00BC1849">
              <w:rPr>
                <w:rFonts w:ascii="Arial" w:eastAsia="Times New Roman" w:hAnsi="Arial" w:cs="Arial"/>
                <w:sz w:val="20"/>
                <w:szCs w:val="20"/>
                <w:lang w:eastAsia="it-IT"/>
              </w:rPr>
              <w:t>Presenza entro 3 mesi dal completamento dell'operazione di targa permanente o cartellone pubblicitario in posizione visibile al pubblico</w:t>
            </w:r>
          </w:p>
        </w:tc>
        <w:tc>
          <w:tcPr>
            <w:tcW w:w="949"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115 e 116 e Allegato XII</w:t>
            </w:r>
            <w:r w:rsidRPr="00BC1849">
              <w:rPr>
                <w:rFonts w:ascii="Arial" w:eastAsia="Times New Roman" w:hAnsi="Arial" w:cs="Arial"/>
                <w:color w:val="000000"/>
                <w:sz w:val="20"/>
                <w:szCs w:val="20"/>
                <w:lang w:eastAsia="it-IT"/>
              </w:rPr>
              <w:br/>
              <w:t>b) Regolamento UE n. 821/2014</w:t>
            </w:r>
            <w:r w:rsidRPr="00BC1849">
              <w:rPr>
                <w:rFonts w:ascii="Arial" w:eastAsia="Times New Roman" w:hAnsi="Arial" w:cs="Arial"/>
                <w:color w:val="000000"/>
                <w:sz w:val="20"/>
                <w:szCs w:val="20"/>
                <w:lang w:eastAsia="it-IT"/>
              </w:rPr>
              <w:br/>
              <w:t>c) Piano di comunicazione del POR</w:t>
            </w:r>
          </w:p>
        </w:tc>
        <w:tc>
          <w:tcPr>
            <w:tcW w:w="200" w:type="pct"/>
            <w:tcBorders>
              <w:top w:val="nil"/>
              <w:left w:val="nil"/>
              <w:bottom w:val="nil"/>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nil"/>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nil"/>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nil"/>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nil"/>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60"/>
        </w:trPr>
        <w:tc>
          <w:tcPr>
            <w:tcW w:w="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dell'effettiva conformità dell'operazione alle informazioni inerenti il rispetto delle politiche comunitarie in materia di pari opportunità e tutela dell'ambiente (ove pertinente)</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0"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889"/>
        </w:trPr>
        <w:tc>
          <w:tcPr>
            <w:tcW w:w="70" w:type="pct"/>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Corrispondenza a quanto dichiarato dal beneficiario in sede di rendicontazione </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7 e 8</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Bando/invito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00"/>
        </w:trPr>
        <w:tc>
          <w:tcPr>
            <w:tcW w:w="70" w:type="pct"/>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Presenza documenti (in originale) in materia ambientale previsti dal bando/invito </w:t>
            </w:r>
            <w:r w:rsidRPr="00BC1849">
              <w:rPr>
                <w:rFonts w:ascii="Arial" w:eastAsia="Times New Roman" w:hAnsi="Arial" w:cs="Arial"/>
                <w:i/>
                <w:iCs/>
                <w:color w:val="000000"/>
                <w:sz w:val="20"/>
                <w:szCs w:val="20"/>
                <w:lang w:eastAsia="it-IT"/>
              </w:rPr>
              <w:t>(qualora non acquisiti e controllati in sede di controllo amministrativo)</w:t>
            </w:r>
          </w:p>
        </w:tc>
        <w:tc>
          <w:tcPr>
            <w:tcW w:w="949"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7 e 8</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Bando/invito</w:t>
            </w:r>
          </w:p>
        </w:tc>
        <w:tc>
          <w:tcPr>
            <w:tcW w:w="200"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FF0000"/>
                <w:sz w:val="20"/>
                <w:szCs w:val="20"/>
                <w:lang w:eastAsia="it-IT"/>
              </w:rPr>
            </w:pPr>
            <w:r w:rsidRPr="00BC1849">
              <w:rPr>
                <w:rFonts w:ascii="Arial" w:eastAsia="Times New Roman" w:hAnsi="Arial" w:cs="Arial"/>
                <w:color w:val="FF0000"/>
                <w:sz w:val="20"/>
                <w:szCs w:val="20"/>
                <w:lang w:eastAsia="it-IT"/>
              </w:rPr>
              <w:t> </w:t>
            </w:r>
          </w:p>
        </w:tc>
        <w:tc>
          <w:tcPr>
            <w:tcW w:w="201" w:type="pct"/>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000000" w:fill="FFFFFF"/>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00"/>
        </w:trPr>
        <w:tc>
          <w:tcPr>
            <w:tcW w:w="70" w:type="pct"/>
            <w:vMerge/>
            <w:tcBorders>
              <w:top w:val="single" w:sz="4" w:space="0" w:color="auto"/>
              <w:left w:val="single" w:sz="4" w:space="0" w:color="auto"/>
              <w:bottom w:val="single" w:sz="4" w:space="0" w:color="000000"/>
              <w:right w:val="single" w:sz="4" w:space="0" w:color="auto"/>
            </w:tcBorders>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xml:space="preserve">Indicazione sui documenti tecnici inerenti alla realizzazione di infrastrutture dei requisiti di accessibilità previsti per le persone con disabilità (ove pertinente) </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Regolamento (UE) n. 1303/2013, artt. 7 e 8</w:t>
            </w:r>
            <w:r w:rsidRPr="00BC1849">
              <w:rPr>
                <w:rFonts w:ascii="Arial" w:eastAsia="Times New Roman" w:hAnsi="Arial" w:cs="Arial"/>
                <w:color w:val="000000"/>
                <w:sz w:val="20"/>
                <w:szCs w:val="20"/>
                <w:lang w:eastAsia="it-IT"/>
              </w:rPr>
              <w:br/>
              <w:t>b) POR</w:t>
            </w:r>
            <w:r w:rsidRPr="00BC1849">
              <w:rPr>
                <w:rFonts w:ascii="Arial" w:eastAsia="Times New Roman" w:hAnsi="Arial" w:cs="Arial"/>
                <w:color w:val="000000"/>
                <w:sz w:val="20"/>
                <w:szCs w:val="20"/>
                <w:lang w:eastAsia="it-IT"/>
              </w:rPr>
              <w:br/>
              <w:t>c) Bando/invito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r w:rsidR="00BC1849" w:rsidRPr="00BC1849" w:rsidTr="00CD493C">
        <w:trPr>
          <w:gridAfter w:val="1"/>
          <w:wAfter w:w="30" w:type="pct"/>
          <w:trHeight w:val="900"/>
        </w:trPr>
        <w:tc>
          <w:tcPr>
            <w:tcW w:w="70" w:type="pct"/>
            <w:tcBorders>
              <w:top w:val="nil"/>
              <w:left w:val="single" w:sz="4" w:space="0" w:color="auto"/>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jc w:val="center"/>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1752" w:type="pct"/>
            <w:gridSpan w:val="3"/>
            <w:tcBorders>
              <w:top w:val="single" w:sz="4" w:space="0" w:color="auto"/>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b/>
                <w:bCs/>
                <w:color w:val="000000"/>
                <w:sz w:val="20"/>
                <w:szCs w:val="20"/>
                <w:lang w:eastAsia="it-IT"/>
              </w:rPr>
            </w:pPr>
            <w:r w:rsidRPr="00BC1849">
              <w:rPr>
                <w:rFonts w:ascii="Arial" w:eastAsia="Times New Roman" w:hAnsi="Arial" w:cs="Arial"/>
                <w:b/>
                <w:bCs/>
                <w:color w:val="000000"/>
                <w:sz w:val="20"/>
                <w:szCs w:val="20"/>
                <w:lang w:eastAsia="it-IT"/>
              </w:rPr>
              <w:t>Verifica dell'effettiva funzionalità dell'operazione</w:t>
            </w:r>
            <w:r w:rsidRPr="00BC1849">
              <w:rPr>
                <w:rFonts w:ascii="Arial" w:eastAsia="Times New Roman" w:hAnsi="Arial" w:cs="Arial"/>
                <w:b/>
                <w:bCs/>
                <w:color w:val="000000"/>
                <w:sz w:val="20"/>
                <w:szCs w:val="20"/>
                <w:lang w:eastAsia="it-IT"/>
              </w:rPr>
              <w:br/>
              <w:t>O</w:t>
            </w:r>
            <w:r w:rsidRPr="00BC1849">
              <w:rPr>
                <w:rFonts w:ascii="Arial" w:eastAsia="Times New Roman" w:hAnsi="Arial" w:cs="Arial"/>
                <w:color w:val="000000"/>
                <w:sz w:val="20"/>
                <w:szCs w:val="20"/>
                <w:lang w:eastAsia="it-IT"/>
              </w:rPr>
              <w:t>peratività del progetto</w:t>
            </w:r>
          </w:p>
        </w:tc>
        <w:tc>
          <w:tcPr>
            <w:tcW w:w="949"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a) Bando/invito</w:t>
            </w:r>
          </w:p>
        </w:tc>
        <w:tc>
          <w:tcPr>
            <w:tcW w:w="200"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799"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201" w:type="pct"/>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396"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c>
          <w:tcPr>
            <w:tcW w:w="603" w:type="pct"/>
            <w:gridSpan w:val="3"/>
            <w:tcBorders>
              <w:top w:val="nil"/>
              <w:left w:val="nil"/>
              <w:bottom w:val="single" w:sz="4" w:space="0" w:color="auto"/>
              <w:right w:val="single" w:sz="4" w:space="0" w:color="auto"/>
            </w:tcBorders>
            <w:shd w:val="clear" w:color="auto" w:fill="auto"/>
            <w:vAlign w:val="center"/>
            <w:hideMark/>
          </w:tcPr>
          <w:p w:rsidR="00BC1849" w:rsidRPr="00BC1849" w:rsidRDefault="00BC1849" w:rsidP="00BC1849">
            <w:pPr>
              <w:spacing w:after="0" w:line="240" w:lineRule="auto"/>
              <w:rPr>
                <w:rFonts w:ascii="Arial" w:eastAsia="Times New Roman" w:hAnsi="Arial" w:cs="Arial"/>
                <w:color w:val="000000"/>
                <w:sz w:val="20"/>
                <w:szCs w:val="20"/>
                <w:lang w:eastAsia="it-IT"/>
              </w:rPr>
            </w:pPr>
            <w:r w:rsidRPr="00BC1849">
              <w:rPr>
                <w:rFonts w:ascii="Arial" w:eastAsia="Times New Roman" w:hAnsi="Arial" w:cs="Arial"/>
                <w:color w:val="000000"/>
                <w:sz w:val="20"/>
                <w:szCs w:val="20"/>
                <w:lang w:eastAsia="it-IT"/>
              </w:rPr>
              <w:t> </w:t>
            </w:r>
          </w:p>
        </w:tc>
      </w:tr>
    </w:tbl>
    <w:p w:rsidR="00BC1849" w:rsidRDefault="00BC1849"/>
    <w:sectPr w:rsidR="00BC1849" w:rsidSect="00351AA8">
      <w:footerReference w:type="default" r:id="rId7"/>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42" w:rsidRDefault="00EC5542" w:rsidP="00F03E40">
      <w:pPr>
        <w:spacing w:after="0" w:line="240" w:lineRule="auto"/>
      </w:pPr>
      <w:r>
        <w:separator/>
      </w:r>
    </w:p>
  </w:endnote>
  <w:endnote w:type="continuationSeparator" w:id="0">
    <w:p w:rsidR="00EC5542" w:rsidRDefault="00EC5542" w:rsidP="00F03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215002"/>
      <w:docPartObj>
        <w:docPartGallery w:val="Page Numbers (Bottom of Page)"/>
        <w:docPartUnique/>
      </w:docPartObj>
    </w:sdtPr>
    <w:sdtEndPr/>
    <w:sdtContent>
      <w:p w:rsidR="00EC1E4D" w:rsidRDefault="00EC1E4D">
        <w:pPr>
          <w:pStyle w:val="Pidipagina"/>
          <w:jc w:val="right"/>
        </w:pPr>
        <w:r>
          <w:fldChar w:fldCharType="begin"/>
        </w:r>
        <w:r>
          <w:instrText>PAGE   \* MERGEFORMAT</w:instrText>
        </w:r>
        <w:r>
          <w:fldChar w:fldCharType="separate"/>
        </w:r>
        <w:r w:rsidR="008E187F">
          <w:rPr>
            <w:noProof/>
          </w:rPr>
          <w:t>1</w:t>
        </w:r>
        <w:r>
          <w:fldChar w:fldCharType="end"/>
        </w:r>
      </w:p>
    </w:sdtContent>
  </w:sdt>
  <w:p w:rsidR="00EC1E4D" w:rsidRDefault="00EC1E4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42" w:rsidRDefault="00EC5542" w:rsidP="00F03E40">
      <w:pPr>
        <w:spacing w:after="0" w:line="240" w:lineRule="auto"/>
      </w:pPr>
      <w:r>
        <w:separator/>
      </w:r>
    </w:p>
  </w:footnote>
  <w:footnote w:type="continuationSeparator" w:id="0">
    <w:p w:rsidR="00EC5542" w:rsidRDefault="00EC5542" w:rsidP="00F03E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8"/>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AA8"/>
    <w:rsid w:val="00084E42"/>
    <w:rsid w:val="0009295B"/>
    <w:rsid w:val="00145FE4"/>
    <w:rsid w:val="00164ED9"/>
    <w:rsid w:val="00192FFC"/>
    <w:rsid w:val="0034523B"/>
    <w:rsid w:val="00351AA8"/>
    <w:rsid w:val="00466E14"/>
    <w:rsid w:val="004C3497"/>
    <w:rsid w:val="004C7638"/>
    <w:rsid w:val="004F173F"/>
    <w:rsid w:val="005665E1"/>
    <w:rsid w:val="0056795F"/>
    <w:rsid w:val="00676DFF"/>
    <w:rsid w:val="006B1157"/>
    <w:rsid w:val="008005E7"/>
    <w:rsid w:val="00837576"/>
    <w:rsid w:val="0085602E"/>
    <w:rsid w:val="008E187F"/>
    <w:rsid w:val="00A85BB3"/>
    <w:rsid w:val="00B05376"/>
    <w:rsid w:val="00B76C07"/>
    <w:rsid w:val="00BA496C"/>
    <w:rsid w:val="00BB4758"/>
    <w:rsid w:val="00BC1849"/>
    <w:rsid w:val="00BC5AD9"/>
    <w:rsid w:val="00BD40F5"/>
    <w:rsid w:val="00C205E9"/>
    <w:rsid w:val="00C47E08"/>
    <w:rsid w:val="00CD493C"/>
    <w:rsid w:val="00EC1E4D"/>
    <w:rsid w:val="00EC5542"/>
    <w:rsid w:val="00ED0B66"/>
    <w:rsid w:val="00ED1F1C"/>
    <w:rsid w:val="00F03E40"/>
    <w:rsid w:val="00F32C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3E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3E40"/>
  </w:style>
  <w:style w:type="paragraph" w:styleId="Pidipagina">
    <w:name w:val="footer"/>
    <w:basedOn w:val="Normale"/>
    <w:link w:val="PidipaginaCarattere"/>
    <w:uiPriority w:val="99"/>
    <w:unhideWhenUsed/>
    <w:rsid w:val="00F03E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3E40"/>
  </w:style>
  <w:style w:type="paragraph" w:styleId="Testofumetto">
    <w:name w:val="Balloon Text"/>
    <w:basedOn w:val="Normale"/>
    <w:link w:val="TestofumettoCarattere"/>
    <w:uiPriority w:val="99"/>
    <w:semiHidden/>
    <w:unhideWhenUsed/>
    <w:rsid w:val="008005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05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3E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3E40"/>
  </w:style>
  <w:style w:type="paragraph" w:styleId="Pidipagina">
    <w:name w:val="footer"/>
    <w:basedOn w:val="Normale"/>
    <w:link w:val="PidipaginaCarattere"/>
    <w:uiPriority w:val="99"/>
    <w:unhideWhenUsed/>
    <w:rsid w:val="00F03E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3E40"/>
  </w:style>
  <w:style w:type="paragraph" w:styleId="Testofumetto">
    <w:name w:val="Balloon Text"/>
    <w:basedOn w:val="Normale"/>
    <w:link w:val="TestofumettoCarattere"/>
    <w:uiPriority w:val="99"/>
    <w:semiHidden/>
    <w:unhideWhenUsed/>
    <w:rsid w:val="008005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05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66813">
      <w:bodyDiv w:val="1"/>
      <w:marLeft w:val="0"/>
      <w:marRight w:val="0"/>
      <w:marTop w:val="0"/>
      <w:marBottom w:val="0"/>
      <w:divBdr>
        <w:top w:val="none" w:sz="0" w:space="0" w:color="auto"/>
        <w:left w:val="none" w:sz="0" w:space="0" w:color="auto"/>
        <w:bottom w:val="none" w:sz="0" w:space="0" w:color="auto"/>
        <w:right w:val="none" w:sz="0" w:space="0" w:color="auto"/>
      </w:divBdr>
    </w:div>
    <w:div w:id="519315041">
      <w:bodyDiv w:val="1"/>
      <w:marLeft w:val="0"/>
      <w:marRight w:val="0"/>
      <w:marTop w:val="0"/>
      <w:marBottom w:val="0"/>
      <w:divBdr>
        <w:top w:val="none" w:sz="0" w:space="0" w:color="auto"/>
        <w:left w:val="none" w:sz="0" w:space="0" w:color="auto"/>
        <w:bottom w:val="none" w:sz="0" w:space="0" w:color="auto"/>
        <w:right w:val="none" w:sz="0" w:space="0" w:color="auto"/>
      </w:divBdr>
    </w:div>
    <w:div w:id="1077901894">
      <w:bodyDiv w:val="1"/>
      <w:marLeft w:val="0"/>
      <w:marRight w:val="0"/>
      <w:marTop w:val="0"/>
      <w:marBottom w:val="0"/>
      <w:divBdr>
        <w:top w:val="none" w:sz="0" w:space="0" w:color="auto"/>
        <w:left w:val="none" w:sz="0" w:space="0" w:color="auto"/>
        <w:bottom w:val="none" w:sz="0" w:space="0" w:color="auto"/>
        <w:right w:val="none" w:sz="0" w:space="0" w:color="auto"/>
      </w:divBdr>
    </w:div>
    <w:div w:id="1277445066">
      <w:bodyDiv w:val="1"/>
      <w:marLeft w:val="0"/>
      <w:marRight w:val="0"/>
      <w:marTop w:val="0"/>
      <w:marBottom w:val="0"/>
      <w:divBdr>
        <w:top w:val="none" w:sz="0" w:space="0" w:color="auto"/>
        <w:left w:val="none" w:sz="0" w:space="0" w:color="auto"/>
        <w:bottom w:val="none" w:sz="0" w:space="0" w:color="auto"/>
        <w:right w:val="none" w:sz="0" w:space="0" w:color="auto"/>
      </w:divBdr>
    </w:div>
    <w:div w:id="159812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40CC841D81F444DB6D2ED954C5601E5" ma:contentTypeVersion="2" ma:contentTypeDescription="Create a new document." ma:contentTypeScope="" ma:versionID="ad5c175219a59c7abd2c4c16e6f5bd89">
  <xsd:schema xmlns:xsd="http://www.w3.org/2001/XMLSchema" xmlns:xs="http://www.w3.org/2001/XMLSchema" xmlns:p="http://schemas.microsoft.com/office/2006/metadata/properties" xmlns:ns2="ff7894b8-f189-4da7-b5e0-b640edbceec6" targetNamespace="http://schemas.microsoft.com/office/2006/metadata/properties" ma:root="true" ma:fieldsID="7cc49cd907eff0fe3b6130ec59d9fcd4" ns2:_="">
    <xsd:import namespace="ff7894b8-f189-4da7-b5e0-b640edbceec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7894b8-f189-4da7-b5e0-b640edbceec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8631C-3810-4FC9-80DA-B2B84C95141E}"/>
</file>

<file path=customXml/itemProps2.xml><?xml version="1.0" encoding="utf-8"?>
<ds:datastoreItem xmlns:ds="http://schemas.openxmlformats.org/officeDocument/2006/customXml" ds:itemID="{089AEA1A-BCEE-42EB-9BAC-6A43BF905951}"/>
</file>

<file path=customXml/itemProps3.xml><?xml version="1.0" encoding="utf-8"?>
<ds:datastoreItem xmlns:ds="http://schemas.openxmlformats.org/officeDocument/2006/customXml" ds:itemID="{60433657-8395-437C-8369-B6FD7FEA32F6}"/>
</file>

<file path=customXml/itemProps4.xml><?xml version="1.0" encoding="utf-8"?>
<ds:datastoreItem xmlns:ds="http://schemas.openxmlformats.org/officeDocument/2006/customXml" ds:itemID="{A79A706B-4686-42DD-81FC-972722F31889}"/>
</file>

<file path=docProps/app.xml><?xml version="1.0" encoding="utf-8"?>
<Properties xmlns="http://schemas.openxmlformats.org/officeDocument/2006/extended-properties" xmlns:vt="http://schemas.openxmlformats.org/officeDocument/2006/docPropsVTypes">
  <Template>Normal</Template>
  <TotalTime>2</TotalTime>
  <Pages>11</Pages>
  <Words>2312</Words>
  <Characters>13179</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TLC</cp:lastModifiedBy>
  <cp:revision>2</cp:revision>
  <cp:lastPrinted>2015-12-29T10:08:00Z</cp:lastPrinted>
  <dcterms:created xsi:type="dcterms:W3CDTF">2016-07-22T06:42:00Z</dcterms:created>
  <dcterms:modified xsi:type="dcterms:W3CDTF">2016-07-22T06:42:00Z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0x010100340CC841D81F444DB6D2ED954C5601E5</vt:lpwstr>
  </property>
</Properties>
</file>