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E55" w:rsidRPr="006628E5" w:rsidRDefault="00012E55" w:rsidP="00012E55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012E55" w:rsidRDefault="00012E55" w:rsidP="00012E5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012E55" w:rsidRPr="006628E5" w:rsidRDefault="00012E55" w:rsidP="00012E5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012E55" w:rsidRPr="006628E5" w:rsidRDefault="00012E55" w:rsidP="00012E55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012E55" w:rsidRDefault="00012E55" w:rsidP="00012E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012E55" w:rsidRPr="00552A92" w:rsidRDefault="00012E55" w:rsidP="00012E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17</w:t>
      </w:r>
    </w:p>
    <w:p w:rsidR="00012E55" w:rsidRDefault="00012E55" w:rsidP="00012E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012E55">
        <w:rPr>
          <w:rFonts w:ascii="DecimaWE Rg" w:hAnsi="DecimaWE Rg" w:cs="Arial"/>
          <w:b/>
          <w:color w:val="1F497D" w:themeColor="text2"/>
          <w:sz w:val="48"/>
          <w:szCs w:val="48"/>
        </w:rPr>
        <w:t>DICHIARAZIONE MANTENIMENTO DEI VINCOLI DI ALIENABILITÀ E DESTINAZIONE</w:t>
      </w:r>
    </w:p>
    <w:p w:rsidR="00012E55" w:rsidRPr="006628E5" w:rsidRDefault="00012E55" w:rsidP="00012E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012E55" w:rsidRDefault="00012E55" w:rsidP="00012E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012E55" w:rsidRPr="006628E5" w:rsidRDefault="00012E55" w:rsidP="00012E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012E55" w:rsidRPr="006628E5" w:rsidRDefault="00012E55" w:rsidP="00012E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012E55" w:rsidRPr="006628E5" w:rsidRDefault="00012E55" w:rsidP="00012E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012E55" w:rsidRPr="006628E5" w:rsidRDefault="00012E55" w:rsidP="00012E55">
      <w:pPr>
        <w:rPr>
          <w:rFonts w:ascii="DecimaWE Rg" w:hAnsi="DecimaWE Rg"/>
        </w:rPr>
      </w:pPr>
    </w:p>
    <w:p w:rsidR="00012E55" w:rsidRPr="006628E5" w:rsidRDefault="00012E55" w:rsidP="00012E55">
      <w:pPr>
        <w:rPr>
          <w:rFonts w:ascii="DecimaWE Rg" w:hAnsi="DecimaWE Rg"/>
        </w:rPr>
      </w:pPr>
    </w:p>
    <w:p w:rsidR="00012E55" w:rsidRPr="006628E5" w:rsidRDefault="00012E55" w:rsidP="00012E55">
      <w:pPr>
        <w:rPr>
          <w:rFonts w:ascii="DecimaWE Rg" w:hAnsi="DecimaWE Rg"/>
        </w:rPr>
      </w:pPr>
    </w:p>
    <w:p w:rsidR="00012E55" w:rsidRPr="006628E5" w:rsidRDefault="00012E55" w:rsidP="00012E55">
      <w:pPr>
        <w:rPr>
          <w:rFonts w:ascii="DecimaWE Rg" w:hAnsi="DecimaWE Rg"/>
        </w:rPr>
      </w:pPr>
    </w:p>
    <w:p w:rsidR="00012E55" w:rsidRPr="006628E5" w:rsidRDefault="003D437F" w:rsidP="00012E55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012E55" w:rsidRPr="006628E5" w:rsidRDefault="00012E55" w:rsidP="00012E55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CE4085" w:rsidRDefault="00CE4085" w:rsidP="00687048">
      <w:pPr>
        <w:pStyle w:val="Rientrocorpodeltesto"/>
        <w:spacing w:after="0" w:line="240" w:lineRule="auto"/>
        <w:ind w:left="4678" w:hanging="283"/>
        <w:rPr>
          <w:rFonts w:ascii="DecimaWE Rg" w:hAnsi="DecimaWE Rg" w:cs="DecimaWE Rg"/>
        </w:rPr>
      </w:pPr>
    </w:p>
    <w:p w:rsidR="00CD4DC3" w:rsidRDefault="00CD4DC3" w:rsidP="00CE4085">
      <w:pPr>
        <w:pStyle w:val="Rientrocorpodeltesto"/>
        <w:spacing w:after="0" w:line="240" w:lineRule="auto"/>
        <w:ind w:left="4678" w:hanging="992"/>
        <w:rPr>
          <w:rFonts w:ascii="DecimaWE Rg" w:hAnsi="DecimaWE Rg" w:cs="DecimaWE Rg"/>
        </w:rPr>
      </w:pPr>
    </w:p>
    <w:p w:rsidR="00B9689E" w:rsidRPr="00721F7E" w:rsidRDefault="00B9689E" w:rsidP="00CE4085">
      <w:pPr>
        <w:pStyle w:val="Rientrocorpodeltesto"/>
        <w:spacing w:after="0" w:line="240" w:lineRule="auto"/>
        <w:ind w:left="4678" w:hanging="99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6801BE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B9689E" w:rsidRPr="00721F7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Via Sabbadini, 31</w:t>
      </w:r>
      <w:r w:rsidR="00DF12EF"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 xml:space="preserve">33100 </w:t>
      </w:r>
      <w:r w:rsidR="00DF12EF">
        <w:rPr>
          <w:rFonts w:ascii="DecimaWE Rg" w:hAnsi="DecimaWE Rg" w:cs="DecimaWE Rg"/>
        </w:rPr>
        <w:t xml:space="preserve"> U</w:t>
      </w:r>
      <w:r w:rsidRPr="00721F7E">
        <w:rPr>
          <w:rFonts w:ascii="DecimaWE Rg" w:hAnsi="DecimaWE Rg" w:cs="DecimaWE Rg"/>
        </w:rPr>
        <w:t>DINE</w:t>
      </w:r>
    </w:p>
    <w:p w:rsidR="00B9689E" w:rsidRDefault="00B9689E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F64E0A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8" w:history="1">
        <w:r w:rsidR="00CD4DC3" w:rsidRPr="001545C2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CD4DC3" w:rsidRPr="000C4412" w:rsidRDefault="00CD4DC3" w:rsidP="00DF12EF">
      <w:pPr>
        <w:pStyle w:val="Rientrocorpodeltesto"/>
        <w:spacing w:after="0" w:line="240" w:lineRule="auto"/>
        <w:ind w:left="3969" w:hanging="283"/>
        <w:rPr>
          <w:rFonts w:ascii="DecimaWE Rg" w:hAnsi="DecimaWE Rg" w:cs="DecimaWE Rg"/>
        </w:rPr>
      </w:pPr>
      <w:bookmarkStart w:id="1" w:name="_GoBack"/>
      <w:bookmarkEnd w:id="1"/>
    </w:p>
    <w:p w:rsidR="00F64E0A" w:rsidRDefault="00F64E0A" w:rsidP="00D317BB">
      <w:pPr>
        <w:spacing w:before="120" w:after="120" w:line="20" w:lineRule="exact"/>
        <w:jc w:val="center"/>
        <w:rPr>
          <w:rFonts w:ascii="DecimaWE Rg" w:hAnsi="DecimaWE Rg" w:cs="Arial"/>
          <w:b/>
        </w:rPr>
      </w:pPr>
    </w:p>
    <w:p w:rsidR="00012E55" w:rsidRDefault="00012E55" w:rsidP="00012E5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012E55" w:rsidRPr="00455BD4" w:rsidRDefault="00012E55" w:rsidP="00012E5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>Art. 48, par. 1, lett. a), b), c), d), f), g), h) del Reg. (UE) n.</w:t>
      </w:r>
      <w:r>
        <w:rPr>
          <w:rFonts w:ascii="DecimaWE Rg" w:hAnsi="DecimaWE Rg" w:cs="Arial"/>
          <w:b/>
        </w:rPr>
        <w:t xml:space="preserve"> 508/14</w:t>
      </w:r>
    </w:p>
    <w:p w:rsidR="00012E55" w:rsidRPr="00455BD4" w:rsidRDefault="00012E55" w:rsidP="00012E5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2.48</w:t>
      </w:r>
      <w:r w:rsidRPr="00455BD4">
        <w:rPr>
          <w:rFonts w:ascii="DecimaWE Rg" w:hAnsi="DecimaWE Rg" w:cs="Arial"/>
          <w:b/>
        </w:rPr>
        <w:t xml:space="preserve"> “</w:t>
      </w:r>
      <w:r w:rsidRPr="00C10F42">
        <w:rPr>
          <w:rFonts w:ascii="DecimaWE Rg" w:hAnsi="DecimaWE Rg" w:cs="Arial"/>
          <w:b/>
        </w:rPr>
        <w:t>Investimenti produttivi destinati all’acquacoltura</w:t>
      </w:r>
      <w:r w:rsidRPr="00455BD4">
        <w:rPr>
          <w:rFonts w:ascii="DecimaWE Rg" w:hAnsi="DecimaWE Rg" w:cs="Arial"/>
          <w:b/>
        </w:rPr>
        <w:t>”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8B19E2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8B19E2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8B19E2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8B19E2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8B19E2" w:rsidRPr="005264E5" w:rsidTr="008B19E2">
        <w:tc>
          <w:tcPr>
            <w:tcW w:w="1663" w:type="pct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B19E2" w:rsidRPr="005264E5" w:rsidTr="008B19E2">
        <w:tc>
          <w:tcPr>
            <w:tcW w:w="1663" w:type="pct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8B19E2" w:rsidRPr="009D63E2" w:rsidRDefault="008B19E2" w:rsidP="003202D2">
            <w:pPr>
              <w:rPr>
                <w:rFonts w:ascii="DecimaWE Rg" w:hAnsi="DecimaWE Rg" w:cs="DecimaWE Rg"/>
              </w:rPr>
            </w:pPr>
          </w:p>
        </w:tc>
      </w:tr>
      <w:tr w:rsidR="0010703B" w:rsidRPr="005264E5" w:rsidTr="008B19E2">
        <w:tc>
          <w:tcPr>
            <w:tcW w:w="1663" w:type="pct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10703B" w:rsidRPr="009D63E2" w:rsidRDefault="0010703B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10703B" w:rsidRPr="005264E5" w:rsidTr="008B19E2">
        <w:tc>
          <w:tcPr>
            <w:tcW w:w="1663" w:type="pct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10703B" w:rsidRPr="005264E5" w:rsidRDefault="0010703B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C26D3" w:rsidRDefault="005C26D3" w:rsidP="00B2234C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7"/>
        <w:gridCol w:w="1644"/>
        <w:gridCol w:w="1640"/>
        <w:gridCol w:w="1983"/>
        <w:gridCol w:w="1311"/>
      </w:tblGrid>
      <w:tr w:rsidR="005C26D3" w:rsidRPr="005264E5" w:rsidTr="0010703B"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012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5264E5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8173F" w:rsidRPr="005264E5" w:rsidTr="0010703B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BC16DB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365FE4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BC16DB" w:rsidRPr="005264E5" w:rsidTr="0010703B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BC16DB" w:rsidRDefault="00BC16DB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365FE4" w:rsidRDefault="00BC16D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0703B" w:rsidRPr="00365FE4" w:rsidRDefault="0010703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10703B" w:rsidRPr="005264E5" w:rsidTr="0010703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703B" w:rsidRDefault="0010703B" w:rsidP="003202D2">
            <w:pPr>
              <w:rPr>
                <w:rFonts w:ascii="DecimaWE Rg" w:hAnsi="DecimaWE Rg" w:cs="DecimaWE Rg"/>
              </w:rPr>
            </w:pPr>
          </w:p>
        </w:tc>
      </w:tr>
    </w:tbl>
    <w:p w:rsidR="00370533" w:rsidRDefault="00370533" w:rsidP="00370533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836B9D" w:rsidRDefault="005C26D3" w:rsidP="00836B9D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5C26D3">
        <w:rPr>
          <w:rFonts w:ascii="DecimaWE Rg" w:hAnsi="DecimaWE Rg" w:cs="Arial"/>
          <w:b/>
        </w:rPr>
        <w:t>DICHIARA</w:t>
      </w:r>
    </w:p>
    <w:p w:rsidR="005C26D3" w:rsidRDefault="005C26D3" w:rsidP="00746ADA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4108AD">
        <w:rPr>
          <w:rFonts w:ascii="DecimaWE Rg" w:hAnsi="DecimaWE Rg" w:cs="DecimaWE Rg"/>
          <w:b/>
          <w:bCs/>
        </w:rPr>
        <w:t>di aver finora mantenuto il vincolo di destinazione dei beni oggetto di contributo</w:t>
      </w:r>
      <w:r w:rsidRPr="004108AD">
        <w:rPr>
          <w:rFonts w:ascii="DecimaWE Rg" w:hAnsi="DecimaWE Rg" w:cs="DecimaWE Rg"/>
        </w:rPr>
        <w:t xml:space="preserve"> comunitario, per gli interventi </w:t>
      </w:r>
      <w:r>
        <w:rPr>
          <w:rFonts w:ascii="DecimaWE Rg" w:hAnsi="DecimaWE Rg" w:cs="DecimaWE Rg"/>
        </w:rPr>
        <w:t xml:space="preserve">inerenti il progetto </w:t>
      </w:r>
      <w:r w:rsidR="00746ADA">
        <w:rPr>
          <w:rFonts w:ascii="DecimaWE Rg" w:hAnsi="DecimaWE Rg" w:cs="DecimaWE Rg"/>
        </w:rPr>
        <w:t xml:space="preserve">(titolo) </w:t>
      </w:r>
      <w:r w:rsidRPr="004108AD">
        <w:rPr>
          <w:rFonts w:ascii="DecimaWE Rg" w:hAnsi="DecimaWE Rg" w:cs="DecimaWE Rg"/>
        </w:rPr>
        <w:t>____________________________________________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di cui alla misura </w:t>
      </w:r>
      <w:r w:rsidR="00012E55" w:rsidRPr="00012E55">
        <w:rPr>
          <w:rFonts w:ascii="DecimaWE Rg" w:hAnsi="DecimaWE Rg" w:cs="DecimaWE Rg"/>
        </w:rPr>
        <w:t>2.48 “Investimenti produttivi destinati all’acquacoltura”</w:t>
      </w:r>
      <w:r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relativi al decreto di liquidazione finale n._________ di data_____________ , inerenti </w:t>
      </w:r>
      <w:r w:rsidR="00AA2263">
        <w:rPr>
          <w:rFonts w:ascii="DecimaWE Rg" w:hAnsi="DecimaWE Rg" w:cs="DecimaWE Rg"/>
        </w:rPr>
        <w:t xml:space="preserve">il progetto (codice FEAMP) </w:t>
      </w:r>
      <w:r w:rsidR="00495292">
        <w:rPr>
          <w:rFonts w:ascii="DecimaWE Rg" w:hAnsi="DecimaWE Rg" w:cs="DecimaWE Rg"/>
        </w:rPr>
        <w:t>________</w:t>
      </w:r>
      <w:r w:rsidR="00BE05C8">
        <w:rPr>
          <w:rFonts w:ascii="DecimaWE Rg" w:hAnsi="DecimaWE Rg" w:cs="DecimaWE Rg"/>
        </w:rPr>
        <w:t>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a valere sul Programma Fondo Europeo per </w:t>
      </w:r>
      <w:r w:rsidR="00746ADA">
        <w:rPr>
          <w:rFonts w:ascii="DecimaWE Rg" w:hAnsi="DecimaWE Rg" w:cs="DecimaWE Rg"/>
        </w:rPr>
        <w:t>gli Affari Marittimi e per la Pesca 2014</w:t>
      </w:r>
      <w:r w:rsidRPr="004108AD">
        <w:rPr>
          <w:rFonts w:ascii="DecimaWE Rg" w:hAnsi="DecimaWE Rg" w:cs="DecimaWE Rg"/>
        </w:rPr>
        <w:t xml:space="preserve"> - 20</w:t>
      </w:r>
      <w:r w:rsidR="00746ADA">
        <w:rPr>
          <w:rFonts w:ascii="DecimaWE Rg" w:hAnsi="DecimaWE Rg" w:cs="DecimaWE Rg"/>
        </w:rPr>
        <w:t>20</w:t>
      </w:r>
      <w:r w:rsidRPr="004108AD">
        <w:rPr>
          <w:rFonts w:ascii="DecimaWE Rg" w:hAnsi="DecimaWE Rg" w:cs="DecimaWE Rg"/>
        </w:rPr>
        <w:t>.</w:t>
      </w:r>
      <w:r w:rsidR="00012E55">
        <w:rPr>
          <w:rFonts w:ascii="DecimaWE Rg" w:hAnsi="DecimaWE Rg" w:cs="DecimaWE Rg"/>
        </w:rPr>
        <w:t xml:space="preserve"> </w:t>
      </w:r>
    </w:p>
    <w:p w:rsidR="00746ADA" w:rsidRPr="00871B09" w:rsidRDefault="00746AD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746ADA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:rsidR="00616A93" w:rsidRPr="00871B09" w:rsidRDefault="00616A93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</w:p>
    <w:p w:rsidR="00656ABC" w:rsidRDefault="007A622B" w:rsidP="00DF4B14">
      <w:pPr>
        <w:pStyle w:val="Testonotaapidipagina"/>
        <w:jc w:val="both"/>
        <w:rPr>
          <w:rFonts w:ascii="DecimaWE Rg" w:hAnsi="DecimaWE Rg" w:cs="DecimaWE Rg"/>
          <w:sz w:val="22"/>
          <w:szCs w:val="22"/>
          <w:lang w:val="fr-FR"/>
        </w:rPr>
      </w:pPr>
      <w:r w:rsidRPr="00475CA5">
        <w:rPr>
          <w:rFonts w:ascii="DecimaWE Rg" w:hAnsi="DecimaWE Rg" w:cs="DecimaWE Rg"/>
          <w:b/>
          <w:sz w:val="22"/>
          <w:szCs w:val="22"/>
        </w:rPr>
        <w:t xml:space="preserve">Allegare copia fotostatica non autenticata di documento di identità del sottoscrittore </w:t>
      </w:r>
      <w:r w:rsidRPr="00746ADA">
        <w:rPr>
          <w:rFonts w:ascii="DecimaWE Rg" w:hAnsi="DecimaWE Rg" w:cs="DecimaWE Rg"/>
          <w:b/>
          <w:sz w:val="22"/>
          <w:szCs w:val="22"/>
          <w:u w:val="single"/>
        </w:rPr>
        <w:t>in corso di validità</w:t>
      </w:r>
      <w:r w:rsidRPr="00DF4B14">
        <w:rPr>
          <w:rFonts w:ascii="DecimaWE Rg" w:hAnsi="DecimaWE Rg" w:cs="DecimaWE Rg"/>
          <w:b/>
          <w:sz w:val="22"/>
          <w:szCs w:val="22"/>
        </w:rPr>
        <w:t>.</w:t>
      </w:r>
      <w:r w:rsidR="00DF4B14" w:rsidRPr="00DF4B14">
        <w:rPr>
          <w:rFonts w:ascii="DecimaWE Rg" w:hAnsi="DecimaWE Rg" w:cs="DecimaWE Rg"/>
          <w:b/>
          <w:sz w:val="22"/>
          <w:szCs w:val="22"/>
        </w:rPr>
        <w:t xml:space="preserve"> </w:t>
      </w:r>
      <w:r w:rsidR="00DF4B14" w:rsidRPr="00DF4B14">
        <w:rPr>
          <w:rFonts w:ascii="DecimaWE Rg" w:hAnsi="DecimaWE Rg" w:cs="DecimaWE Rg"/>
          <w:b/>
          <w:sz w:val="22"/>
          <w:szCs w:val="22"/>
        </w:rPr>
        <w:tab/>
      </w:r>
      <w:r w:rsidR="007F19D4"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F0AE2">
        <w:rPr>
          <w:rFonts w:ascii="DecimaWE Rg" w:hAnsi="DecimaWE Rg" w:cs="DecimaWE Rg"/>
          <w:sz w:val="22"/>
          <w:szCs w:val="22"/>
          <w:lang w:val="fr-FR"/>
        </w:rPr>
        <w:t>D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7F19D4">
        <w:rPr>
          <w:rFonts w:ascii="DecimaWE Rg" w:hAnsi="DecimaWE Rg" w:cs="DecimaWE Rg"/>
          <w:sz w:val="22"/>
          <w:szCs w:val="22"/>
          <w:lang w:val="fr-FR"/>
        </w:rPr>
        <w:t xml:space="preserve"> </w:t>
      </w:r>
    </w:p>
    <w:sectPr w:rsidR="00656ABC" w:rsidSect="00DF12EF">
      <w:headerReference w:type="default" r:id="rId9"/>
      <w:footerReference w:type="default" r:id="rId10"/>
      <w:pgSz w:w="11906" w:h="16838"/>
      <w:pgMar w:top="1417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E66" w:rsidRDefault="00C30E66" w:rsidP="00C257F8">
      <w:pPr>
        <w:spacing w:after="0" w:line="240" w:lineRule="auto"/>
      </w:pPr>
      <w:r>
        <w:separator/>
      </w:r>
    </w:p>
  </w:endnote>
  <w:endnote w:type="continuationSeparator" w:id="0">
    <w:p w:rsidR="00C30E66" w:rsidRDefault="00C30E6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823115"/>
      <w:docPartObj>
        <w:docPartGallery w:val="Page Numbers (Bottom of Page)"/>
        <w:docPartUnique/>
      </w:docPartObj>
    </w:sdtPr>
    <w:sdtEndPr/>
    <w:sdtContent>
      <w:sdt>
        <w:sdtPr>
          <w:id w:val="-627320577"/>
          <w:docPartObj>
            <w:docPartGallery w:val="Page Numbers (Top of Page)"/>
            <w:docPartUnique/>
          </w:docPartObj>
        </w:sdtPr>
        <w:sdtEndPr/>
        <w:sdtContent>
          <w:p w:rsidR="00012E55" w:rsidRPr="00012E55" w:rsidRDefault="00012E55" w:rsidP="00DF12E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</w:pPr>
            <w:r w:rsidRPr="00012E55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>FEAMP - Art. 48, par. 1, lett. a), b), c), d), f), g), h) del Reg. (UE) n. 508/2014</w:t>
            </w:r>
          </w:p>
          <w:p w:rsidR="009C1F0B" w:rsidRPr="00C116E5" w:rsidRDefault="009C1F0B" w:rsidP="00DF12EF">
            <w:pPr>
              <w:pStyle w:val="Pidipagina"/>
              <w:pBdr>
                <w:top w:val="single" w:sz="4" w:space="1" w:color="auto"/>
              </w:pBdr>
              <w:rPr>
                <w:lang w:val="en-US"/>
              </w:rPr>
            </w:pPr>
            <w:r w:rsidRPr="00012E55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D4DC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D4DC3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E66" w:rsidRDefault="00C30E66" w:rsidP="00C257F8">
      <w:pPr>
        <w:spacing w:after="0" w:line="240" w:lineRule="auto"/>
      </w:pPr>
      <w:r>
        <w:separator/>
      </w:r>
    </w:p>
  </w:footnote>
  <w:footnote w:type="continuationSeparator" w:id="0">
    <w:p w:rsidR="00C30E66" w:rsidRDefault="00C30E6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37F" w:rsidRDefault="003D437F" w:rsidP="003D437F">
    <w:pPr>
      <w:pStyle w:val="Intestazione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315" cy="437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1" name="Immagine 1" descr="feamp_loghi_istituzioni_colo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feamp_loghi_istituzioni_color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D437F" w:rsidRDefault="003D437F" w:rsidP="003D437F">
    <w:pPr>
      <w:pStyle w:val="Intestazione"/>
      <w:rPr>
        <w:rStyle w:val="info-label"/>
      </w:rPr>
    </w:pPr>
  </w:p>
  <w:p w:rsidR="003D437F" w:rsidRDefault="003D437F" w:rsidP="003D437F">
    <w:pPr>
      <w:pStyle w:val="Intestazione"/>
      <w:rPr>
        <w:rStyle w:val="info-label"/>
      </w:rPr>
    </w:pPr>
  </w:p>
  <w:p w:rsidR="009C1F0B" w:rsidRPr="007F659D" w:rsidRDefault="00A95EF2" w:rsidP="003D437F">
    <w:pPr>
      <w:tabs>
        <w:tab w:val="left" w:pos="3744"/>
        <w:tab w:val="right" w:pos="9638"/>
      </w:tabs>
      <w:spacing w:before="120" w:after="0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ab/>
    </w:r>
    <w:r>
      <w:rPr>
        <w:rStyle w:val="info-label"/>
        <w:rFonts w:ascii="DecimaWE Rg" w:hAnsi="DecimaWE Rg"/>
        <w:b/>
        <w:color w:val="1F497D" w:themeColor="text2"/>
      </w:rPr>
      <w:tab/>
    </w:r>
    <w:r w:rsidR="003907B9">
      <w:rPr>
        <w:rStyle w:val="info-label"/>
        <w:rFonts w:ascii="DecimaWE Rg" w:hAnsi="DecimaWE Rg"/>
        <w:b/>
        <w:color w:val="1F497D" w:themeColor="text2"/>
      </w:rPr>
      <w:t>Modul</w:t>
    </w:r>
    <w:r w:rsidR="00087CAC">
      <w:rPr>
        <w:rStyle w:val="info-label"/>
        <w:rFonts w:ascii="DecimaWE Rg" w:hAnsi="DecimaWE Rg"/>
        <w:b/>
        <w:color w:val="1F497D" w:themeColor="text2"/>
      </w:rPr>
      <w:t>o</w:t>
    </w:r>
    <w:r w:rsidR="00B9689E">
      <w:rPr>
        <w:rStyle w:val="info-label"/>
        <w:rFonts w:ascii="DecimaWE Rg" w:hAnsi="DecimaWE Rg"/>
        <w:b/>
        <w:color w:val="1F497D" w:themeColor="text2"/>
      </w:rPr>
      <w:t>_1</w:t>
    </w:r>
    <w:r w:rsidR="00CE4085">
      <w:rPr>
        <w:rStyle w:val="info-label"/>
        <w:rFonts w:ascii="DecimaWE Rg" w:hAnsi="DecimaWE Rg"/>
        <w:b/>
        <w:color w:val="1F497D" w:themeColor="text2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E55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774F"/>
    <w:rsid w:val="000627C7"/>
    <w:rsid w:val="00063A5B"/>
    <w:rsid w:val="00065AC6"/>
    <w:rsid w:val="00072DEC"/>
    <w:rsid w:val="00080B08"/>
    <w:rsid w:val="00082896"/>
    <w:rsid w:val="00083509"/>
    <w:rsid w:val="00087CAC"/>
    <w:rsid w:val="00091636"/>
    <w:rsid w:val="00096807"/>
    <w:rsid w:val="000A06D8"/>
    <w:rsid w:val="000A4970"/>
    <w:rsid w:val="000A645B"/>
    <w:rsid w:val="000A7B72"/>
    <w:rsid w:val="000B6C20"/>
    <w:rsid w:val="000C1061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6468"/>
    <w:rsid w:val="0010703B"/>
    <w:rsid w:val="00113D8B"/>
    <w:rsid w:val="00120411"/>
    <w:rsid w:val="0013045A"/>
    <w:rsid w:val="00142577"/>
    <w:rsid w:val="0015632A"/>
    <w:rsid w:val="00156A57"/>
    <w:rsid w:val="0016402D"/>
    <w:rsid w:val="00167EC2"/>
    <w:rsid w:val="00170F44"/>
    <w:rsid w:val="00176A51"/>
    <w:rsid w:val="00186AB4"/>
    <w:rsid w:val="00191C2D"/>
    <w:rsid w:val="001A3CA1"/>
    <w:rsid w:val="001B04EE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D7FA5"/>
    <w:rsid w:val="001E0E83"/>
    <w:rsid w:val="001F07FA"/>
    <w:rsid w:val="001F1166"/>
    <w:rsid w:val="001F2A5F"/>
    <w:rsid w:val="001F2ED7"/>
    <w:rsid w:val="001F42E5"/>
    <w:rsid w:val="001F5280"/>
    <w:rsid w:val="002126CC"/>
    <w:rsid w:val="00220E0F"/>
    <w:rsid w:val="00221281"/>
    <w:rsid w:val="00223374"/>
    <w:rsid w:val="002315E2"/>
    <w:rsid w:val="00235222"/>
    <w:rsid w:val="00235652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E45D8"/>
    <w:rsid w:val="002F2CA7"/>
    <w:rsid w:val="002F59AB"/>
    <w:rsid w:val="00310FB0"/>
    <w:rsid w:val="003124D8"/>
    <w:rsid w:val="00314D9B"/>
    <w:rsid w:val="00325A0D"/>
    <w:rsid w:val="00334F8C"/>
    <w:rsid w:val="00342102"/>
    <w:rsid w:val="00342C08"/>
    <w:rsid w:val="0035487E"/>
    <w:rsid w:val="00356C54"/>
    <w:rsid w:val="00365E36"/>
    <w:rsid w:val="00370533"/>
    <w:rsid w:val="00372E60"/>
    <w:rsid w:val="003738E6"/>
    <w:rsid w:val="0037658C"/>
    <w:rsid w:val="0037783D"/>
    <w:rsid w:val="003809F0"/>
    <w:rsid w:val="003907B9"/>
    <w:rsid w:val="00392297"/>
    <w:rsid w:val="00393449"/>
    <w:rsid w:val="003A0791"/>
    <w:rsid w:val="003A1A2A"/>
    <w:rsid w:val="003A2236"/>
    <w:rsid w:val="003B1E9C"/>
    <w:rsid w:val="003B57F4"/>
    <w:rsid w:val="003B7138"/>
    <w:rsid w:val="003C0CD8"/>
    <w:rsid w:val="003C4FE9"/>
    <w:rsid w:val="003D437F"/>
    <w:rsid w:val="003E19CC"/>
    <w:rsid w:val="003E77C3"/>
    <w:rsid w:val="003F5945"/>
    <w:rsid w:val="003F6D0D"/>
    <w:rsid w:val="00404C7C"/>
    <w:rsid w:val="004074DB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25FE"/>
    <w:rsid w:val="004847A0"/>
    <w:rsid w:val="0048668A"/>
    <w:rsid w:val="00495292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6803"/>
    <w:rsid w:val="00506D60"/>
    <w:rsid w:val="0050722C"/>
    <w:rsid w:val="005129E6"/>
    <w:rsid w:val="00520CE7"/>
    <w:rsid w:val="0052132F"/>
    <w:rsid w:val="00523A94"/>
    <w:rsid w:val="005372C5"/>
    <w:rsid w:val="00552E4A"/>
    <w:rsid w:val="00572617"/>
    <w:rsid w:val="005A2A44"/>
    <w:rsid w:val="005B70CE"/>
    <w:rsid w:val="005C26D3"/>
    <w:rsid w:val="005C2D83"/>
    <w:rsid w:val="005D3097"/>
    <w:rsid w:val="005D7685"/>
    <w:rsid w:val="005E30F6"/>
    <w:rsid w:val="005E5167"/>
    <w:rsid w:val="005E6BF8"/>
    <w:rsid w:val="006016CC"/>
    <w:rsid w:val="00610AA4"/>
    <w:rsid w:val="00616A93"/>
    <w:rsid w:val="00616D26"/>
    <w:rsid w:val="006179D0"/>
    <w:rsid w:val="00620928"/>
    <w:rsid w:val="00623946"/>
    <w:rsid w:val="00624370"/>
    <w:rsid w:val="0064218D"/>
    <w:rsid w:val="0065058A"/>
    <w:rsid w:val="0065187C"/>
    <w:rsid w:val="006532CA"/>
    <w:rsid w:val="00653B90"/>
    <w:rsid w:val="006545B9"/>
    <w:rsid w:val="00655612"/>
    <w:rsid w:val="00656ABC"/>
    <w:rsid w:val="00666ABC"/>
    <w:rsid w:val="00673862"/>
    <w:rsid w:val="006801BE"/>
    <w:rsid w:val="00685B5B"/>
    <w:rsid w:val="00687048"/>
    <w:rsid w:val="00696407"/>
    <w:rsid w:val="006B2011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6066C"/>
    <w:rsid w:val="00762A87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470"/>
    <w:rsid w:val="00821B75"/>
    <w:rsid w:val="008226A6"/>
    <w:rsid w:val="00824BBB"/>
    <w:rsid w:val="00833160"/>
    <w:rsid w:val="00836B9D"/>
    <w:rsid w:val="00844528"/>
    <w:rsid w:val="00850247"/>
    <w:rsid w:val="008579B3"/>
    <w:rsid w:val="0087136C"/>
    <w:rsid w:val="00871B09"/>
    <w:rsid w:val="008720F7"/>
    <w:rsid w:val="008750F3"/>
    <w:rsid w:val="00881A14"/>
    <w:rsid w:val="008A13AC"/>
    <w:rsid w:val="008A2F29"/>
    <w:rsid w:val="008B19E2"/>
    <w:rsid w:val="008B7308"/>
    <w:rsid w:val="008C10BA"/>
    <w:rsid w:val="008D114E"/>
    <w:rsid w:val="008D1CA9"/>
    <w:rsid w:val="008E1B81"/>
    <w:rsid w:val="008F3273"/>
    <w:rsid w:val="00901CF0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313E"/>
    <w:rsid w:val="0095468C"/>
    <w:rsid w:val="00955E14"/>
    <w:rsid w:val="009613D8"/>
    <w:rsid w:val="00962987"/>
    <w:rsid w:val="00974826"/>
    <w:rsid w:val="009911D9"/>
    <w:rsid w:val="00994436"/>
    <w:rsid w:val="009A0BC6"/>
    <w:rsid w:val="009A0F2F"/>
    <w:rsid w:val="009A3EA0"/>
    <w:rsid w:val="009A5AD9"/>
    <w:rsid w:val="009C119A"/>
    <w:rsid w:val="009C1F0B"/>
    <w:rsid w:val="009D47BA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54E5"/>
    <w:rsid w:val="00A372C2"/>
    <w:rsid w:val="00A379EA"/>
    <w:rsid w:val="00A46430"/>
    <w:rsid w:val="00A51465"/>
    <w:rsid w:val="00A64CC8"/>
    <w:rsid w:val="00A731DE"/>
    <w:rsid w:val="00A76EB3"/>
    <w:rsid w:val="00A8500E"/>
    <w:rsid w:val="00A90909"/>
    <w:rsid w:val="00A93045"/>
    <w:rsid w:val="00A95EF2"/>
    <w:rsid w:val="00AA1D61"/>
    <w:rsid w:val="00AA2263"/>
    <w:rsid w:val="00AA565E"/>
    <w:rsid w:val="00AB3BC9"/>
    <w:rsid w:val="00AB70DF"/>
    <w:rsid w:val="00AC0AF8"/>
    <w:rsid w:val="00AC0FA2"/>
    <w:rsid w:val="00AC2A19"/>
    <w:rsid w:val="00AC3AA2"/>
    <w:rsid w:val="00AC3DCC"/>
    <w:rsid w:val="00AC5742"/>
    <w:rsid w:val="00AC7A39"/>
    <w:rsid w:val="00AE0849"/>
    <w:rsid w:val="00AF603F"/>
    <w:rsid w:val="00AF64E3"/>
    <w:rsid w:val="00AF7207"/>
    <w:rsid w:val="00B0348B"/>
    <w:rsid w:val="00B106CC"/>
    <w:rsid w:val="00B142ED"/>
    <w:rsid w:val="00B21F65"/>
    <w:rsid w:val="00B2234C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689E"/>
    <w:rsid w:val="00BA195C"/>
    <w:rsid w:val="00BA4E12"/>
    <w:rsid w:val="00BB01B6"/>
    <w:rsid w:val="00BB117E"/>
    <w:rsid w:val="00BB2D14"/>
    <w:rsid w:val="00BB39EF"/>
    <w:rsid w:val="00BC16DB"/>
    <w:rsid w:val="00BD0376"/>
    <w:rsid w:val="00BD4904"/>
    <w:rsid w:val="00BD53ED"/>
    <w:rsid w:val="00BD79F5"/>
    <w:rsid w:val="00BE05C8"/>
    <w:rsid w:val="00BF3674"/>
    <w:rsid w:val="00C116E5"/>
    <w:rsid w:val="00C15F21"/>
    <w:rsid w:val="00C2521D"/>
    <w:rsid w:val="00C257F8"/>
    <w:rsid w:val="00C30A95"/>
    <w:rsid w:val="00C30E66"/>
    <w:rsid w:val="00C3182C"/>
    <w:rsid w:val="00C36257"/>
    <w:rsid w:val="00C375D8"/>
    <w:rsid w:val="00C42150"/>
    <w:rsid w:val="00C43EAB"/>
    <w:rsid w:val="00C4506B"/>
    <w:rsid w:val="00C51051"/>
    <w:rsid w:val="00C542A5"/>
    <w:rsid w:val="00C64807"/>
    <w:rsid w:val="00C7128C"/>
    <w:rsid w:val="00C8173F"/>
    <w:rsid w:val="00C9158D"/>
    <w:rsid w:val="00CA20C6"/>
    <w:rsid w:val="00CB1867"/>
    <w:rsid w:val="00CB26B9"/>
    <w:rsid w:val="00CB64F0"/>
    <w:rsid w:val="00CC6312"/>
    <w:rsid w:val="00CC63E6"/>
    <w:rsid w:val="00CD2B91"/>
    <w:rsid w:val="00CD4DC3"/>
    <w:rsid w:val="00CE4085"/>
    <w:rsid w:val="00CF0FEA"/>
    <w:rsid w:val="00D1466F"/>
    <w:rsid w:val="00D15EFD"/>
    <w:rsid w:val="00D23CC1"/>
    <w:rsid w:val="00D2418D"/>
    <w:rsid w:val="00D25B43"/>
    <w:rsid w:val="00D317BB"/>
    <w:rsid w:val="00D31C00"/>
    <w:rsid w:val="00D35987"/>
    <w:rsid w:val="00D36E19"/>
    <w:rsid w:val="00D41C46"/>
    <w:rsid w:val="00D53952"/>
    <w:rsid w:val="00D62A97"/>
    <w:rsid w:val="00D653AC"/>
    <w:rsid w:val="00D73ACF"/>
    <w:rsid w:val="00D75FB3"/>
    <w:rsid w:val="00D76578"/>
    <w:rsid w:val="00D77D31"/>
    <w:rsid w:val="00D802A2"/>
    <w:rsid w:val="00D86918"/>
    <w:rsid w:val="00D94F93"/>
    <w:rsid w:val="00DB2C71"/>
    <w:rsid w:val="00DB5A9F"/>
    <w:rsid w:val="00DB794E"/>
    <w:rsid w:val="00DC0B9A"/>
    <w:rsid w:val="00DE0DE8"/>
    <w:rsid w:val="00DE5937"/>
    <w:rsid w:val="00DF0849"/>
    <w:rsid w:val="00DF12EF"/>
    <w:rsid w:val="00DF4B14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568F"/>
    <w:rsid w:val="00E5614E"/>
    <w:rsid w:val="00E6331C"/>
    <w:rsid w:val="00E66179"/>
    <w:rsid w:val="00E720ED"/>
    <w:rsid w:val="00E76706"/>
    <w:rsid w:val="00E768C4"/>
    <w:rsid w:val="00E80BC6"/>
    <w:rsid w:val="00E83504"/>
    <w:rsid w:val="00E94FD6"/>
    <w:rsid w:val="00E964BE"/>
    <w:rsid w:val="00EA2F67"/>
    <w:rsid w:val="00EA37D5"/>
    <w:rsid w:val="00EA381F"/>
    <w:rsid w:val="00EC43CE"/>
    <w:rsid w:val="00EC64BA"/>
    <w:rsid w:val="00EC71C3"/>
    <w:rsid w:val="00ED0487"/>
    <w:rsid w:val="00ED20C5"/>
    <w:rsid w:val="00ED6CCA"/>
    <w:rsid w:val="00EE2788"/>
    <w:rsid w:val="00EE387B"/>
    <w:rsid w:val="00EE5786"/>
    <w:rsid w:val="00EE7BF3"/>
    <w:rsid w:val="00EF01D8"/>
    <w:rsid w:val="00EF0278"/>
    <w:rsid w:val="00EF0AE2"/>
    <w:rsid w:val="00EF266F"/>
    <w:rsid w:val="00EF4D66"/>
    <w:rsid w:val="00F048C9"/>
    <w:rsid w:val="00F05882"/>
    <w:rsid w:val="00F16FC1"/>
    <w:rsid w:val="00F23157"/>
    <w:rsid w:val="00F35494"/>
    <w:rsid w:val="00F36A4C"/>
    <w:rsid w:val="00F37533"/>
    <w:rsid w:val="00F43C04"/>
    <w:rsid w:val="00F44416"/>
    <w:rsid w:val="00F45A61"/>
    <w:rsid w:val="00F64CF9"/>
    <w:rsid w:val="00F64E0A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3388"/>
    <w:rsid w:val="00FA447C"/>
    <w:rsid w:val="00FA485A"/>
    <w:rsid w:val="00FB2AFF"/>
    <w:rsid w:val="00FB3F02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2A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89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689E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C8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3FD69-3CAA-4265-816C-C14804BD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2019-07-25T13:15:00Z</dcterms:created>
  <dcterms:modified xsi:type="dcterms:W3CDTF">2022-03-09T14:29:00Z</dcterms:modified>
</cp:coreProperties>
</file>