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5E4B7B" w:rsidRPr="004237CF" w:rsidRDefault="005E4B7B" w:rsidP="004237CF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966949" w:rsidRPr="009C03CC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:rsidR="00EC43CE" w:rsidRDefault="00C83A22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>DULO</w:t>
      </w:r>
      <w:r w:rsidR="00EC43CE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CC4A0C" w:rsidRPr="00C17F5F"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237CF" w:rsidRDefault="004237CF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966949" w:rsidRDefault="00966949" w:rsidP="0096694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4237CF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4237CF" w:rsidRPr="009C03CC" w:rsidRDefault="00966949" w:rsidP="004237C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="004237CF"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4237CF" w:rsidRPr="009C03CC" w:rsidRDefault="004237CF" w:rsidP="004237C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966949" w:rsidRPr="0053555B" w:rsidRDefault="00966949" w:rsidP="004237CF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966949" w:rsidRPr="00823E75" w:rsidRDefault="00966949" w:rsidP="00966949">
      <w:pPr>
        <w:rPr>
          <w:rFonts w:ascii="DecimaWE Rg" w:hAnsi="DecimaWE Rg"/>
          <w:lang w:val="en-US"/>
        </w:rPr>
      </w:pPr>
    </w:p>
    <w:p w:rsidR="00EC43CE" w:rsidRPr="00C95FD8" w:rsidRDefault="00D97FC4" w:rsidP="0096694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EC43CE" w:rsidRDefault="00257FA4" w:rsidP="00257FA4">
      <w:pPr>
        <w:tabs>
          <w:tab w:val="left" w:pos="7868"/>
        </w:tabs>
      </w:pPr>
      <w:r>
        <w:tab/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4237CF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4237CF" w:rsidRPr="00455BD4" w:rsidRDefault="004237CF" w:rsidP="004237CF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4237CF" w:rsidRDefault="004237CF" w:rsidP="004237CF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691FFF">
        <w:rPr>
          <w:rFonts w:ascii="DecimaWE Rg" w:hAnsi="DecimaWE Rg" w:cs="DecimaWE Rg"/>
          <w:bCs/>
        </w:rPr>
        <w:t>sottoscritto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:rsidTr="00B9482F">
        <w:tc>
          <w:tcPr>
            <w:tcW w:w="1663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:rsidTr="00B9482F">
        <w:tc>
          <w:tcPr>
            <w:tcW w:w="1663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691FFF">
        <w:tc>
          <w:tcPr>
            <w:tcW w:w="1663" w:type="pct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691FFF">
        <w:trPr>
          <w:trHeight w:val="268"/>
        </w:trPr>
        <w:tc>
          <w:tcPr>
            <w:tcW w:w="1663" w:type="pct"/>
            <w:tcBorders>
              <w:bottom w:val="single" w:sz="4" w:space="0" w:color="auto"/>
            </w:tcBorders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  <w:tcBorders>
              <w:bottom w:val="single" w:sz="4" w:space="0" w:color="auto"/>
            </w:tcBorders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691FFF" w:rsidRDefault="00691FFF" w:rsidP="00691FFF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44256E">
        <w:rPr>
          <w:rFonts w:ascii="DecimaWE Rg" w:hAnsi="DecimaWE Rg" w:cs="DecimaWE Rg"/>
        </w:rPr>
      </w:r>
      <w:r w:rsidR="0044256E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44256E">
        <w:rPr>
          <w:rFonts w:ascii="DecimaWE Rg" w:hAnsi="DecimaWE Rg" w:cs="DecimaWE Rg"/>
          <w:color w:val="000000" w:themeColor="text1"/>
        </w:rPr>
      </w:r>
      <w:r w:rsidR="0044256E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FA6E7E">
        <w:rPr>
          <w:rFonts w:ascii="DecimaWE Rg" w:hAnsi="DecimaWE Rg"/>
        </w:rPr>
        <w:t>1.40,</w:t>
      </w:r>
      <w:r w:rsidR="00FA6E7E" w:rsidRPr="00FA6E7E">
        <w:t xml:space="preserve"> </w:t>
      </w:r>
      <w:r w:rsidR="00FA6E7E" w:rsidRPr="00FA6E7E">
        <w:rPr>
          <w:rFonts w:ascii="DecimaWE Rg" w:hAnsi="DecimaWE Rg"/>
        </w:rPr>
        <w:t>lett.</w:t>
      </w:r>
      <w:r w:rsidR="00FA6E7E">
        <w:rPr>
          <w:rFonts w:ascii="DecimaWE Rg" w:hAnsi="DecimaWE Rg"/>
        </w:rPr>
        <w:t xml:space="preserve"> a), b), c), d), e), f), g), i)</w:t>
      </w:r>
      <w:r w:rsidR="00257FA4">
        <w:rPr>
          <w:rFonts w:ascii="DecimaWE Rg" w:hAnsi="DecimaWE Rg"/>
        </w:rPr>
        <w:t>.</w:t>
      </w:r>
    </w:p>
    <w:p w:rsidR="00EB21AB" w:rsidRPr="00E85493" w:rsidRDefault="00EB21AB" w:rsidP="00691FFF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5F3A2E">
              <w:rPr>
                <w:rFonts w:ascii="DecimaWE Rg" w:hAnsi="DecimaWE Rg" w:cs="DecimaWE Rg"/>
                <w:sz w:val="22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:rsidTr="005F3A2E">
        <w:trPr>
          <w:trHeight w:val="553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5F3A2E">
              <w:rPr>
                <w:rFonts w:ascii="DecimaWE Rg" w:hAnsi="DecimaWE Rg" w:cs="DecimaWE Rg"/>
                <w:bCs/>
                <w:sz w:val="22"/>
              </w:rPr>
              <w:t>decreto di impegno</w:t>
            </w:r>
          </w:p>
        </w:tc>
        <w:tc>
          <w:tcPr>
            <w:tcW w:w="3794" w:type="pct"/>
            <w:vAlign w:val="center"/>
          </w:tcPr>
          <w:p w:rsidR="000707E3" w:rsidRPr="005F3A2E" w:rsidRDefault="00EB21AB" w:rsidP="000707E3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  <w:r w:rsidRPr="005F3A2E">
              <w:rPr>
                <w:rFonts w:ascii="DecimaWE Rg" w:hAnsi="DecimaWE Rg" w:cs="DecimaWE Rg"/>
                <w:sz w:val="22"/>
                <w:szCs w:val="21"/>
              </w:rPr>
              <w:t>n. ______________ di data  _____ / _____ / _______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0707E3" w:rsidRPr="005F3A2E" w:rsidRDefault="000707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</w:p>
          <w:p w:rsidR="00EB21AB" w:rsidRPr="005F3A2E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1"/>
              </w:rPr>
            </w:pPr>
            <w:r w:rsidRPr="005F3A2E">
              <w:rPr>
                <w:rFonts w:ascii="DecimaWE Rg" w:hAnsi="DecimaWE Rg" w:cs="DecimaWE Rg"/>
                <w:sz w:val="22"/>
                <w:szCs w:val="21"/>
              </w:rPr>
              <w:t>€_____________________________,______</w:t>
            </w:r>
          </w:p>
        </w:tc>
      </w:tr>
      <w:tr w:rsidR="00EB21AB" w:rsidRPr="005264E5" w:rsidTr="001D6B44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</w:p>
          <w:p w:rsidR="00EB21AB" w:rsidRPr="005F3A2E" w:rsidRDefault="00EB21AB" w:rsidP="001D6B44">
            <w:pPr>
              <w:rPr>
                <w:rFonts w:ascii="DecimaWE Rg" w:hAnsi="DecimaWE Rg" w:cs="DecimaWE Rg"/>
                <w:szCs w:val="21"/>
              </w:rPr>
            </w:pPr>
            <w:r w:rsidRPr="005F3A2E">
              <w:rPr>
                <w:rFonts w:ascii="DecimaWE Rg" w:hAnsi="DecimaWE Rg" w:cs="DecimaWE Rg"/>
                <w:szCs w:val="21"/>
              </w:rPr>
              <w:t>€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_____________________________</w:t>
            </w:r>
            <w:r w:rsidRPr="005F3A2E">
              <w:rPr>
                <w:rFonts w:ascii="DecimaWE Rg" w:hAnsi="DecimaWE Rg" w:cs="DecimaWE Rg"/>
                <w:szCs w:val="21"/>
              </w:rPr>
              <w:t>,</w:t>
            </w:r>
            <w:r w:rsidRPr="005F3A2E">
              <w:rPr>
                <w:rFonts w:ascii="DecimaWE Rg" w:hAnsi="DecimaWE Rg" w:cs="DecimaWE Rg"/>
                <w:color w:val="A6A6A6" w:themeColor="background1" w:themeShade="A6"/>
                <w:szCs w:val="21"/>
              </w:rPr>
              <w:t>______</w:t>
            </w:r>
          </w:p>
        </w:tc>
      </w:tr>
    </w:tbl>
    <w:p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:rsidR="005C26D3" w:rsidRPr="005E7E1E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 xml:space="preserve">per conto </w:t>
      </w:r>
      <w:r w:rsidRPr="005E7E1E">
        <w:rPr>
          <w:rFonts w:ascii="DecimaWE Rg" w:hAnsi="DecimaWE Rg" w:cs="DecimaWE Rg"/>
          <w:bCs/>
        </w:rPr>
        <w:t>della ditta</w:t>
      </w:r>
      <w:r w:rsidR="0051631D" w:rsidRPr="005E7E1E">
        <w:rPr>
          <w:rFonts w:ascii="DecimaWE Rg" w:hAnsi="DecimaWE Rg" w:cs="DecimaWE Rg"/>
          <w:bCs/>
        </w:rPr>
        <w:t>/Ente pubblico</w:t>
      </w:r>
      <w:r w:rsidR="007A622B" w:rsidRPr="005E7E1E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5E7E1E">
              <w:rPr>
                <w:rFonts w:ascii="DecimaWE Rg" w:hAnsi="DecimaWE Rg" w:cs="DecimaWE Rg"/>
              </w:rPr>
              <w:t>Ragione sociale</w:t>
            </w:r>
            <w:r w:rsidR="0051631D" w:rsidRPr="005E7E1E">
              <w:rPr>
                <w:rFonts w:ascii="DecimaWE Rg" w:hAnsi="DecimaWE Rg" w:cs="DecimaWE Rg"/>
              </w:rPr>
              <w:t>/Ente pubblico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5E7E1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  <w:r w:rsidR="005E7E1E">
              <w:rPr>
                <w:rFonts w:ascii="DecimaWE Rg" w:hAnsi="DecimaWE Rg" w:cs="DecimaWE Rg"/>
              </w:rPr>
              <w:t>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6D3" w:rsidRPr="00EB21AB" w:rsidRDefault="005E7E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Prov: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44256E">
        <w:rPr>
          <w:rFonts w:ascii="DecimaWE Rg" w:hAnsi="DecimaWE Rg" w:cs="DecimaWE Rg"/>
        </w:rPr>
      </w:r>
      <w:r w:rsidR="0044256E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44256E">
        <w:rPr>
          <w:rFonts w:ascii="DecimaWE Rg" w:hAnsi="DecimaWE Rg" w:cs="DecimaWE Rg"/>
        </w:rPr>
      </w:r>
      <w:r w:rsidR="0044256E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44256E">
        <w:rPr>
          <w:rFonts w:ascii="DecimaWE Rg" w:hAnsi="DecimaWE Rg" w:cs="DecimaWE Rg"/>
        </w:rPr>
      </w:r>
      <w:r w:rsidR="0044256E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SALDO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0C6B79">
      <w:pPr>
        <w:spacing w:after="0"/>
        <w:jc w:val="both"/>
      </w:pPr>
    </w:p>
    <w:p w:rsidR="00D85A69" w:rsidRDefault="00012A8B" w:rsidP="000707E3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  <w:r w:rsidR="000707E3">
        <w:rPr>
          <w:rFonts w:ascii="DecimaWE Rg" w:hAnsi="DecimaWE Rg" w:cs="Arial"/>
        </w:rPr>
        <w:t xml:space="preserve"> </w:t>
      </w:r>
    </w:p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56E" w:rsidRDefault="0044256E" w:rsidP="00C257F8">
      <w:pPr>
        <w:spacing w:after="0" w:line="240" w:lineRule="auto"/>
      </w:pPr>
      <w:r>
        <w:separator/>
      </w:r>
    </w:p>
  </w:endnote>
  <w:endnote w:type="continuationSeparator" w:id="0">
    <w:p w:rsidR="0044256E" w:rsidRDefault="0044256E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4237CF" w:rsidRDefault="004237CF" w:rsidP="004237C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85F2B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85F2B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56E" w:rsidRDefault="0044256E" w:rsidP="00C257F8">
      <w:pPr>
        <w:spacing w:after="0" w:line="240" w:lineRule="auto"/>
      </w:pPr>
      <w:r>
        <w:separator/>
      </w:r>
    </w:p>
  </w:footnote>
  <w:footnote w:type="continuationSeparator" w:id="0">
    <w:p w:rsidR="0044256E" w:rsidRDefault="0044256E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AC6FF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5DE51E2C" wp14:editId="39C35DE5">
          <wp:simplePos x="0" y="0"/>
          <wp:positionH relativeFrom="column">
            <wp:posOffset>-216535</wp:posOffset>
          </wp:positionH>
          <wp:positionV relativeFrom="paragraph">
            <wp:posOffset>-167269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C6FFC" w:rsidRDefault="00AC6FFC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9C1F0B" w:rsidRPr="007F659D" w:rsidRDefault="00585F2B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C17F5F">
      <w:rPr>
        <w:rStyle w:val="info-label"/>
        <w:rFonts w:ascii="DecimaWE Rg" w:hAnsi="DecimaWE Rg"/>
        <w:b/>
        <w:color w:val="1F497D" w:themeColor="text2"/>
      </w:rPr>
      <w:t>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07E3"/>
    <w:rsid w:val="00072DEC"/>
    <w:rsid w:val="00080B08"/>
    <w:rsid w:val="00082896"/>
    <w:rsid w:val="00083509"/>
    <w:rsid w:val="00096807"/>
    <w:rsid w:val="00096EF2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67D38"/>
    <w:rsid w:val="00283D2E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237CF"/>
    <w:rsid w:val="004400FE"/>
    <w:rsid w:val="0044256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29E6"/>
    <w:rsid w:val="0051631D"/>
    <w:rsid w:val="00520CE7"/>
    <w:rsid w:val="00523A94"/>
    <w:rsid w:val="0053555B"/>
    <w:rsid w:val="00552E4A"/>
    <w:rsid w:val="00572617"/>
    <w:rsid w:val="00585F2B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5E7E1E"/>
    <w:rsid w:val="005F3A2E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2F53"/>
    <w:rsid w:val="00666ABC"/>
    <w:rsid w:val="00672A09"/>
    <w:rsid w:val="00673862"/>
    <w:rsid w:val="00685B5B"/>
    <w:rsid w:val="00691FFF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4630B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E254C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6949"/>
    <w:rsid w:val="009911D9"/>
    <w:rsid w:val="00994436"/>
    <w:rsid w:val="009A0BC6"/>
    <w:rsid w:val="009A0F2F"/>
    <w:rsid w:val="009A3EA0"/>
    <w:rsid w:val="009A5AD9"/>
    <w:rsid w:val="009C119A"/>
    <w:rsid w:val="009C1F0B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47CFC"/>
    <w:rsid w:val="00A51465"/>
    <w:rsid w:val="00A64CC8"/>
    <w:rsid w:val="00A731DE"/>
    <w:rsid w:val="00A8500E"/>
    <w:rsid w:val="00A90909"/>
    <w:rsid w:val="00A93045"/>
    <w:rsid w:val="00AA1D61"/>
    <w:rsid w:val="00AA565E"/>
    <w:rsid w:val="00AA5E2A"/>
    <w:rsid w:val="00AB3BC9"/>
    <w:rsid w:val="00AB70DF"/>
    <w:rsid w:val="00AC0AF8"/>
    <w:rsid w:val="00AC0FA2"/>
    <w:rsid w:val="00AC2A19"/>
    <w:rsid w:val="00AC3AA2"/>
    <w:rsid w:val="00AC4453"/>
    <w:rsid w:val="00AC5742"/>
    <w:rsid w:val="00AC6FFC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2D14"/>
    <w:rsid w:val="00BB39EF"/>
    <w:rsid w:val="00BC457A"/>
    <w:rsid w:val="00BC7983"/>
    <w:rsid w:val="00BD0376"/>
    <w:rsid w:val="00BD4904"/>
    <w:rsid w:val="00BD6722"/>
    <w:rsid w:val="00BD79F5"/>
    <w:rsid w:val="00BE65A8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5FD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CE36A7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97FC4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40CD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A6E7E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642C2-21F1-4123-8F66-DDF322248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2019-10-28T16:20:00Z</dcterms:created>
  <dcterms:modified xsi:type="dcterms:W3CDTF">2020-03-06T11:36:00Z</dcterms:modified>
</cp:coreProperties>
</file>