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3FC15" w14:textId="77777777"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14:paraId="312A7750" w14:textId="77777777" w:rsidR="00823E75" w:rsidRPr="0026144A" w:rsidRDefault="00823E75" w:rsidP="0026144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14:paraId="45300F0E" w14:textId="77777777" w:rsidR="00F11B7F" w:rsidRPr="009C03CC" w:rsidRDefault="00F11B7F" w:rsidP="00F11B7F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14:paraId="5FBE6181" w14:textId="77777777" w:rsidR="00823E75" w:rsidRDefault="00823E7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25AF6E67" w14:textId="77777777" w:rsidR="00701D7A" w:rsidRPr="00707FF1" w:rsidRDefault="001B5E3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MODULO </w:t>
      </w:r>
      <w:r w:rsidR="00507191" w:rsidRPr="00707FF1">
        <w:rPr>
          <w:rFonts w:ascii="DecimaWE Rg" w:hAnsi="DecimaWE Rg" w:cs="Arial"/>
          <w:b/>
          <w:color w:val="1F497D" w:themeColor="text2"/>
          <w:sz w:val="48"/>
          <w:szCs w:val="48"/>
        </w:rPr>
        <w:t>0</w:t>
      </w:r>
      <w:r w:rsidR="00730D78" w:rsidRPr="00707FF1">
        <w:rPr>
          <w:rFonts w:ascii="DecimaWE Rg" w:hAnsi="DecimaWE Rg" w:cs="Arial"/>
          <w:b/>
          <w:color w:val="1F497D" w:themeColor="text2"/>
          <w:sz w:val="48"/>
          <w:szCs w:val="48"/>
        </w:rPr>
        <w:t>2</w:t>
      </w:r>
    </w:p>
    <w:p w14:paraId="562B2568" w14:textId="77777777" w:rsidR="00701D7A" w:rsidRPr="00707FF1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14:paraId="5046E544" w14:textId="77777777" w:rsidR="00701D7A" w:rsidRPr="00707FF1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36"/>
        </w:rPr>
      </w:pPr>
      <w:r w:rsidRPr="00707FF1">
        <w:rPr>
          <w:rFonts w:ascii="DecimaWE Rg" w:hAnsi="DecimaWE Rg"/>
          <w:b/>
          <w:color w:val="1F497D" w:themeColor="text2"/>
          <w:sz w:val="48"/>
          <w:szCs w:val="36"/>
        </w:rPr>
        <w:t>SCHEDA PROGETTUALE</w:t>
      </w:r>
    </w:p>
    <w:p w14:paraId="4AD63D6A" w14:textId="77777777" w:rsidR="0026144A" w:rsidRDefault="0026144A" w:rsidP="0026144A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17FEF1F0" w14:textId="77777777" w:rsidR="0026144A" w:rsidRDefault="0026144A" w:rsidP="0026144A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14:paraId="2A944347" w14:textId="77777777" w:rsidR="0026144A" w:rsidRDefault="0026144A" w:rsidP="0026144A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14:paraId="14E5D263" w14:textId="77777777" w:rsidR="0026144A" w:rsidRPr="009C03CC" w:rsidRDefault="0026144A" w:rsidP="0026144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14:paraId="4FC4E067" w14:textId="77777777" w:rsidR="0026144A" w:rsidRPr="009C03CC" w:rsidRDefault="0026144A" w:rsidP="0026144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Art. 40, par. 1, </w:t>
      </w:r>
      <w:proofErr w:type="spellStart"/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lett</w:t>
      </w:r>
      <w:proofErr w:type="spellEnd"/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14:paraId="4EE1B159" w14:textId="77777777" w:rsidR="00823E75" w:rsidRPr="00A31037" w:rsidRDefault="00823E75" w:rsidP="00823E75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14:paraId="435D8CAE" w14:textId="77777777" w:rsidR="00701D7A" w:rsidRPr="00823E75" w:rsidRDefault="00701D7A" w:rsidP="00701D7A">
      <w:pPr>
        <w:rPr>
          <w:rFonts w:ascii="DecimaWE Rg" w:hAnsi="DecimaWE Rg"/>
          <w:lang w:val="en-US"/>
        </w:rPr>
      </w:pPr>
    </w:p>
    <w:p w14:paraId="76EAD7E2" w14:textId="77777777" w:rsidR="00B52407" w:rsidRPr="00823E75" w:rsidRDefault="00B52407" w:rsidP="00701D7A">
      <w:pPr>
        <w:rPr>
          <w:rFonts w:ascii="DecimaWE Rg" w:hAnsi="DecimaWE Rg"/>
          <w:lang w:val="en-US"/>
        </w:rPr>
      </w:pPr>
    </w:p>
    <w:p w14:paraId="2A68EFCA" w14:textId="77777777" w:rsidR="00701D7A" w:rsidRPr="00823E75" w:rsidRDefault="00701D7A" w:rsidP="00701D7A">
      <w:pPr>
        <w:rPr>
          <w:rFonts w:ascii="DecimaWE Rg" w:hAnsi="DecimaWE Rg"/>
          <w:lang w:val="en-US"/>
        </w:rPr>
      </w:pPr>
    </w:p>
    <w:p w14:paraId="16C3E76F" w14:textId="209F899A" w:rsidR="00F11B7F" w:rsidRPr="0026144A" w:rsidRDefault="00F11B7F" w:rsidP="0026144A">
      <w:pPr>
        <w:spacing w:before="120"/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 w:rsidRPr="00A31037">
        <w:rPr>
          <w:rFonts w:ascii="Century Gothic" w:hAnsi="Century Gothic"/>
          <w:b/>
          <w:color w:val="1F497D" w:themeColor="text2"/>
          <w:sz w:val="48"/>
          <w:szCs w:val="48"/>
          <w:lang w:val="en-US"/>
        </w:rPr>
        <w:tab/>
      </w:r>
      <w:r w:rsidR="00056299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  <w:r w:rsidRPr="0026144A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ab/>
      </w:r>
    </w:p>
    <w:p w14:paraId="74925900" w14:textId="77777777" w:rsidR="0010301A" w:rsidRDefault="0010301A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bookmarkStart w:id="0" w:name="_Toc474481848"/>
    </w:p>
    <w:p w14:paraId="2D6D4060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14:paraId="534B6197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</w:t>
      </w:r>
      <w:r w:rsidR="00A31037">
        <w:rPr>
          <w:rFonts w:ascii="DecimaWE Rg" w:hAnsi="DecimaWE Rg" w:cs="DecimaWE Rg"/>
        </w:rPr>
        <w:t>irezione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14:paraId="0DEBB8F9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14:paraId="2723D724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14:paraId="250139C6" w14:textId="77777777"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14:paraId="3B123586" w14:textId="77777777" w:rsidR="000212BD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CA4C3B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hyperlink r:id="rId8" w:history="1">
        <w:r w:rsidR="00130D8B" w:rsidRPr="00B54315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14:paraId="449C324B" w14:textId="77777777" w:rsidR="00130D8B" w:rsidRDefault="00130D8B" w:rsidP="0010301A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14:paraId="37422E34" w14:textId="77777777" w:rsidR="0010301A" w:rsidRDefault="0010301A" w:rsidP="0010301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14:paraId="00F35B42" w14:textId="77777777" w:rsidR="0010301A" w:rsidRPr="00455BD4" w:rsidRDefault="0010301A" w:rsidP="0010301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 xml:space="preserve">Art. 40, par. 1, </w:t>
      </w:r>
      <w:proofErr w:type="spellStart"/>
      <w:r w:rsidRPr="007644D2">
        <w:rPr>
          <w:rFonts w:ascii="DecimaWE Rg" w:hAnsi="DecimaWE Rg" w:cs="Arial"/>
          <w:b/>
        </w:rPr>
        <w:t>lett</w:t>
      </w:r>
      <w:proofErr w:type="spellEnd"/>
      <w:r w:rsidRPr="007644D2">
        <w:rPr>
          <w:rFonts w:ascii="DecimaWE Rg" w:hAnsi="DecimaWE Rg" w:cs="Arial"/>
          <w:b/>
        </w:rPr>
        <w:t>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14:paraId="1300A8B4" w14:textId="77777777" w:rsidR="0010301A" w:rsidRDefault="0010301A" w:rsidP="0010301A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14:paraId="1B54BDF0" w14:textId="77777777" w:rsidR="00130D8B" w:rsidRPr="000C4412" w:rsidRDefault="00130D8B" w:rsidP="0010301A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14:paraId="1D07562D" w14:textId="0C030E42" w:rsidR="001C329F" w:rsidRPr="00142481" w:rsidRDefault="000B6B26" w:rsidP="00CA4C3B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i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Descrizione richiedente</w:t>
      </w:r>
      <w:bookmarkEnd w:id="0"/>
      <w:r w:rsidR="00142481">
        <w:rPr>
          <w:rFonts w:ascii="DecimaWE Rg" w:eastAsia="Calibri" w:hAnsi="DecimaWE Rg" w:cs="DecimaWE Rg"/>
          <w:color w:val="auto"/>
          <w:sz w:val="22"/>
          <w:szCs w:val="22"/>
        </w:rPr>
        <w:t xml:space="preserve"> </w:t>
      </w:r>
    </w:p>
    <w:p w14:paraId="3D81BE19" w14:textId="3854CD60" w:rsidR="00F124F7" w:rsidRDefault="0078462E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1" w:name="_Toc474481849"/>
      <w:r w:rsidRPr="00F124F7">
        <w:rPr>
          <w:rFonts w:ascii="DecimaWE Rg" w:hAnsi="DecimaWE Rg"/>
          <w:b w:val="0"/>
          <w:color w:val="auto"/>
          <w:lang w:val="it-IT"/>
        </w:rPr>
        <w:t xml:space="preserve">Oggetto ed entità delle attività </w:t>
      </w:r>
      <w:r w:rsidR="003F1805" w:rsidRPr="00F124F7">
        <w:rPr>
          <w:rFonts w:ascii="DecimaWE Rg" w:hAnsi="DecimaWE Rg"/>
          <w:b w:val="0"/>
          <w:color w:val="auto"/>
          <w:lang w:val="it-IT"/>
        </w:rPr>
        <w:t xml:space="preserve">principali </w:t>
      </w:r>
      <w:bookmarkStart w:id="2" w:name="_Toc474481850"/>
      <w:bookmarkEnd w:id="1"/>
      <w:r w:rsidR="001F490B">
        <w:rPr>
          <w:rFonts w:ascii="DecimaWE Rg" w:hAnsi="DecimaWE Rg"/>
          <w:b w:val="0"/>
          <w:color w:val="auto"/>
          <w:lang w:val="it-IT"/>
        </w:rPr>
        <w:t>del richiedente</w:t>
      </w:r>
    </w:p>
    <w:p w14:paraId="35669AB0" w14:textId="77777777" w:rsidR="00F124F7" w:rsidRPr="0075252C" w:rsidRDefault="00F124F7" w:rsidP="00473B17">
      <w:pPr>
        <w:spacing w:after="0"/>
        <w:rPr>
          <w:lang w:val="en-US" w:eastAsia="de-DE"/>
        </w:rPr>
      </w:pPr>
      <w:r w:rsidRPr="0075252C">
        <w:rPr>
          <w:lang w:eastAsia="de-DE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3" w:name="Testo1"/>
      <w:r w:rsidRPr="0075252C">
        <w:rPr>
          <w:lang w:eastAsia="de-DE"/>
        </w:rPr>
        <w:instrText xml:space="preserve"> FORMTEXT </w:instrText>
      </w:r>
      <w:r w:rsidRPr="0075252C">
        <w:rPr>
          <w:lang w:eastAsia="de-DE"/>
        </w:rPr>
      </w:r>
      <w:r w:rsidRPr="0075252C"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Pr="0075252C">
        <w:rPr>
          <w:lang w:eastAsia="de-DE"/>
        </w:rPr>
        <w:fldChar w:fldCharType="end"/>
      </w:r>
      <w:bookmarkEnd w:id="3"/>
    </w:p>
    <w:p w14:paraId="3C492CC0" w14:textId="77777777" w:rsidR="001A581C" w:rsidRDefault="001668ED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F124F7">
        <w:rPr>
          <w:rFonts w:ascii="DecimaWE Rg" w:hAnsi="DecimaWE Rg"/>
          <w:b w:val="0"/>
          <w:color w:val="auto"/>
        </w:rPr>
        <w:t>Territorio</w:t>
      </w:r>
      <w:r w:rsidR="00A71600" w:rsidRPr="00F124F7">
        <w:rPr>
          <w:rFonts w:ascii="DecimaWE Rg" w:hAnsi="DecimaWE Rg"/>
          <w:b w:val="0"/>
          <w:color w:val="auto"/>
        </w:rPr>
        <w:t>/i e</w:t>
      </w:r>
      <w:r w:rsidR="000B6B26" w:rsidRPr="00F124F7">
        <w:rPr>
          <w:rFonts w:ascii="DecimaWE Rg" w:hAnsi="DecimaWE Rg"/>
          <w:b w:val="0"/>
          <w:color w:val="auto"/>
        </w:rPr>
        <w:t xml:space="preserve"> are</w:t>
      </w:r>
      <w:r w:rsidR="00EC23F1" w:rsidRPr="00F124F7">
        <w:rPr>
          <w:rFonts w:ascii="DecimaWE Rg" w:hAnsi="DecimaWE Rg"/>
          <w:b w:val="0"/>
          <w:color w:val="auto"/>
        </w:rPr>
        <w:t>a/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interessat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dall</w:t>
      </w:r>
      <w:r w:rsidRPr="00F124F7">
        <w:rPr>
          <w:rFonts w:ascii="DecimaWE Rg" w:hAnsi="DecimaWE Rg"/>
          <w:b w:val="0"/>
          <w:color w:val="auto"/>
        </w:rPr>
        <w:t xml:space="preserve">’attività </w:t>
      </w:r>
      <w:r w:rsidR="00A71600" w:rsidRPr="00F124F7">
        <w:rPr>
          <w:rFonts w:ascii="DecimaWE Rg" w:hAnsi="DecimaWE Rg"/>
          <w:b w:val="0"/>
          <w:color w:val="auto"/>
        </w:rPr>
        <w:t>del</w:t>
      </w:r>
      <w:bookmarkStart w:id="4" w:name="_Toc474481851"/>
      <w:bookmarkEnd w:id="2"/>
      <w:r w:rsidR="001F490B">
        <w:rPr>
          <w:rFonts w:ascii="DecimaWE Rg" w:hAnsi="DecimaWE Rg"/>
          <w:b w:val="0"/>
          <w:color w:val="auto"/>
          <w:lang w:val="it-IT"/>
        </w:rPr>
        <w:t xml:space="preserve"> richiedente</w:t>
      </w:r>
    </w:p>
    <w:p w14:paraId="5E46A148" w14:textId="77777777" w:rsidR="00F124F7" w:rsidRPr="00F124F7" w:rsidRDefault="00F124F7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5" w:name="Testo2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5"/>
    </w:p>
    <w:p w14:paraId="56A637B3" w14:textId="77777777" w:rsidR="002F462F" w:rsidRPr="00E461E9" w:rsidRDefault="00DA1055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E461E9">
        <w:rPr>
          <w:rFonts w:ascii="DecimaWE Rg" w:hAnsi="DecimaWE Rg"/>
          <w:b w:val="0"/>
          <w:color w:val="auto"/>
          <w:lang w:val="it-IT"/>
        </w:rPr>
        <w:t xml:space="preserve">Descrizione delle strutture, </w:t>
      </w:r>
      <w:r w:rsidR="002F462F" w:rsidRPr="00E461E9">
        <w:rPr>
          <w:rFonts w:ascii="DecimaWE Rg" w:hAnsi="DecimaWE Rg"/>
          <w:b w:val="0"/>
          <w:color w:val="auto"/>
          <w:lang w:val="it-IT"/>
        </w:rPr>
        <w:t>attrezzature utilizzate</w:t>
      </w:r>
      <w:r w:rsidR="00671DC5" w:rsidRPr="00E461E9">
        <w:rPr>
          <w:rFonts w:ascii="DecimaWE Rg" w:hAnsi="DecimaWE Rg"/>
          <w:b w:val="0"/>
          <w:color w:val="auto"/>
          <w:lang w:val="it-IT"/>
        </w:rPr>
        <w:t xml:space="preserve"> </w:t>
      </w:r>
      <w:r w:rsidRPr="00E461E9">
        <w:rPr>
          <w:rFonts w:ascii="DecimaWE Rg" w:hAnsi="DecimaWE Rg"/>
          <w:b w:val="0"/>
          <w:color w:val="auto"/>
          <w:lang w:val="it-IT"/>
        </w:rPr>
        <w:t>e personale impegnato e rispettivi ruoli</w:t>
      </w:r>
      <w:bookmarkEnd w:id="4"/>
    </w:p>
    <w:p w14:paraId="41B3A11F" w14:textId="77777777" w:rsidR="0047379E" w:rsidRPr="00E461E9" w:rsidRDefault="00F124F7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6" w:name="Testo3"/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  <w:bookmarkEnd w:id="6"/>
    </w:p>
    <w:p w14:paraId="23390CF6" w14:textId="77777777" w:rsidR="00D62770" w:rsidRPr="00E461E9" w:rsidRDefault="000243F7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7" w:name="_Toc474481853"/>
      <w:r w:rsidRPr="00E461E9">
        <w:rPr>
          <w:rFonts w:ascii="DecimaWE Rg" w:hAnsi="DecimaWE Rg"/>
          <w:b w:val="0"/>
          <w:color w:val="auto"/>
          <w:lang w:val="it-IT"/>
        </w:rPr>
        <w:t>Motivi giustificativi per la realizzazione del progetto</w:t>
      </w:r>
      <w:bookmarkEnd w:id="7"/>
    </w:p>
    <w:p w14:paraId="5EB30604" w14:textId="77777777" w:rsidR="00F124F7" w:rsidRPr="00E461E9" w:rsidRDefault="00F124F7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8" w:name="Testo5"/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  <w:bookmarkEnd w:id="8"/>
    </w:p>
    <w:p w14:paraId="14FAC0B1" w14:textId="05063201" w:rsidR="00D32724" w:rsidRPr="00E461E9" w:rsidRDefault="00473F5D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>
        <w:rPr>
          <w:rFonts w:ascii="DecimaWE Rg" w:hAnsi="DecimaWE Rg"/>
          <w:b w:val="0"/>
          <w:color w:val="auto"/>
          <w:lang w:val="it-IT"/>
        </w:rPr>
        <w:t xml:space="preserve">Descrizione di eventuali </w:t>
      </w:r>
      <w:r w:rsidR="00D32724" w:rsidRPr="00E461E9">
        <w:rPr>
          <w:rFonts w:ascii="DecimaWE Rg" w:hAnsi="DecimaWE Rg"/>
          <w:b w:val="0"/>
          <w:color w:val="auto"/>
          <w:lang w:val="it-IT"/>
        </w:rPr>
        <w:t>requisiti del richiedente</w:t>
      </w:r>
      <w:r>
        <w:rPr>
          <w:rFonts w:ascii="DecimaWE Rg" w:hAnsi="DecimaWE Rg"/>
          <w:b w:val="0"/>
          <w:color w:val="auto"/>
          <w:lang w:val="it-IT"/>
        </w:rPr>
        <w:t xml:space="preserve"> </w:t>
      </w:r>
      <w:r w:rsidR="00D32724" w:rsidRPr="00E461E9">
        <w:rPr>
          <w:rFonts w:ascii="DecimaWE Rg" w:hAnsi="DecimaWE Rg"/>
          <w:b w:val="0"/>
          <w:color w:val="auto"/>
          <w:lang w:val="it-IT"/>
        </w:rPr>
        <w:t>finalizzati all’attribuzione di punti percentuali aggiuntivi</w:t>
      </w:r>
      <w:r w:rsidR="004B6C82">
        <w:rPr>
          <w:rFonts w:ascii="DecimaWE Rg" w:hAnsi="DecimaWE Rg"/>
          <w:b w:val="0"/>
          <w:color w:val="auto"/>
          <w:lang w:val="it-IT"/>
        </w:rPr>
        <w:t>/riduttivi</w:t>
      </w:r>
      <w:r w:rsidR="00D32724" w:rsidRPr="00E461E9">
        <w:rPr>
          <w:rFonts w:ascii="DecimaWE Rg" w:hAnsi="DecimaWE Rg"/>
          <w:b w:val="0"/>
          <w:color w:val="auto"/>
          <w:lang w:val="it-IT"/>
        </w:rPr>
        <w:t xml:space="preserve"> dell’intensità del contributo</w:t>
      </w:r>
      <w:r w:rsidR="00707FF1" w:rsidRPr="00E461E9">
        <w:rPr>
          <w:rFonts w:ascii="DecimaWE Rg" w:hAnsi="DecimaWE Rg"/>
          <w:b w:val="0"/>
          <w:color w:val="auto"/>
          <w:lang w:val="it-IT"/>
        </w:rPr>
        <w:t xml:space="preserve"> (</w:t>
      </w:r>
      <w:r w:rsidR="00354686">
        <w:rPr>
          <w:rFonts w:ascii="DecimaWE Rg" w:hAnsi="DecimaWE Rg"/>
          <w:b w:val="0"/>
          <w:color w:val="auto"/>
          <w:lang w:val="it-IT"/>
        </w:rPr>
        <w:t>punto</w:t>
      </w:r>
      <w:r w:rsidR="000B03DB">
        <w:rPr>
          <w:rFonts w:ascii="DecimaWE Rg" w:hAnsi="DecimaWE Rg"/>
          <w:b w:val="0"/>
          <w:color w:val="auto"/>
          <w:lang w:val="it-IT"/>
        </w:rPr>
        <w:t xml:space="preserve"> 9</w:t>
      </w:r>
      <w:r w:rsidR="00E461E9" w:rsidRPr="00E461E9">
        <w:rPr>
          <w:rFonts w:ascii="DecimaWE Rg" w:hAnsi="DecimaWE Rg"/>
          <w:b w:val="0"/>
          <w:color w:val="auto"/>
          <w:lang w:val="it-IT"/>
        </w:rPr>
        <w:t xml:space="preserve"> del bando</w:t>
      </w:r>
      <w:r w:rsidR="00707FF1" w:rsidRPr="00E461E9">
        <w:rPr>
          <w:rFonts w:ascii="DecimaWE Rg" w:hAnsi="DecimaWE Rg"/>
          <w:b w:val="0"/>
          <w:color w:val="auto"/>
          <w:lang w:val="it-IT"/>
        </w:rPr>
        <w:t>)</w:t>
      </w:r>
    </w:p>
    <w:p w14:paraId="72BEF5BA" w14:textId="77777777" w:rsidR="00D32724" w:rsidRPr="00F124F7" w:rsidRDefault="00D32724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</w:p>
    <w:p w14:paraId="22E5DFF3" w14:textId="77777777" w:rsidR="003F1805" w:rsidRDefault="003F1805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9" w:name="_Toc474481854"/>
      <w:r w:rsidRPr="00F124F7">
        <w:rPr>
          <w:rFonts w:ascii="DecimaWE Rg" w:hAnsi="DecimaWE Rg"/>
          <w:b w:val="0"/>
          <w:color w:val="auto"/>
          <w:lang w:val="it-IT"/>
        </w:rPr>
        <w:t>Altre informazioni ritenute utili</w:t>
      </w:r>
      <w:bookmarkEnd w:id="9"/>
    </w:p>
    <w:p w14:paraId="67CD3F06" w14:textId="77777777" w:rsidR="00F124F7" w:rsidRPr="00F124F7" w:rsidRDefault="00F124F7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0" w:name="Testo6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10"/>
    </w:p>
    <w:p w14:paraId="1FE0B0E3" w14:textId="77777777" w:rsidR="00F644BC" w:rsidRPr="00F644BC" w:rsidRDefault="00F644BC" w:rsidP="00473B17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/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bookmarkStart w:id="11" w:name="_Toc474481857"/>
      <w:r w:rsidRPr="00F644BC">
        <w:rPr>
          <w:rFonts w:ascii="DecimaWE Rg" w:eastAsia="Calibri" w:hAnsi="DecimaWE Rg" w:cs="DecimaWE Rg"/>
          <w:bCs w:val="0"/>
          <w:color w:val="auto"/>
          <w:sz w:val="22"/>
          <w:szCs w:val="22"/>
        </w:rPr>
        <w:t xml:space="preserve">Descrizione </w:t>
      </w:r>
      <w:r w:rsidR="003F1805">
        <w:rPr>
          <w:rFonts w:ascii="DecimaWE Rg" w:eastAsia="Calibri" w:hAnsi="DecimaWE Rg" w:cs="DecimaWE Rg"/>
          <w:bCs w:val="0"/>
          <w:color w:val="auto"/>
          <w:sz w:val="22"/>
          <w:szCs w:val="22"/>
        </w:rPr>
        <w:t xml:space="preserve">complessiva </w:t>
      </w:r>
      <w:r w:rsidRPr="00F644BC">
        <w:rPr>
          <w:rFonts w:ascii="DecimaWE Rg" w:eastAsia="Calibri" w:hAnsi="DecimaWE Rg" w:cs="DecimaWE Rg"/>
          <w:bCs w:val="0"/>
          <w:color w:val="auto"/>
          <w:sz w:val="22"/>
          <w:szCs w:val="22"/>
        </w:rPr>
        <w:t>dell’</w:t>
      </w:r>
      <w:r w:rsidR="003F1805">
        <w:rPr>
          <w:rFonts w:ascii="DecimaWE Rg" w:eastAsia="Calibri" w:hAnsi="DecimaWE Rg" w:cs="DecimaWE Rg"/>
          <w:bCs w:val="0"/>
          <w:color w:val="auto"/>
          <w:sz w:val="22"/>
          <w:szCs w:val="22"/>
        </w:rPr>
        <w:t>operazione</w:t>
      </w:r>
      <w:bookmarkEnd w:id="11"/>
    </w:p>
    <w:p w14:paraId="09EEC1DF" w14:textId="77777777" w:rsidR="00F644BC" w:rsidRDefault="00C26DFA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2" w:name="_Toc474481858"/>
      <w:r>
        <w:rPr>
          <w:rFonts w:ascii="DecimaWE Rg" w:hAnsi="DecimaWE Rg"/>
          <w:b w:val="0"/>
          <w:color w:val="auto"/>
          <w:lang w:val="it-IT"/>
        </w:rPr>
        <w:t xml:space="preserve">Obiettivo/i e natura </w:t>
      </w:r>
      <w:r w:rsidR="00F644BC" w:rsidRPr="00510A8E">
        <w:rPr>
          <w:rFonts w:ascii="DecimaWE Rg" w:hAnsi="DecimaWE Rg"/>
          <w:b w:val="0"/>
          <w:color w:val="auto"/>
          <w:lang w:val="it-IT"/>
        </w:rPr>
        <w:t>dell’operazione</w:t>
      </w:r>
      <w:bookmarkEnd w:id="12"/>
    </w:p>
    <w:p w14:paraId="27902D7A" w14:textId="77777777" w:rsidR="004D735F" w:rsidRPr="007E1276" w:rsidRDefault="004D735F" w:rsidP="00473B17">
      <w:pPr>
        <w:spacing w:after="0"/>
        <w:rPr>
          <w:lang w:eastAsia="de-DE"/>
        </w:rPr>
      </w:pPr>
      <w:r w:rsidRPr="007E1276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1276">
        <w:rPr>
          <w:lang w:eastAsia="de-DE"/>
        </w:rPr>
        <w:instrText xml:space="preserve"> FORMTEXT </w:instrText>
      </w:r>
      <w:r w:rsidRPr="007E1276">
        <w:rPr>
          <w:lang w:eastAsia="de-DE"/>
        </w:rPr>
      </w:r>
      <w:r w:rsidRPr="007E1276">
        <w:rPr>
          <w:lang w:eastAsia="de-DE"/>
        </w:rPr>
        <w:fldChar w:fldCharType="separate"/>
      </w:r>
      <w:r w:rsidR="0074690D" w:rsidRPr="007E1276">
        <w:rPr>
          <w:noProof/>
          <w:lang w:eastAsia="de-DE"/>
        </w:rPr>
        <w:t> </w:t>
      </w:r>
      <w:r w:rsidR="0074690D" w:rsidRPr="007E1276">
        <w:rPr>
          <w:noProof/>
          <w:lang w:eastAsia="de-DE"/>
        </w:rPr>
        <w:t> </w:t>
      </w:r>
      <w:r w:rsidR="0074690D" w:rsidRPr="007E1276">
        <w:rPr>
          <w:noProof/>
          <w:lang w:eastAsia="de-DE"/>
        </w:rPr>
        <w:t> </w:t>
      </w:r>
      <w:r w:rsidR="0074690D" w:rsidRPr="007E1276">
        <w:rPr>
          <w:noProof/>
          <w:lang w:eastAsia="de-DE"/>
        </w:rPr>
        <w:t> </w:t>
      </w:r>
      <w:r w:rsidR="0074690D" w:rsidRPr="007E1276">
        <w:rPr>
          <w:noProof/>
          <w:lang w:eastAsia="de-DE"/>
        </w:rPr>
        <w:t> </w:t>
      </w:r>
      <w:r w:rsidRPr="007E1276">
        <w:rPr>
          <w:lang w:eastAsia="de-DE"/>
        </w:rPr>
        <w:fldChar w:fldCharType="end"/>
      </w:r>
    </w:p>
    <w:p w14:paraId="612D7444" w14:textId="6B620063" w:rsidR="002F462F" w:rsidRPr="007E1276" w:rsidRDefault="002F462F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FF0000"/>
          <w:lang w:val="it-IT"/>
        </w:rPr>
      </w:pPr>
      <w:bookmarkStart w:id="13" w:name="_Toc474481859"/>
      <w:r w:rsidRPr="007E1276">
        <w:rPr>
          <w:rFonts w:ascii="DecimaWE Rg" w:hAnsi="DecimaWE Rg"/>
          <w:b w:val="0"/>
          <w:color w:val="auto"/>
          <w:lang w:val="it-IT"/>
        </w:rPr>
        <w:t xml:space="preserve">Descrizione </w:t>
      </w:r>
      <w:r w:rsidR="00B02C26" w:rsidRPr="007E1276">
        <w:rPr>
          <w:rFonts w:ascii="DecimaWE Rg" w:hAnsi="DecimaWE Rg"/>
          <w:b w:val="0"/>
          <w:color w:val="auto"/>
          <w:lang w:val="it-IT"/>
        </w:rPr>
        <w:t xml:space="preserve">dettagliata </w:t>
      </w:r>
      <w:r w:rsidRPr="007E1276">
        <w:rPr>
          <w:rFonts w:ascii="DecimaWE Rg" w:hAnsi="DecimaWE Rg"/>
          <w:b w:val="0"/>
          <w:color w:val="auto"/>
          <w:lang w:val="it-IT"/>
        </w:rPr>
        <w:t>dell’operazione/progetto</w:t>
      </w:r>
      <w:bookmarkEnd w:id="13"/>
      <w:r w:rsidR="00CB5823" w:rsidRPr="007E1276">
        <w:rPr>
          <w:rFonts w:ascii="DecimaWE Rg" w:hAnsi="DecimaWE Rg"/>
          <w:b w:val="0"/>
          <w:color w:val="auto"/>
          <w:lang w:val="it-IT"/>
        </w:rPr>
        <w:t xml:space="preserve"> (allegar</w:t>
      </w:r>
      <w:r w:rsidR="00BE7A04" w:rsidRPr="007E1276">
        <w:rPr>
          <w:rFonts w:ascii="DecimaWE Rg" w:hAnsi="DecimaWE Rg"/>
          <w:b w:val="0"/>
          <w:color w:val="auto"/>
          <w:lang w:val="it-IT"/>
        </w:rPr>
        <w:t>e</w:t>
      </w:r>
      <w:r w:rsidR="00CB5823" w:rsidRPr="007E1276">
        <w:rPr>
          <w:rFonts w:ascii="DecimaWE Rg" w:hAnsi="DecimaWE Rg"/>
          <w:b w:val="0"/>
          <w:color w:val="auto"/>
          <w:lang w:val="it-IT"/>
        </w:rPr>
        <w:t xml:space="preserve"> </w:t>
      </w:r>
      <w:r w:rsidR="00663FD2" w:rsidRPr="007E1276">
        <w:rPr>
          <w:rFonts w:ascii="DecimaWE Rg" w:hAnsi="DecimaWE Rg"/>
          <w:b w:val="0"/>
          <w:color w:val="auto"/>
          <w:lang w:val="it-IT"/>
        </w:rPr>
        <w:t xml:space="preserve">i </w:t>
      </w:r>
      <w:r w:rsidR="00CB5823" w:rsidRPr="007E1276">
        <w:rPr>
          <w:rFonts w:ascii="DecimaWE Rg" w:hAnsi="DecimaWE Rg"/>
          <w:b w:val="0"/>
          <w:color w:val="auto"/>
          <w:lang w:val="it-IT"/>
        </w:rPr>
        <w:t>disegni</w:t>
      </w:r>
      <w:r w:rsidR="0099318A" w:rsidRPr="007E1276">
        <w:rPr>
          <w:rFonts w:ascii="DecimaWE Rg" w:hAnsi="DecimaWE Rg"/>
          <w:b w:val="0"/>
          <w:color w:val="auto"/>
          <w:lang w:val="it-IT"/>
        </w:rPr>
        <w:t xml:space="preserve"> </w:t>
      </w:r>
      <w:r w:rsidR="00CB5823" w:rsidRPr="007E1276">
        <w:rPr>
          <w:rFonts w:ascii="DecimaWE Rg" w:hAnsi="DecimaWE Rg"/>
          <w:b w:val="0"/>
          <w:color w:val="auto"/>
          <w:lang w:val="it-IT"/>
        </w:rPr>
        <w:t xml:space="preserve">distinguendo le </w:t>
      </w:r>
      <w:r w:rsidR="006E04A0" w:rsidRPr="007E1276">
        <w:rPr>
          <w:rFonts w:ascii="DecimaWE Rg" w:hAnsi="DecimaWE Rg"/>
          <w:b w:val="0"/>
          <w:color w:val="auto"/>
          <w:lang w:val="it-IT"/>
        </w:rPr>
        <w:t>strutture</w:t>
      </w:r>
      <w:r w:rsidR="00CB5823" w:rsidRPr="007E1276">
        <w:rPr>
          <w:rFonts w:ascii="DecimaWE Rg" w:hAnsi="DecimaWE Rg"/>
          <w:b w:val="0"/>
          <w:color w:val="auto"/>
          <w:lang w:val="it-IT"/>
        </w:rPr>
        <w:t xml:space="preserve"> esistenti da quelle in progetto)</w:t>
      </w:r>
      <w:r w:rsidR="00E51689" w:rsidRPr="007E1276">
        <w:rPr>
          <w:rFonts w:ascii="DecimaWE Rg" w:hAnsi="DecimaWE Rg"/>
          <w:b w:val="0"/>
          <w:color w:val="auto"/>
          <w:lang w:val="it-IT"/>
        </w:rPr>
        <w:t xml:space="preserve"> – in caso di ATI/ATS descrivere le azioni </w:t>
      </w:r>
      <w:r w:rsidR="007E1276" w:rsidRPr="007E1276">
        <w:rPr>
          <w:rFonts w:ascii="DecimaWE Rg" w:hAnsi="DecimaWE Rg"/>
          <w:b w:val="0"/>
          <w:color w:val="auto"/>
          <w:lang w:val="it-IT"/>
        </w:rPr>
        <w:t>indicando i soggetti attuatori</w:t>
      </w:r>
      <w:r w:rsidR="00E51689" w:rsidRPr="007E1276">
        <w:rPr>
          <w:rFonts w:ascii="DecimaWE Rg" w:hAnsi="DecimaWE Rg"/>
          <w:b w:val="0"/>
          <w:color w:val="auto"/>
          <w:lang w:val="it-IT"/>
        </w:rPr>
        <w:t>.</w:t>
      </w:r>
    </w:p>
    <w:p w14:paraId="5F5791CA" w14:textId="761999CE" w:rsidR="000A04B5" w:rsidRPr="002E17B3" w:rsidRDefault="002C61C3" w:rsidP="00473B17">
      <w:pPr>
        <w:spacing w:after="0"/>
        <w:rPr>
          <w:lang w:eastAsia="de-DE"/>
        </w:rPr>
      </w:pPr>
      <w:r w:rsidRPr="002E17B3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2E17B3">
        <w:rPr>
          <w:lang w:eastAsia="de-DE"/>
        </w:rPr>
        <w:instrText xml:space="preserve"> FORMTEXT </w:instrText>
      </w:r>
      <w:r w:rsidRPr="002E17B3">
        <w:rPr>
          <w:lang w:eastAsia="de-DE"/>
        </w:rPr>
      </w:r>
      <w:r w:rsidRPr="002E17B3">
        <w:rPr>
          <w:lang w:eastAsia="de-DE"/>
        </w:rPr>
        <w:fldChar w:fldCharType="separate"/>
      </w:r>
      <w:r w:rsidRPr="002E17B3">
        <w:rPr>
          <w:noProof/>
          <w:lang w:eastAsia="de-DE"/>
        </w:rPr>
        <w:t> </w:t>
      </w:r>
      <w:r w:rsidRPr="002E17B3">
        <w:rPr>
          <w:noProof/>
          <w:lang w:eastAsia="de-DE"/>
        </w:rPr>
        <w:t> </w:t>
      </w:r>
      <w:r w:rsidRPr="002E17B3">
        <w:rPr>
          <w:noProof/>
          <w:lang w:eastAsia="de-DE"/>
        </w:rPr>
        <w:t> </w:t>
      </w:r>
      <w:r w:rsidRPr="002E17B3">
        <w:rPr>
          <w:noProof/>
          <w:lang w:eastAsia="de-DE"/>
        </w:rPr>
        <w:t> </w:t>
      </w:r>
      <w:r w:rsidRPr="002E17B3">
        <w:rPr>
          <w:noProof/>
          <w:lang w:eastAsia="de-DE"/>
        </w:rPr>
        <w:t> </w:t>
      </w:r>
      <w:r w:rsidRPr="002E17B3">
        <w:rPr>
          <w:lang w:eastAsia="de-DE"/>
        </w:rPr>
        <w:fldChar w:fldCharType="end"/>
      </w:r>
    </w:p>
    <w:p w14:paraId="7AC26A0B" w14:textId="77777777" w:rsidR="000A04B5" w:rsidRPr="002E17B3" w:rsidRDefault="000A04B5" w:rsidP="000A04B5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2E17B3">
        <w:rPr>
          <w:rFonts w:ascii="DecimaWE Rg" w:hAnsi="DecimaWE Rg"/>
          <w:b w:val="0"/>
          <w:color w:val="auto"/>
          <w:lang w:val="it-IT"/>
        </w:rPr>
        <w:t>Qualifica e attività svolte dal personale utilizzato nella realizzazione del progetto</w:t>
      </w:r>
    </w:p>
    <w:p w14:paraId="0A2D510B" w14:textId="73E86A57" w:rsidR="00771C30" w:rsidRPr="004668D3" w:rsidRDefault="000A04B5" w:rsidP="004668D3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14:paraId="078AC9D9" w14:textId="77777777" w:rsidR="00F644BC" w:rsidRDefault="00F644BC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4" w:name="_Toc474481860"/>
      <w:r w:rsidRPr="0078462E">
        <w:rPr>
          <w:rFonts w:ascii="DecimaWE Rg" w:hAnsi="DecimaWE Rg"/>
          <w:b w:val="0"/>
          <w:color w:val="auto"/>
          <w:lang w:val="it-IT"/>
        </w:rPr>
        <w:t>Risultati attesi</w:t>
      </w:r>
      <w:r w:rsidR="000243F7">
        <w:rPr>
          <w:rFonts w:ascii="DecimaWE Rg" w:hAnsi="DecimaWE Rg"/>
          <w:b w:val="0"/>
          <w:color w:val="auto"/>
          <w:lang w:val="it-IT"/>
        </w:rPr>
        <w:t xml:space="preserve"> in conformità con gli obiettivi previsti dalla misura</w:t>
      </w:r>
      <w:bookmarkEnd w:id="14"/>
    </w:p>
    <w:p w14:paraId="726E3BCE" w14:textId="6448DAAE" w:rsidR="004D735F" w:rsidRPr="004D735F" w:rsidRDefault="004D735F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14:paraId="4D9505A3" w14:textId="77777777" w:rsidR="007E1276" w:rsidRPr="007E1276" w:rsidRDefault="00B1572B" w:rsidP="00730655">
      <w:pPr>
        <w:pStyle w:val="Titolo2"/>
        <w:spacing w:line="276" w:lineRule="auto"/>
        <w:ind w:left="709" w:hanging="425"/>
        <w:jc w:val="both"/>
        <w:rPr>
          <w:noProof/>
        </w:rPr>
      </w:pPr>
      <w:r w:rsidRPr="007E1276">
        <w:rPr>
          <w:rFonts w:ascii="DecimaWE Rg" w:hAnsi="DecimaWE Rg"/>
          <w:b w:val="0"/>
          <w:color w:val="auto"/>
          <w:lang w:val="it-IT"/>
        </w:rPr>
        <w:t xml:space="preserve">Cronoprogramma </w:t>
      </w:r>
      <w:r w:rsidR="00997AC3" w:rsidRPr="007E1276">
        <w:rPr>
          <w:rFonts w:ascii="DecimaWE Rg" w:hAnsi="DecimaWE Rg"/>
          <w:b w:val="0"/>
          <w:color w:val="auto"/>
          <w:lang w:val="it-IT"/>
        </w:rPr>
        <w:t>che rappresenti la collocazione temporale delle fasi di realizzazione del progetto</w:t>
      </w:r>
      <w:r w:rsidR="00294995" w:rsidRPr="007E1276">
        <w:rPr>
          <w:rFonts w:ascii="DecimaWE Rg" w:hAnsi="DecimaWE Rg"/>
          <w:b w:val="0"/>
          <w:color w:val="auto"/>
          <w:lang w:val="it-IT"/>
        </w:rPr>
        <w:t xml:space="preserve"> </w:t>
      </w:r>
    </w:p>
    <w:p w14:paraId="5BBE216B" w14:textId="30C340AD" w:rsidR="004D735F" w:rsidRPr="005A468B" w:rsidRDefault="004D735F" w:rsidP="007E1276">
      <w:pPr>
        <w:pStyle w:val="Titolo2"/>
        <w:numPr>
          <w:ilvl w:val="0"/>
          <w:numId w:val="0"/>
        </w:numPr>
        <w:spacing w:line="276" w:lineRule="auto"/>
        <w:jc w:val="both"/>
        <w:rPr>
          <w:noProof/>
        </w:rPr>
      </w:pPr>
      <w:r>
        <w:rPr>
          <w:noProof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 w:rsidR="0074690D">
        <w:rPr>
          <w:noProof/>
        </w:rPr>
        <w:t> </w:t>
      </w:r>
      <w:r w:rsidR="0074690D">
        <w:rPr>
          <w:noProof/>
        </w:rPr>
        <w:t> </w:t>
      </w:r>
      <w:r w:rsidR="0074690D">
        <w:rPr>
          <w:noProof/>
        </w:rPr>
        <w:t> </w:t>
      </w:r>
      <w:r w:rsidR="0074690D">
        <w:rPr>
          <w:noProof/>
        </w:rPr>
        <w:t> </w:t>
      </w:r>
      <w:r w:rsidR="0074690D">
        <w:rPr>
          <w:noProof/>
        </w:rPr>
        <w:t> </w:t>
      </w:r>
      <w:r>
        <w:rPr>
          <w:noProof/>
        </w:rPr>
        <w:fldChar w:fldCharType="end"/>
      </w:r>
    </w:p>
    <w:p w14:paraId="2814E09C" w14:textId="0AE3F8E7" w:rsidR="00F644BC" w:rsidRPr="007E1276" w:rsidRDefault="00F644BC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sz w:val="20"/>
          <w:lang w:val="it-IT"/>
        </w:rPr>
      </w:pPr>
      <w:bookmarkStart w:id="15" w:name="_Toc474481862"/>
      <w:r w:rsidRPr="007E1276">
        <w:rPr>
          <w:rFonts w:ascii="DecimaWE Rg" w:hAnsi="DecimaWE Rg"/>
          <w:b w:val="0"/>
          <w:color w:val="auto"/>
          <w:lang w:val="it-IT"/>
        </w:rPr>
        <w:t>Costo previsto dell’intervento</w:t>
      </w:r>
      <w:bookmarkEnd w:id="15"/>
      <w:r w:rsidR="00294995" w:rsidRPr="007E1276">
        <w:rPr>
          <w:rFonts w:ascii="DecimaWE Rg" w:hAnsi="DecimaWE Rg"/>
          <w:b w:val="0"/>
          <w:color w:val="auto"/>
          <w:lang w:val="it-IT"/>
        </w:rPr>
        <w:t xml:space="preserve"> </w:t>
      </w:r>
    </w:p>
    <w:p w14:paraId="43F9993D" w14:textId="110F2521" w:rsidR="004D735F" w:rsidRPr="004D735F" w:rsidRDefault="004D735F" w:rsidP="00684F34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>
        <w:rPr>
          <w:lang w:eastAsia="de-DE"/>
        </w:rPr>
        <w:fldChar w:fldCharType="end"/>
      </w:r>
    </w:p>
    <w:p w14:paraId="59788776" w14:textId="0214C330" w:rsidR="00FB4829" w:rsidRPr="00FB4829" w:rsidRDefault="00FB4829" w:rsidP="00FB4829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6" w:name="_Toc474481863"/>
      <w:r w:rsidRPr="00FB4829">
        <w:rPr>
          <w:rFonts w:ascii="DecimaWE Rg" w:hAnsi="DecimaWE Rg"/>
          <w:b w:val="0"/>
          <w:color w:val="auto"/>
          <w:lang w:val="it-IT"/>
        </w:rPr>
        <w:lastRenderedPageBreak/>
        <w:t>Qualora il contributo richiesto sia pari al 100% e il richiedente sia diverso da un organismo tecnico o scientifico di diritto pubblico, descrivere il soddisfacimento dei tre criteri di:</w:t>
      </w:r>
    </w:p>
    <w:p w14:paraId="7FF18C96" w14:textId="77777777" w:rsidR="00FB4829" w:rsidRPr="00FB4829" w:rsidRDefault="00FB4829" w:rsidP="00DD3BCC">
      <w:pPr>
        <w:pStyle w:val="Titolo2"/>
        <w:numPr>
          <w:ilvl w:val="0"/>
          <w:numId w:val="4"/>
        </w:numPr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t>interesse collettivo:</w:t>
      </w:r>
    </w:p>
    <w:p w14:paraId="70AB44B6" w14:textId="77777777" w:rsidR="00FB4829" w:rsidRPr="00FB4829" w:rsidRDefault="00FB4829" w:rsidP="00FB4829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14:paraId="7577DB72" w14:textId="77777777" w:rsidR="00FB4829" w:rsidRPr="00FB4829" w:rsidRDefault="00FB4829" w:rsidP="00DD3BCC">
      <w:pPr>
        <w:pStyle w:val="Titolo2"/>
        <w:numPr>
          <w:ilvl w:val="0"/>
          <w:numId w:val="4"/>
        </w:numPr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t>beneficiario collettivo:</w:t>
      </w:r>
    </w:p>
    <w:p w14:paraId="122AA2D2" w14:textId="77777777" w:rsidR="00FB4829" w:rsidRPr="00FB4829" w:rsidRDefault="00FB4829" w:rsidP="00FB4829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14:paraId="08B51641" w14:textId="77777777" w:rsidR="00FB4829" w:rsidRPr="00FB4829" w:rsidRDefault="00FB4829" w:rsidP="00DD3BCC">
      <w:pPr>
        <w:pStyle w:val="Titolo2"/>
        <w:numPr>
          <w:ilvl w:val="0"/>
          <w:numId w:val="4"/>
        </w:numPr>
        <w:rPr>
          <w:rFonts w:ascii="DecimaWE Rg" w:hAnsi="DecimaWE Rg"/>
          <w:b w:val="0"/>
          <w:color w:val="auto"/>
          <w:lang w:val="it-IT"/>
        </w:rPr>
      </w:pPr>
      <w:r w:rsidRPr="00FB4829">
        <w:rPr>
          <w:rFonts w:ascii="DecimaWE Rg" w:hAnsi="DecimaWE Rg"/>
          <w:b w:val="0"/>
          <w:color w:val="auto"/>
          <w:lang w:val="it-IT"/>
        </w:rPr>
        <w:t>elementi innovativi, se del caso, a livello locale:</w:t>
      </w:r>
    </w:p>
    <w:p w14:paraId="2623656D" w14:textId="4C16F81F" w:rsidR="00FB4829" w:rsidRDefault="00FB4829" w:rsidP="00FB4829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r w:rsidRPr="00FB4829">
        <w:rPr>
          <w:rFonts w:ascii="DecimaWE Rg" w:hAnsi="DecimaWE Rg"/>
        </w:rPr>
        <w:t xml:space="preserve">     </w:t>
      </w:r>
    </w:p>
    <w:p w14:paraId="283993CE" w14:textId="58AE96C0" w:rsidR="004C0D9D" w:rsidRDefault="004C0D9D" w:rsidP="00FB4829">
      <w:pPr>
        <w:spacing w:after="0"/>
        <w:ind w:left="709"/>
        <w:rPr>
          <w:rFonts w:ascii="DecimaWE Rg" w:hAnsi="DecimaWE Rg"/>
        </w:rPr>
      </w:pPr>
      <w:r>
        <w:rPr>
          <w:rFonts w:ascii="DecimaWE Rg" w:hAnsi="DecimaWE Rg"/>
        </w:rPr>
        <w:t xml:space="preserve">Indicare inoltre come verrà fornito </w:t>
      </w:r>
      <w:r w:rsidRPr="004C0D9D">
        <w:rPr>
          <w:rFonts w:ascii="DecimaWE Rg" w:hAnsi="DecimaWE Rg"/>
        </w:rPr>
        <w:t>accesso pubblico ai risultati</w:t>
      </w:r>
      <w:r>
        <w:rPr>
          <w:rFonts w:ascii="DecimaWE Rg" w:hAnsi="DecimaWE Rg"/>
        </w:rPr>
        <w:t>:</w:t>
      </w:r>
    </w:p>
    <w:p w14:paraId="2A1E4D71" w14:textId="77777777" w:rsidR="004C0D9D" w:rsidRDefault="004C0D9D" w:rsidP="004C0D9D">
      <w:pPr>
        <w:spacing w:after="0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r w:rsidRPr="00FB4829">
        <w:rPr>
          <w:rFonts w:ascii="DecimaWE Rg" w:hAnsi="DecimaWE Rg"/>
        </w:rPr>
        <w:t xml:space="preserve">     </w:t>
      </w:r>
    </w:p>
    <w:p w14:paraId="3CDA217C" w14:textId="77777777" w:rsidR="004C0D9D" w:rsidRPr="00FB4829" w:rsidRDefault="004C0D9D" w:rsidP="00FB4829">
      <w:pPr>
        <w:spacing w:after="0"/>
        <w:ind w:left="709"/>
        <w:rPr>
          <w:rFonts w:ascii="DecimaWE Rg" w:hAnsi="DecimaWE Rg"/>
        </w:rPr>
      </w:pPr>
    </w:p>
    <w:p w14:paraId="36F6C7B6" w14:textId="3AFA5A67" w:rsidR="002F462F" w:rsidRPr="00684F34" w:rsidRDefault="00D86349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84F34">
        <w:rPr>
          <w:rFonts w:ascii="DecimaWE Rg" w:hAnsi="DecimaWE Rg"/>
          <w:b w:val="0"/>
          <w:color w:val="auto"/>
          <w:lang w:val="it-IT"/>
        </w:rPr>
        <w:t>Localizzazione dell’intervento</w:t>
      </w:r>
      <w:r w:rsidR="002F462F" w:rsidRPr="00684F34">
        <w:rPr>
          <w:rFonts w:ascii="DecimaWE Rg" w:hAnsi="DecimaWE Rg"/>
          <w:b w:val="0"/>
          <w:color w:val="auto"/>
          <w:lang w:val="it-IT"/>
        </w:rPr>
        <w:t xml:space="preserve"> previst</w:t>
      </w:r>
      <w:bookmarkEnd w:id="16"/>
      <w:r w:rsidRPr="00684F34">
        <w:rPr>
          <w:rFonts w:ascii="DecimaWE Rg" w:hAnsi="DecimaWE Rg"/>
          <w:b w:val="0"/>
          <w:color w:val="auto"/>
          <w:lang w:val="it-IT"/>
        </w:rPr>
        <w:t>o</w:t>
      </w:r>
      <w:r w:rsidR="001A3E9E" w:rsidRPr="00684F34">
        <w:rPr>
          <w:rFonts w:ascii="DecimaWE Rg" w:hAnsi="DecimaWE Rg"/>
          <w:b w:val="0"/>
          <w:color w:val="auto"/>
          <w:lang w:val="it-IT"/>
        </w:rPr>
        <w:t xml:space="preserve"> </w:t>
      </w:r>
      <w:r w:rsidR="000B03DB" w:rsidRPr="00684F34">
        <w:rPr>
          <w:rFonts w:ascii="DecimaWE Rg" w:hAnsi="DecimaWE Rg"/>
          <w:b w:val="0"/>
          <w:color w:val="auto"/>
          <w:lang w:val="it-IT"/>
        </w:rPr>
        <w:t xml:space="preserve">e superfici delle aree interessate </w:t>
      </w:r>
      <w:r w:rsidR="001A3E9E" w:rsidRPr="00684F34">
        <w:rPr>
          <w:rFonts w:ascii="DecimaWE Rg" w:hAnsi="DecimaWE Rg"/>
          <w:b w:val="0"/>
          <w:color w:val="auto"/>
          <w:lang w:val="it-IT"/>
        </w:rPr>
        <w:t xml:space="preserve">(allegare </w:t>
      </w:r>
      <w:r w:rsidR="000B03DB" w:rsidRPr="00684F34">
        <w:rPr>
          <w:rFonts w:ascii="DecimaWE Rg" w:hAnsi="DecimaWE Rg"/>
          <w:b w:val="0"/>
          <w:color w:val="auto"/>
          <w:lang w:val="it-IT"/>
        </w:rPr>
        <w:t>dettagli cartografici e</w:t>
      </w:r>
      <w:r w:rsidR="005466FD" w:rsidRPr="00684F34">
        <w:rPr>
          <w:rFonts w:ascii="DecimaWE Rg" w:hAnsi="DecimaWE Rg"/>
          <w:b w:val="0"/>
          <w:color w:val="auto"/>
          <w:lang w:val="it-IT"/>
        </w:rPr>
        <w:t xml:space="preserve"> </w:t>
      </w:r>
      <w:r w:rsidR="001A3E9E" w:rsidRPr="00684F34">
        <w:rPr>
          <w:rFonts w:ascii="DecimaWE Rg" w:hAnsi="DecimaWE Rg"/>
          <w:b w:val="0"/>
          <w:color w:val="auto"/>
          <w:lang w:val="it-IT"/>
        </w:rPr>
        <w:t>documentazione fot</w:t>
      </w:r>
      <w:r w:rsidR="001D716E" w:rsidRPr="00684F34">
        <w:rPr>
          <w:rFonts w:ascii="DecimaWE Rg" w:hAnsi="DecimaWE Rg"/>
          <w:b w:val="0"/>
          <w:color w:val="auto"/>
          <w:lang w:val="it-IT"/>
        </w:rPr>
        <w:t>ografica dell’area interessata)</w:t>
      </w:r>
    </w:p>
    <w:p w14:paraId="3458650A" w14:textId="77777777" w:rsidR="004D735F" w:rsidRDefault="004D735F" w:rsidP="00473B17">
      <w:pPr>
        <w:shd w:val="clear" w:color="auto" w:fill="FFFFFF" w:themeFill="background1"/>
        <w:spacing w:after="0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14:paraId="3E28F4E5" w14:textId="77777777" w:rsidR="00D86349" w:rsidRPr="00CC36D4" w:rsidRDefault="00D86349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000000" w:themeColor="text1"/>
          <w:lang w:val="it-IT"/>
        </w:rPr>
      </w:pPr>
      <w:r w:rsidRPr="00CC36D4">
        <w:rPr>
          <w:rFonts w:ascii="DecimaWE Rg" w:hAnsi="DecimaWE Rg"/>
          <w:b w:val="0"/>
          <w:color w:val="000000" w:themeColor="text1"/>
          <w:lang w:val="it-IT"/>
        </w:rPr>
        <w:t xml:space="preserve">Relazione dell’intervento </w:t>
      </w:r>
      <w:r w:rsidRPr="001A7F68">
        <w:rPr>
          <w:rFonts w:ascii="DecimaWE Rg" w:hAnsi="DecimaWE Rg"/>
          <w:b w:val="0"/>
          <w:color w:val="000000" w:themeColor="text1"/>
          <w:lang w:val="it-IT"/>
        </w:rPr>
        <w:t xml:space="preserve">con aree </w:t>
      </w:r>
      <w:r w:rsidR="00FC120B" w:rsidRPr="001A7F68">
        <w:rPr>
          <w:rFonts w:ascii="DecimaWE Rg" w:hAnsi="DecimaWE Rg"/>
          <w:b w:val="0"/>
          <w:color w:val="000000" w:themeColor="text1"/>
          <w:lang w:val="it-IT"/>
        </w:rPr>
        <w:t>soggette a tutela</w:t>
      </w:r>
    </w:p>
    <w:p w14:paraId="4447BAE0" w14:textId="77777777" w:rsidR="00A74248" w:rsidRPr="00CC36D4" w:rsidRDefault="00CC36D4" w:rsidP="00DD3BCC">
      <w:pPr>
        <w:pStyle w:val="Titolo3"/>
        <w:numPr>
          <w:ilvl w:val="2"/>
          <w:numId w:val="2"/>
        </w:numPr>
        <w:tabs>
          <w:tab w:val="left" w:pos="1276"/>
        </w:tabs>
        <w:spacing w:before="120" w:after="120"/>
        <w:ind w:hanging="11"/>
        <w:jc w:val="both"/>
        <w:rPr>
          <w:rFonts w:ascii="DecimaWE Rg" w:hAnsi="DecimaWE Rg" w:cs="DecimaWE Rg"/>
          <w:b w:val="0"/>
          <w:i/>
          <w:color w:val="000000" w:themeColor="text1"/>
        </w:rPr>
      </w:pPr>
      <w:r w:rsidRPr="00CC36D4">
        <w:rPr>
          <w:rFonts w:ascii="DecimaWE Rg" w:hAnsi="DecimaWE Rg"/>
          <w:b w:val="0"/>
          <w:i/>
          <w:color w:val="000000" w:themeColor="text1"/>
          <w:lang w:eastAsia="de-DE"/>
        </w:rPr>
        <w:t xml:space="preserve"> </w:t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instrText xml:space="preserve"> FORMCHECKBOX </w:instrText>
      </w:r>
      <w:r w:rsidR="00C076C5">
        <w:rPr>
          <w:rFonts w:ascii="DecimaWE Rg" w:hAnsi="DecimaWE Rg" w:cs="DecimaWE Rg"/>
          <w:b w:val="0"/>
          <w:i/>
          <w:color w:val="000000" w:themeColor="text1"/>
        </w:rPr>
      </w:r>
      <w:r w:rsidR="00C076C5">
        <w:rPr>
          <w:rFonts w:ascii="DecimaWE Rg" w:hAnsi="DecimaWE Rg" w:cs="DecimaWE Rg"/>
          <w:b w:val="0"/>
          <w:i/>
          <w:color w:val="000000" w:themeColor="text1"/>
        </w:rPr>
        <w:fldChar w:fldCharType="separate"/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fldChar w:fldCharType="end"/>
      </w:r>
      <w:r w:rsidR="007B4659">
        <w:rPr>
          <w:rFonts w:ascii="DecimaWE Rg" w:hAnsi="DecimaWE Rg" w:cs="DecimaWE Rg"/>
          <w:b w:val="0"/>
          <w:i/>
          <w:color w:val="000000" w:themeColor="text1"/>
        </w:rPr>
        <w:t xml:space="preserve"> L</w:t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t>’intervento in oggetto ricade nelle seguenti aree:</w:t>
      </w:r>
    </w:p>
    <w:tbl>
      <w:tblPr>
        <w:tblStyle w:val="Grigliatabella"/>
        <w:tblW w:w="8363" w:type="dxa"/>
        <w:tblInd w:w="704" w:type="dxa"/>
        <w:tblLook w:val="04A0" w:firstRow="1" w:lastRow="0" w:firstColumn="1" w:lastColumn="0" w:noHBand="0" w:noVBand="1"/>
      </w:tblPr>
      <w:tblGrid>
        <w:gridCol w:w="482"/>
        <w:gridCol w:w="3923"/>
        <w:gridCol w:w="481"/>
        <w:gridCol w:w="3477"/>
      </w:tblGrid>
      <w:tr w:rsidR="00A74248" w:rsidRPr="007D1B34" w14:paraId="7BDC3193" w14:textId="77777777" w:rsidTr="00BB1920">
        <w:tc>
          <w:tcPr>
            <w:tcW w:w="482" w:type="dxa"/>
          </w:tcPr>
          <w:p w14:paraId="0ED8FA5F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14:paraId="3509BD91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Aree Natura 2000</w:t>
            </w:r>
          </w:p>
        </w:tc>
        <w:tc>
          <w:tcPr>
            <w:tcW w:w="481" w:type="dxa"/>
          </w:tcPr>
          <w:p w14:paraId="51BA4036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77" w:type="dxa"/>
            <w:vAlign w:val="center"/>
          </w:tcPr>
          <w:p w14:paraId="713E3DF7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 xml:space="preserve">ASPIM – Aree Specialmente Protette di Importanza </w:t>
            </w:r>
            <w:proofErr w:type="spellStart"/>
            <w:r w:rsidRPr="007D1B34">
              <w:rPr>
                <w:rFonts w:ascii="Arial" w:hAnsi="Arial" w:cs="Arial"/>
                <w:sz w:val="18"/>
                <w:szCs w:val="26"/>
              </w:rPr>
              <w:t>Med</w:t>
            </w:r>
            <w:proofErr w:type="spellEnd"/>
            <w:r w:rsidRPr="007D1B34">
              <w:rPr>
                <w:rFonts w:ascii="Arial" w:hAnsi="Arial" w:cs="Arial"/>
                <w:sz w:val="18"/>
                <w:szCs w:val="26"/>
              </w:rPr>
              <w:t>.</w:t>
            </w:r>
          </w:p>
        </w:tc>
      </w:tr>
      <w:tr w:rsidR="00A74248" w:rsidRPr="007D1B34" w14:paraId="05546E0B" w14:textId="77777777" w:rsidTr="00BB1920">
        <w:tc>
          <w:tcPr>
            <w:tcW w:w="482" w:type="dxa"/>
          </w:tcPr>
          <w:p w14:paraId="4966D68D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14:paraId="0941CCB2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ZPS – Zone di Protezione Speciale</w:t>
            </w:r>
          </w:p>
        </w:tc>
        <w:tc>
          <w:tcPr>
            <w:tcW w:w="481" w:type="dxa"/>
          </w:tcPr>
          <w:p w14:paraId="3C568A9A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77" w:type="dxa"/>
            <w:vAlign w:val="center"/>
          </w:tcPr>
          <w:p w14:paraId="5F1009CA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ZVN – Zone Vulnerabili ai Nitrati</w:t>
            </w:r>
          </w:p>
        </w:tc>
      </w:tr>
      <w:tr w:rsidR="00A74248" w:rsidRPr="007D1B34" w14:paraId="6A28D684" w14:textId="77777777" w:rsidTr="00BB1920">
        <w:tc>
          <w:tcPr>
            <w:tcW w:w="482" w:type="dxa"/>
          </w:tcPr>
          <w:p w14:paraId="130E3F71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14:paraId="24A4824E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SIC – Siti di Importanza Comunitaria</w:t>
            </w:r>
          </w:p>
        </w:tc>
        <w:tc>
          <w:tcPr>
            <w:tcW w:w="481" w:type="dxa"/>
          </w:tcPr>
          <w:p w14:paraId="5627C346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77" w:type="dxa"/>
            <w:vAlign w:val="center"/>
          </w:tcPr>
          <w:p w14:paraId="4E7B4592" w14:textId="77777777"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Aree Direttiva 2000/60/CE</w:t>
            </w:r>
          </w:p>
        </w:tc>
      </w:tr>
      <w:tr w:rsidR="00FA3A0B" w:rsidRPr="007D1B34" w14:paraId="7786CCC2" w14:textId="77777777" w:rsidTr="00BB1920">
        <w:tc>
          <w:tcPr>
            <w:tcW w:w="482" w:type="dxa"/>
          </w:tcPr>
          <w:p w14:paraId="3BBA760C" w14:textId="77777777" w:rsidR="00FA3A0B" w:rsidRPr="007D1B34" w:rsidRDefault="00FA3A0B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14:paraId="7B4F7A01" w14:textId="77777777" w:rsidR="00FA3A0B" w:rsidRPr="007D1B34" w:rsidRDefault="00FA3A0B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ZUII – Zone Umide di Importanza Internazionali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14:paraId="33087BCA" w14:textId="77777777" w:rsidR="00FA3A0B" w:rsidRPr="007D1B34" w:rsidRDefault="00FA3A0B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77" w:type="dxa"/>
            <w:tcBorders>
              <w:bottom w:val="single" w:sz="4" w:space="0" w:color="auto"/>
            </w:tcBorders>
            <w:vAlign w:val="center"/>
          </w:tcPr>
          <w:p w14:paraId="6781BEEF" w14:textId="77777777" w:rsidR="00FA3A0B" w:rsidRPr="007D1B34" w:rsidRDefault="00FA3A0B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Al</w:t>
            </w:r>
            <w:r>
              <w:rPr>
                <w:rFonts w:ascii="Arial" w:hAnsi="Arial" w:cs="Arial"/>
                <w:sz w:val="18"/>
                <w:szCs w:val="26"/>
              </w:rPr>
              <w:t>tre Aree Protette</w:t>
            </w:r>
          </w:p>
        </w:tc>
      </w:tr>
      <w:tr w:rsidR="0028001D" w:rsidRPr="007D1B34" w14:paraId="3D6EAC82" w14:textId="77777777" w:rsidTr="00BB1920">
        <w:tc>
          <w:tcPr>
            <w:tcW w:w="482" w:type="dxa"/>
          </w:tcPr>
          <w:p w14:paraId="096A2AF0" w14:textId="77777777" w:rsidR="0028001D" w:rsidRPr="007D1B34" w:rsidRDefault="0028001D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14:paraId="48FDE16C" w14:textId="77777777" w:rsidR="0028001D" w:rsidRPr="007D1B34" w:rsidRDefault="0028001D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  <w:szCs w:val="26"/>
              </w:rPr>
              <w:t>Zone a rischio di erosione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14:paraId="4EBDDAD4" w14:textId="77777777" w:rsidR="0028001D" w:rsidRPr="007D1B34" w:rsidRDefault="0028001D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77" w:type="dxa"/>
            <w:tcBorders>
              <w:bottom w:val="single" w:sz="4" w:space="0" w:color="auto"/>
            </w:tcBorders>
            <w:vAlign w:val="center"/>
          </w:tcPr>
          <w:p w14:paraId="6480D4C0" w14:textId="77777777" w:rsidR="0028001D" w:rsidRPr="007D1B34" w:rsidRDefault="0028001D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>
              <w:rPr>
                <w:rFonts w:ascii="Arial" w:hAnsi="Arial" w:cs="Arial"/>
                <w:sz w:val="18"/>
                <w:szCs w:val="26"/>
              </w:rPr>
              <w:t>Aree a rischio di inondazione costiera</w:t>
            </w:r>
          </w:p>
        </w:tc>
      </w:tr>
      <w:tr w:rsidR="00A74248" w:rsidRPr="007D1B34" w14:paraId="2C1765D1" w14:textId="77777777" w:rsidTr="00BB1920">
        <w:tc>
          <w:tcPr>
            <w:tcW w:w="482" w:type="dxa"/>
          </w:tcPr>
          <w:p w14:paraId="59DCBA23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14:paraId="03DDB26D" w14:textId="77777777" w:rsidR="00A74248" w:rsidRPr="007D1B34" w:rsidRDefault="00FA3A0B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  <w:szCs w:val="26"/>
              </w:rPr>
              <w:t xml:space="preserve">Zone </w:t>
            </w:r>
            <w:r w:rsidR="0028001D">
              <w:rPr>
                <w:rFonts w:ascii="Arial" w:hAnsi="Arial" w:cs="Arial"/>
                <w:sz w:val="18"/>
                <w:szCs w:val="26"/>
              </w:rPr>
              <w:t>a rischio idrogeologico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14:paraId="6B12ADAD" w14:textId="77777777"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477" w:type="dxa"/>
            <w:tcBorders>
              <w:bottom w:val="single" w:sz="4" w:space="0" w:color="auto"/>
            </w:tcBorders>
            <w:vAlign w:val="center"/>
          </w:tcPr>
          <w:p w14:paraId="469DBAE3" w14:textId="77777777" w:rsidR="00A74248" w:rsidRPr="007D1B34" w:rsidRDefault="0028001D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>
              <w:rPr>
                <w:rFonts w:ascii="Arial" w:hAnsi="Arial" w:cs="Arial"/>
                <w:sz w:val="18"/>
                <w:szCs w:val="26"/>
              </w:rPr>
              <w:t>Altre aree di rilievo ambientale</w:t>
            </w:r>
          </w:p>
        </w:tc>
      </w:tr>
    </w:tbl>
    <w:p w14:paraId="18A9C41E" w14:textId="77777777" w:rsidR="00A74248" w:rsidRPr="007D1B34" w:rsidRDefault="00A74248" w:rsidP="00BB1920">
      <w:pPr>
        <w:pStyle w:val="Paragrafoelenco"/>
        <w:spacing w:after="0"/>
        <w:ind w:left="709"/>
        <w:jc w:val="both"/>
        <w:rPr>
          <w:rFonts w:ascii="DecimaWE Rg" w:hAnsi="DecimaWE Rg" w:cs="Arial"/>
        </w:rPr>
      </w:pPr>
      <w:r w:rsidRPr="007D1B34">
        <w:rPr>
          <w:rFonts w:ascii="DecimaWE Rg" w:hAnsi="DecimaWE Rg" w:cs="Arial"/>
        </w:rPr>
        <w:t xml:space="preserve">Indicare gli estremi identificativi delle aree: </w:t>
      </w:r>
      <w:r w:rsidR="003228C9"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3228C9" w:rsidRPr="001D716E">
        <w:rPr>
          <w:lang w:eastAsia="de-DE"/>
        </w:rPr>
        <w:instrText xml:space="preserve"> FORMTEXT </w:instrText>
      </w:r>
      <w:r w:rsidR="003228C9" w:rsidRPr="001D716E">
        <w:rPr>
          <w:lang w:eastAsia="de-DE"/>
        </w:rPr>
      </w:r>
      <w:r w:rsidR="003228C9" w:rsidRPr="001D716E">
        <w:rPr>
          <w:lang w:eastAsia="de-DE"/>
        </w:rPr>
        <w:fldChar w:fldCharType="separate"/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lang w:eastAsia="de-DE"/>
        </w:rPr>
        <w:fldChar w:fldCharType="end"/>
      </w:r>
    </w:p>
    <w:p w14:paraId="43D5676C" w14:textId="77777777" w:rsidR="000560B1" w:rsidRPr="007B4659" w:rsidRDefault="00A74248" w:rsidP="000560B1">
      <w:pPr>
        <w:autoSpaceDE w:val="0"/>
        <w:autoSpaceDN w:val="0"/>
        <w:adjustRightInd w:val="0"/>
        <w:spacing w:before="240" w:after="0"/>
        <w:ind w:left="1134" w:firstLine="282"/>
        <w:jc w:val="both"/>
        <w:rPr>
          <w:rFonts w:ascii="DecimaWE Rg" w:hAnsi="DecimaWE Rg" w:cs="DecimaWE Rg"/>
          <w:i/>
        </w:rPr>
      </w:pPr>
      <w:r w:rsidRPr="00CC36D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C36D4">
        <w:rPr>
          <w:rFonts w:ascii="DecimaWE Rg" w:hAnsi="DecimaWE Rg" w:cs="DecimaWE Rg"/>
          <w:i/>
        </w:rPr>
        <w:instrText xml:space="preserve"> FORMCHECKBOX </w:instrText>
      </w:r>
      <w:r w:rsidR="00C076C5">
        <w:rPr>
          <w:rFonts w:ascii="DecimaWE Rg" w:hAnsi="DecimaWE Rg" w:cs="DecimaWE Rg"/>
          <w:i/>
        </w:rPr>
      </w:r>
      <w:r w:rsidR="00C076C5">
        <w:rPr>
          <w:rFonts w:ascii="DecimaWE Rg" w:hAnsi="DecimaWE Rg" w:cs="DecimaWE Rg"/>
          <w:i/>
        </w:rPr>
        <w:fldChar w:fldCharType="separate"/>
      </w:r>
      <w:r w:rsidRPr="00CC36D4">
        <w:rPr>
          <w:rFonts w:ascii="DecimaWE Rg" w:hAnsi="DecimaWE Rg" w:cs="DecimaWE Rg"/>
          <w:i/>
        </w:rPr>
        <w:fldChar w:fldCharType="end"/>
      </w:r>
      <w:r w:rsidRPr="00CC36D4">
        <w:rPr>
          <w:rFonts w:ascii="DecimaWE Rg" w:hAnsi="DecimaWE Rg" w:cs="DecimaWE Rg"/>
          <w:i/>
        </w:rPr>
        <w:t xml:space="preserve"> l’intervento </w:t>
      </w:r>
      <w:r w:rsidRPr="00CC36D4">
        <w:rPr>
          <w:rFonts w:ascii="DecimaWE Rg" w:hAnsi="DecimaWE Rg" w:cs="DecimaWE Rg"/>
          <w:b/>
          <w:i/>
        </w:rPr>
        <w:t>non</w:t>
      </w:r>
      <w:r w:rsidRPr="00CC36D4">
        <w:rPr>
          <w:rFonts w:ascii="DecimaWE Rg" w:hAnsi="DecimaWE Rg" w:cs="DecimaWE Rg"/>
          <w:i/>
        </w:rPr>
        <w:t xml:space="preserve"> ricade in tali aree.</w:t>
      </w:r>
    </w:p>
    <w:p w14:paraId="6CED80BC" w14:textId="77777777" w:rsidR="00F241D9" w:rsidRDefault="000560B1" w:rsidP="000560B1">
      <w:pPr>
        <w:autoSpaceDE w:val="0"/>
        <w:autoSpaceDN w:val="0"/>
        <w:adjustRightInd w:val="0"/>
        <w:spacing w:before="240" w:after="0"/>
        <w:ind w:left="284" w:firstLine="282"/>
        <w:jc w:val="both"/>
        <w:rPr>
          <w:rFonts w:ascii="DecimaWE Rg" w:hAnsi="DecimaWE Rg" w:cs="DecimaWE Rg"/>
          <w:i/>
        </w:rPr>
      </w:pPr>
      <w:r>
        <w:rPr>
          <w:rFonts w:ascii="DecimaWE Rg" w:hAnsi="DecimaWE Rg"/>
          <w:i/>
          <w:color w:val="000000" w:themeColor="text1"/>
        </w:rPr>
        <w:tab/>
      </w:r>
      <w:r w:rsidR="000D4BB0">
        <w:rPr>
          <w:rFonts w:ascii="DecimaWE Rg" w:hAnsi="DecimaWE Rg"/>
          <w:i/>
          <w:color w:val="000000" w:themeColor="text1"/>
        </w:rPr>
        <w:tab/>
      </w:r>
      <w:r w:rsidRPr="00CC36D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C36D4">
        <w:rPr>
          <w:rFonts w:ascii="DecimaWE Rg" w:hAnsi="DecimaWE Rg" w:cs="DecimaWE Rg"/>
          <w:i/>
        </w:rPr>
        <w:instrText xml:space="preserve"> FORMCHECKBOX </w:instrText>
      </w:r>
      <w:r w:rsidR="00C076C5">
        <w:rPr>
          <w:rFonts w:ascii="DecimaWE Rg" w:hAnsi="DecimaWE Rg" w:cs="DecimaWE Rg"/>
          <w:i/>
        </w:rPr>
      </w:r>
      <w:r w:rsidR="00C076C5">
        <w:rPr>
          <w:rFonts w:ascii="DecimaWE Rg" w:hAnsi="DecimaWE Rg" w:cs="DecimaWE Rg"/>
          <w:i/>
        </w:rPr>
        <w:fldChar w:fldCharType="separate"/>
      </w:r>
      <w:r w:rsidRPr="00CC36D4">
        <w:rPr>
          <w:rFonts w:ascii="DecimaWE Rg" w:hAnsi="DecimaWE Rg" w:cs="DecimaWE Rg"/>
          <w:i/>
        </w:rPr>
        <w:fldChar w:fldCharType="end"/>
      </w:r>
      <w:r w:rsidRPr="00CC36D4">
        <w:rPr>
          <w:rFonts w:ascii="DecimaWE Rg" w:hAnsi="DecimaWE Rg" w:cs="DecimaWE Rg"/>
          <w:i/>
        </w:rPr>
        <w:t xml:space="preserve"> l’intervento </w:t>
      </w:r>
      <w:r w:rsidRPr="00F241D9">
        <w:rPr>
          <w:rFonts w:ascii="DecimaWE Rg" w:hAnsi="DecimaWE Rg" w:cs="DecimaWE Rg"/>
          <w:b/>
          <w:i/>
        </w:rPr>
        <w:t>ricade</w:t>
      </w:r>
      <w:r w:rsidRPr="00CC36D4">
        <w:rPr>
          <w:rFonts w:ascii="DecimaWE Rg" w:hAnsi="DecimaWE Rg" w:cs="DecimaWE Rg"/>
          <w:i/>
        </w:rPr>
        <w:t xml:space="preserve"> in tali aree</w:t>
      </w:r>
      <w:r>
        <w:rPr>
          <w:rFonts w:ascii="DecimaWE Rg" w:hAnsi="DecimaWE Rg" w:cs="DecimaWE Rg"/>
          <w:i/>
        </w:rPr>
        <w:t>, ma per la sua natura non comporta criticità connesse alle stesse.</w:t>
      </w:r>
    </w:p>
    <w:p w14:paraId="6E7098B7" w14:textId="77777777" w:rsidR="00F241D9" w:rsidRPr="007B4659" w:rsidRDefault="00F241D9" w:rsidP="00EC46ED">
      <w:pPr>
        <w:shd w:val="clear" w:color="auto" w:fill="FFFFFF" w:themeFill="background1"/>
        <w:spacing w:after="0"/>
        <w:ind w:left="708" w:firstLine="708"/>
        <w:rPr>
          <w:rFonts w:ascii="DecimaWE Rg" w:hAnsi="DecimaWE Rg" w:cs="DecimaWE Rg"/>
          <w:i/>
        </w:rPr>
      </w:pPr>
      <w:r w:rsidRPr="00F241D9">
        <w:rPr>
          <w:i/>
          <w:lang w:eastAsia="de-DE"/>
        </w:rPr>
        <w:t>Eventuali note sull’argomento</w:t>
      </w:r>
      <w:r>
        <w:rPr>
          <w:lang w:eastAsia="de-DE"/>
        </w:rPr>
        <w:t xml:space="preserve">: </w:t>
      </w: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14:paraId="3A3B2E68" w14:textId="59908DA5" w:rsidR="00A74248" w:rsidRPr="00D21C30" w:rsidRDefault="00470D0F" w:rsidP="00D21C30">
      <w:pPr>
        <w:pStyle w:val="Titolo3"/>
        <w:numPr>
          <w:ilvl w:val="0"/>
          <w:numId w:val="0"/>
        </w:numPr>
        <w:autoSpaceDE w:val="0"/>
        <w:autoSpaceDN w:val="0"/>
        <w:adjustRightInd w:val="0"/>
        <w:spacing w:before="120" w:after="120"/>
        <w:ind w:firstLine="709"/>
        <w:rPr>
          <w:rFonts w:ascii="DecimaWE Rg" w:hAnsi="DecimaWE Rg" w:cs="DecimaWE Rg"/>
          <w:b w:val="0"/>
          <w:i/>
          <w:color w:val="000000" w:themeColor="text1"/>
        </w:rPr>
      </w:pPr>
      <w:r>
        <w:rPr>
          <w:rFonts w:ascii="DecimaWE Rg" w:hAnsi="DecimaWE Rg"/>
          <w:b w:val="0"/>
          <w:i/>
          <w:color w:val="000000" w:themeColor="text1"/>
        </w:rPr>
        <w:t>2</w:t>
      </w:r>
      <w:r w:rsidR="004B6C82">
        <w:rPr>
          <w:rFonts w:ascii="DecimaWE Rg" w:hAnsi="DecimaWE Rg"/>
          <w:b w:val="0"/>
          <w:i/>
          <w:color w:val="000000" w:themeColor="text1"/>
        </w:rPr>
        <w:t>.9</w:t>
      </w:r>
      <w:r w:rsidR="000560B1" w:rsidRPr="00DE6187">
        <w:rPr>
          <w:rFonts w:ascii="DecimaWE Rg" w:hAnsi="DecimaWE Rg"/>
          <w:b w:val="0"/>
          <w:i/>
          <w:color w:val="000000" w:themeColor="text1"/>
        </w:rPr>
        <w:t xml:space="preserve">.2 </w:t>
      </w:r>
      <w:r w:rsidR="00D21C30" w:rsidRPr="00D21C30">
        <w:rPr>
          <w:rFonts w:ascii="DecimaWE Rg" w:hAnsi="DecimaWE Rg" w:cs="DecimaWE Rg"/>
          <w:b w:val="0"/>
          <w:i/>
          <w:color w:val="000000" w:themeColor="text1"/>
        </w:rPr>
        <w:t>Per progetti che</w:t>
      </w:r>
      <w:r w:rsidR="00D21C30" w:rsidRPr="00D21C30">
        <w:t xml:space="preserve"> </w:t>
      </w:r>
      <w:r w:rsidR="00D21C30" w:rsidRPr="00D21C30">
        <w:rPr>
          <w:rFonts w:ascii="DecimaWE Rg" w:hAnsi="DecimaWE Rg" w:cs="DecimaWE Rg"/>
          <w:b w:val="0"/>
          <w:i/>
          <w:color w:val="000000" w:themeColor="text1"/>
        </w:rPr>
        <w:t>interferisc</w:t>
      </w:r>
      <w:r w:rsidR="00D21C30">
        <w:rPr>
          <w:rFonts w:ascii="DecimaWE Rg" w:hAnsi="DecimaWE Rg" w:cs="DecimaWE Rg"/>
          <w:b w:val="0"/>
          <w:i/>
          <w:color w:val="000000" w:themeColor="text1"/>
        </w:rPr>
        <w:t>ono con SIC, ZSC e</w:t>
      </w:r>
      <w:r w:rsidR="00D21C30" w:rsidRPr="00D21C30">
        <w:rPr>
          <w:rFonts w:ascii="DecimaWE Rg" w:hAnsi="DecimaWE Rg" w:cs="DecimaWE Rg"/>
          <w:b w:val="0"/>
          <w:i/>
          <w:color w:val="000000" w:themeColor="text1"/>
        </w:rPr>
        <w:t xml:space="preserve"> </w:t>
      </w:r>
      <w:proofErr w:type="gramStart"/>
      <w:r w:rsidR="00D21C30" w:rsidRPr="00D21C30">
        <w:rPr>
          <w:rFonts w:ascii="DecimaWE Rg" w:hAnsi="DecimaWE Rg" w:cs="DecimaWE Rg"/>
          <w:b w:val="0"/>
          <w:i/>
          <w:color w:val="000000" w:themeColor="text1"/>
        </w:rPr>
        <w:t xml:space="preserve">ZPS </w:t>
      </w:r>
      <w:r w:rsidR="00A74248" w:rsidRPr="00D21C30">
        <w:rPr>
          <w:rFonts w:ascii="DecimaWE Rg" w:hAnsi="DecimaWE Rg" w:cs="DecimaWE Rg"/>
          <w:b w:val="0"/>
          <w:i/>
          <w:color w:val="000000" w:themeColor="text1"/>
        </w:rPr>
        <w:t>:</w:t>
      </w:r>
      <w:proofErr w:type="gramEnd"/>
    </w:p>
    <w:p w14:paraId="0B7023C0" w14:textId="77777777" w:rsidR="00A74248" w:rsidRPr="00F05714" w:rsidRDefault="00A74248" w:rsidP="008169D1">
      <w:pPr>
        <w:spacing w:after="0"/>
        <w:ind w:left="709"/>
        <w:jc w:val="both"/>
        <w:rPr>
          <w:rFonts w:ascii="DecimaWE Rg" w:hAnsi="DecimaWE Rg" w:cs="DecimaWE Rg"/>
          <w:i/>
        </w:rPr>
      </w:pPr>
      <w:r w:rsidRPr="00F0571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F05714">
        <w:rPr>
          <w:rFonts w:ascii="DecimaWE Rg" w:hAnsi="DecimaWE Rg" w:cs="DecimaWE Rg"/>
          <w:i/>
        </w:rPr>
        <w:instrText xml:space="preserve"> FORMCHECKBOX </w:instrText>
      </w:r>
      <w:r w:rsidR="00C076C5">
        <w:rPr>
          <w:rFonts w:ascii="DecimaWE Rg" w:hAnsi="DecimaWE Rg" w:cs="DecimaWE Rg"/>
          <w:i/>
        </w:rPr>
      </w:r>
      <w:r w:rsidR="00C076C5">
        <w:rPr>
          <w:rFonts w:ascii="DecimaWE Rg" w:hAnsi="DecimaWE Rg" w:cs="DecimaWE Rg"/>
          <w:i/>
        </w:rPr>
        <w:fldChar w:fldCharType="separate"/>
      </w:r>
      <w:r w:rsidRPr="00F05714">
        <w:rPr>
          <w:rFonts w:ascii="DecimaWE Rg" w:hAnsi="DecimaWE Rg" w:cs="DecimaWE Rg"/>
          <w:i/>
        </w:rPr>
        <w:fldChar w:fldCharType="end"/>
      </w:r>
      <w:r w:rsidRPr="00F05714">
        <w:rPr>
          <w:rFonts w:ascii="DecimaWE Rg" w:hAnsi="DecimaWE Rg" w:cs="DecimaWE Rg"/>
          <w:i/>
        </w:rPr>
        <w:t xml:space="preserve"> di aver </w:t>
      </w:r>
      <w:r w:rsidRPr="005D6F27">
        <w:rPr>
          <w:rFonts w:ascii="DecimaWE Rg" w:hAnsi="DecimaWE Rg" w:cs="DecimaWE Rg"/>
          <w:i/>
          <w:u w:val="single"/>
        </w:rPr>
        <w:t>richiesto</w:t>
      </w:r>
      <w:r w:rsidR="00F676BA" w:rsidRPr="00F05714">
        <w:rPr>
          <w:rFonts w:ascii="DecimaWE Rg" w:hAnsi="DecimaWE Rg" w:cs="DecimaWE Rg"/>
          <w:i/>
        </w:rPr>
        <w:t xml:space="preserve">   </w:t>
      </w:r>
      <w:r w:rsidRPr="00F05714">
        <w:rPr>
          <w:rFonts w:ascii="DecimaWE Rg" w:hAnsi="DecimaWE Rg" w:cs="DecimaWE Rg"/>
          <w:i/>
        </w:rPr>
        <w:t xml:space="preserve"> </w:t>
      </w:r>
      <w:r w:rsidRPr="00F0571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F05714">
        <w:rPr>
          <w:rFonts w:ascii="DecimaWE Rg" w:hAnsi="DecimaWE Rg" w:cs="DecimaWE Rg"/>
          <w:i/>
        </w:rPr>
        <w:instrText xml:space="preserve"> FORMCHECKBOX </w:instrText>
      </w:r>
      <w:r w:rsidR="00C076C5">
        <w:rPr>
          <w:rFonts w:ascii="DecimaWE Rg" w:hAnsi="DecimaWE Rg" w:cs="DecimaWE Rg"/>
          <w:i/>
        </w:rPr>
      </w:r>
      <w:r w:rsidR="00C076C5">
        <w:rPr>
          <w:rFonts w:ascii="DecimaWE Rg" w:hAnsi="DecimaWE Rg" w:cs="DecimaWE Rg"/>
          <w:i/>
        </w:rPr>
        <w:fldChar w:fldCharType="separate"/>
      </w:r>
      <w:r w:rsidRPr="00F05714">
        <w:rPr>
          <w:rFonts w:ascii="DecimaWE Rg" w:hAnsi="DecimaWE Rg" w:cs="DecimaWE Rg"/>
          <w:i/>
        </w:rPr>
        <w:fldChar w:fldCharType="end"/>
      </w:r>
      <w:r w:rsidRPr="00F05714">
        <w:rPr>
          <w:rFonts w:ascii="DecimaWE Rg" w:hAnsi="DecimaWE Rg" w:cs="DecimaWE Rg"/>
          <w:i/>
        </w:rPr>
        <w:t xml:space="preserve"> di non aver </w:t>
      </w:r>
      <w:r w:rsidRPr="00F05714">
        <w:rPr>
          <w:rFonts w:ascii="DecimaWE Rg" w:hAnsi="DecimaWE Rg" w:cs="DecimaWE Rg"/>
          <w:i/>
          <w:u w:val="single"/>
        </w:rPr>
        <w:t>richiesto</w:t>
      </w:r>
      <w:r w:rsidRPr="00F05714">
        <w:rPr>
          <w:rFonts w:ascii="DecimaWE Rg" w:hAnsi="DecimaWE Rg" w:cs="DecimaWE Rg"/>
          <w:i/>
        </w:rPr>
        <w:t xml:space="preserve"> la verifica di significatività ambientale dagli uffici regionali competenti;</w:t>
      </w:r>
    </w:p>
    <w:p w14:paraId="681839AA" w14:textId="77777777" w:rsidR="00A74248" w:rsidRDefault="00A74248" w:rsidP="008169D1">
      <w:pPr>
        <w:spacing w:after="0"/>
        <w:ind w:left="709"/>
        <w:jc w:val="both"/>
        <w:rPr>
          <w:rFonts w:ascii="DecimaWE Rg" w:hAnsi="DecimaWE Rg" w:cs="DecimaWE Rg"/>
          <w:i/>
        </w:rPr>
      </w:pPr>
      <w:r w:rsidRPr="00F0571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F05714">
        <w:rPr>
          <w:rFonts w:ascii="DecimaWE Rg" w:hAnsi="DecimaWE Rg" w:cs="DecimaWE Rg"/>
          <w:i/>
        </w:rPr>
        <w:instrText xml:space="preserve"> FORMCHECKBOX </w:instrText>
      </w:r>
      <w:r w:rsidR="00C076C5">
        <w:rPr>
          <w:rFonts w:ascii="DecimaWE Rg" w:hAnsi="DecimaWE Rg" w:cs="DecimaWE Rg"/>
          <w:i/>
        </w:rPr>
      </w:r>
      <w:r w:rsidR="00C076C5">
        <w:rPr>
          <w:rFonts w:ascii="DecimaWE Rg" w:hAnsi="DecimaWE Rg" w:cs="DecimaWE Rg"/>
          <w:i/>
        </w:rPr>
        <w:fldChar w:fldCharType="separate"/>
      </w:r>
      <w:r w:rsidRPr="00F05714">
        <w:rPr>
          <w:rFonts w:ascii="DecimaWE Rg" w:hAnsi="DecimaWE Rg" w:cs="DecimaWE Rg"/>
          <w:i/>
        </w:rPr>
        <w:fldChar w:fldCharType="end"/>
      </w:r>
      <w:r w:rsidRPr="00F05714">
        <w:rPr>
          <w:rFonts w:ascii="DecimaWE Rg" w:hAnsi="DecimaWE Rg" w:cs="DecimaWE Rg"/>
          <w:i/>
        </w:rPr>
        <w:t xml:space="preserve"> di aver </w:t>
      </w:r>
      <w:r w:rsidRPr="005D6F27">
        <w:rPr>
          <w:rFonts w:ascii="DecimaWE Rg" w:hAnsi="DecimaWE Rg" w:cs="DecimaWE Rg"/>
          <w:i/>
          <w:u w:val="single"/>
        </w:rPr>
        <w:t>ottenuto</w:t>
      </w:r>
      <w:r w:rsidR="00F676BA" w:rsidRPr="00F05714">
        <w:rPr>
          <w:rFonts w:ascii="DecimaWE Rg" w:hAnsi="DecimaWE Rg" w:cs="DecimaWE Rg"/>
          <w:i/>
        </w:rPr>
        <w:t xml:space="preserve">   </w:t>
      </w:r>
      <w:r w:rsidRPr="00F05714">
        <w:rPr>
          <w:rFonts w:ascii="DecimaWE Rg" w:hAnsi="DecimaWE Rg" w:cs="DecimaWE Rg"/>
          <w:i/>
        </w:rPr>
        <w:t xml:space="preserve"> </w:t>
      </w:r>
      <w:r w:rsidRPr="00F0571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F05714">
        <w:rPr>
          <w:rFonts w:ascii="DecimaWE Rg" w:hAnsi="DecimaWE Rg" w:cs="DecimaWE Rg"/>
          <w:i/>
        </w:rPr>
        <w:instrText xml:space="preserve"> FORMCHECKBOX </w:instrText>
      </w:r>
      <w:r w:rsidR="00C076C5">
        <w:rPr>
          <w:rFonts w:ascii="DecimaWE Rg" w:hAnsi="DecimaWE Rg" w:cs="DecimaWE Rg"/>
          <w:i/>
        </w:rPr>
      </w:r>
      <w:r w:rsidR="00C076C5">
        <w:rPr>
          <w:rFonts w:ascii="DecimaWE Rg" w:hAnsi="DecimaWE Rg" w:cs="DecimaWE Rg"/>
          <w:i/>
        </w:rPr>
        <w:fldChar w:fldCharType="separate"/>
      </w:r>
      <w:r w:rsidRPr="00F05714">
        <w:rPr>
          <w:rFonts w:ascii="DecimaWE Rg" w:hAnsi="DecimaWE Rg" w:cs="DecimaWE Rg"/>
          <w:i/>
        </w:rPr>
        <w:fldChar w:fldCharType="end"/>
      </w:r>
      <w:r w:rsidRPr="00F05714">
        <w:rPr>
          <w:rFonts w:ascii="DecimaWE Rg" w:hAnsi="DecimaWE Rg" w:cs="DecimaWE Rg"/>
          <w:i/>
        </w:rPr>
        <w:t xml:space="preserve"> di non aver </w:t>
      </w:r>
      <w:r w:rsidRPr="00F05714">
        <w:rPr>
          <w:rFonts w:ascii="DecimaWE Rg" w:hAnsi="DecimaWE Rg" w:cs="DecimaWE Rg"/>
          <w:i/>
          <w:u w:val="single"/>
        </w:rPr>
        <w:t>ottenuto</w:t>
      </w:r>
      <w:r w:rsidRPr="00F05714">
        <w:rPr>
          <w:rFonts w:ascii="DecimaWE Rg" w:hAnsi="DecimaWE Rg" w:cs="DecimaWE Rg"/>
          <w:i/>
        </w:rPr>
        <w:t xml:space="preserve"> la verifica di significatività ambientale da</w:t>
      </w:r>
      <w:r w:rsidR="008C651D" w:rsidRPr="00F05714">
        <w:rPr>
          <w:rFonts w:ascii="DecimaWE Rg" w:hAnsi="DecimaWE Rg" w:cs="DecimaWE Rg"/>
          <w:i/>
        </w:rPr>
        <w:t>gli uffici regionali competenti.</w:t>
      </w:r>
    </w:p>
    <w:p w14:paraId="04692273" w14:textId="791D307E" w:rsidR="00D95C85" w:rsidRPr="00FA3A0B" w:rsidRDefault="00D95C85" w:rsidP="00DD3BCC">
      <w:pPr>
        <w:pStyle w:val="Titolo3"/>
        <w:numPr>
          <w:ilvl w:val="2"/>
          <w:numId w:val="3"/>
        </w:numPr>
        <w:spacing w:before="120" w:after="120"/>
        <w:ind w:hanging="11"/>
        <w:jc w:val="both"/>
        <w:rPr>
          <w:rFonts w:ascii="DecimaWE Rg" w:hAnsi="DecimaWE Rg" w:cs="DecimaWE Rg"/>
          <w:i/>
        </w:rPr>
      </w:pPr>
      <w:r w:rsidRPr="00FA3A0B">
        <w:rPr>
          <w:rFonts w:ascii="DecimaWE Rg" w:hAnsi="DecimaWE Rg" w:cs="DecimaWE Rg"/>
          <w:b w:val="0"/>
          <w:i/>
          <w:color w:val="000000" w:themeColor="text1"/>
        </w:rPr>
        <w:t>Descrizione dell’interazione con le valenze ambientali di cui</w:t>
      </w:r>
      <w:r w:rsidR="003B2E67">
        <w:rPr>
          <w:rFonts w:ascii="DecimaWE Rg" w:hAnsi="DecimaWE Rg" w:cs="DecimaWE Rg"/>
          <w:b w:val="0"/>
          <w:i/>
          <w:color w:val="000000" w:themeColor="text1"/>
        </w:rPr>
        <w:t xml:space="preserve"> alle aree elencate al punto 2.9</w:t>
      </w:r>
      <w:r w:rsidRPr="00FA3A0B">
        <w:rPr>
          <w:rFonts w:ascii="DecimaWE Rg" w:hAnsi="DecimaWE Rg" w:cs="DecimaWE Rg"/>
          <w:b w:val="0"/>
          <w:i/>
          <w:color w:val="000000" w:themeColor="text1"/>
        </w:rPr>
        <w:t>.1</w:t>
      </w:r>
      <w:r w:rsidR="0028001D">
        <w:rPr>
          <w:rFonts w:ascii="DecimaWE Rg" w:hAnsi="DecimaWE Rg" w:cs="DecimaWE Rg"/>
          <w:b w:val="0"/>
          <w:i/>
          <w:color w:val="000000" w:themeColor="text1"/>
        </w:rPr>
        <w:t xml:space="preserve"> e </w:t>
      </w:r>
      <w:r w:rsidR="0028001D" w:rsidRPr="005466FD">
        <w:rPr>
          <w:rFonts w:ascii="DecimaWE Rg" w:hAnsi="DecimaWE Rg" w:cs="DecimaWE Rg"/>
          <w:b w:val="0"/>
          <w:i/>
          <w:color w:val="000000" w:themeColor="text1"/>
          <w:u w:val="single"/>
        </w:rPr>
        <w:t xml:space="preserve">in generale </w:t>
      </w:r>
      <w:r w:rsidR="008C18C1" w:rsidRPr="005466FD">
        <w:rPr>
          <w:rFonts w:ascii="DecimaWE Rg" w:hAnsi="DecimaWE Rg" w:cs="DecimaWE Rg"/>
          <w:b w:val="0"/>
          <w:i/>
          <w:color w:val="000000" w:themeColor="text1"/>
          <w:u w:val="single"/>
        </w:rPr>
        <w:t>de</w:t>
      </w:r>
      <w:r w:rsidR="0028001D" w:rsidRPr="005466FD">
        <w:rPr>
          <w:rFonts w:ascii="DecimaWE Rg" w:hAnsi="DecimaWE Rg" w:cs="DecimaWE Rg"/>
          <w:b w:val="0"/>
          <w:i/>
          <w:color w:val="000000" w:themeColor="text1"/>
          <w:u w:val="single"/>
        </w:rPr>
        <w:t>i potenziali impatti ambientali che possono derivare dall’opera stessa e dalla fase realizzativa</w:t>
      </w:r>
      <w:r w:rsidR="0049631B">
        <w:rPr>
          <w:rFonts w:ascii="DecimaWE Rg" w:hAnsi="DecimaWE Rg" w:cs="DecimaWE Rg"/>
          <w:b w:val="0"/>
          <w:i/>
          <w:color w:val="000000" w:themeColor="text1"/>
        </w:rPr>
        <w:t xml:space="preserve"> </w:t>
      </w:r>
    </w:p>
    <w:p w14:paraId="505B5AA3" w14:textId="77777777" w:rsidR="00C01FD0" w:rsidRDefault="00C01FD0" w:rsidP="005E0764">
      <w:pPr>
        <w:shd w:val="clear" w:color="auto" w:fill="FFFFFF" w:themeFill="background1"/>
        <w:spacing w:after="0"/>
        <w:ind w:left="1" w:firstLine="708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14:paraId="5BB0F648" w14:textId="1BA1F090" w:rsidR="0028001D" w:rsidRDefault="003445ED" w:rsidP="00DD3BCC">
      <w:pPr>
        <w:pStyle w:val="Titolo2"/>
        <w:numPr>
          <w:ilvl w:val="1"/>
          <w:numId w:val="3"/>
        </w:numPr>
        <w:spacing w:line="276" w:lineRule="auto"/>
        <w:ind w:left="709" w:hanging="425"/>
        <w:jc w:val="both"/>
        <w:rPr>
          <w:rFonts w:ascii="DecimaWE Rg" w:hAnsi="DecimaWE Rg" w:cs="DecimaWE Rg"/>
          <w:b w:val="0"/>
          <w:color w:val="000000" w:themeColor="text1"/>
        </w:rPr>
      </w:pPr>
      <w:r>
        <w:rPr>
          <w:rFonts w:ascii="DecimaWE Rg" w:hAnsi="DecimaWE Rg" w:cs="DecimaWE Rg"/>
          <w:b w:val="0"/>
          <w:color w:val="000000" w:themeColor="text1"/>
          <w:lang w:val="it-IT"/>
        </w:rPr>
        <w:t>P</w:t>
      </w:r>
      <w:r w:rsidR="000770C8">
        <w:rPr>
          <w:rFonts w:ascii="DecimaWE Rg" w:hAnsi="DecimaWE Rg" w:cs="DecimaWE Rg"/>
          <w:b w:val="0"/>
          <w:color w:val="000000" w:themeColor="text1"/>
          <w:lang w:val="it-IT"/>
        </w:rPr>
        <w:t>er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la realizzazione dell’operazione </w:t>
      </w:r>
      <w:r w:rsidR="00AF48E3">
        <w:rPr>
          <w:rFonts w:ascii="DecimaWE Rg" w:hAnsi="DecimaWE Rg" w:cs="DecimaWE Rg"/>
          <w:b w:val="0"/>
          <w:color w:val="000000" w:themeColor="text1"/>
          <w:lang w:val="it-IT"/>
        </w:rPr>
        <w:t xml:space="preserve">    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instrText xml:space="preserve"> FORMCHECKBOX </w:instrText>
      </w:r>
      <w:r w:rsidR="00C076C5">
        <w:rPr>
          <w:rFonts w:ascii="DecimaWE Rg" w:hAnsi="DecimaWE Rg" w:cs="DecimaWE Rg"/>
          <w:b w:val="0"/>
          <w:color w:val="000000" w:themeColor="text1"/>
        </w:rPr>
      </w:r>
      <w:r w:rsidR="00C076C5">
        <w:rPr>
          <w:rFonts w:ascii="DecimaWE Rg" w:hAnsi="DecimaWE Rg" w:cs="DecimaWE Rg"/>
          <w:b w:val="0"/>
          <w:color w:val="000000" w:themeColor="text1"/>
        </w:rPr>
        <w:fldChar w:fldCharType="separate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end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non sono necessarie autorizzazioni, pareri, nullaosta, </w:t>
      </w:r>
      <w:r w:rsidR="00FD13C2">
        <w:rPr>
          <w:rFonts w:ascii="DecimaWE Rg" w:hAnsi="DecimaWE Rg" w:cs="DecimaWE Rg"/>
          <w:b w:val="0"/>
          <w:color w:val="000000" w:themeColor="text1"/>
          <w:lang w:val="it-IT"/>
        </w:rPr>
        <w:t>ecc.</w:t>
      </w:r>
      <w:r w:rsidR="00D815F5">
        <w:rPr>
          <w:rFonts w:ascii="DecimaWE Rg" w:hAnsi="DecimaWE Rg" w:cs="DecimaWE Rg"/>
          <w:b w:val="0"/>
          <w:color w:val="000000" w:themeColor="text1"/>
          <w:lang w:val="it-IT"/>
        </w:rPr>
        <w:t xml:space="preserve">  </w:t>
      </w:r>
      <w:r w:rsidR="00FD13C2">
        <w:rPr>
          <w:rFonts w:ascii="DecimaWE Rg" w:hAnsi="DecimaWE Rg" w:cs="DecimaWE Rg"/>
          <w:b w:val="0"/>
          <w:color w:val="000000" w:themeColor="text1"/>
          <w:lang w:val="it-IT"/>
        </w:rPr>
        <w:t xml:space="preserve">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>ovvero</w:t>
      </w:r>
      <w:r w:rsidR="00DD65AF">
        <w:rPr>
          <w:rFonts w:ascii="DecimaWE Rg" w:hAnsi="DecimaWE Rg" w:cs="DecimaWE Rg"/>
          <w:b w:val="0"/>
          <w:color w:val="000000" w:themeColor="text1"/>
          <w:lang w:val="it-IT"/>
        </w:rPr>
        <w:t xml:space="preserve">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instrText xml:space="preserve"> FORMCHECKBOX </w:instrText>
      </w:r>
      <w:r w:rsidR="00C076C5">
        <w:rPr>
          <w:rFonts w:ascii="DecimaWE Rg" w:hAnsi="DecimaWE Rg" w:cs="DecimaWE Rg"/>
          <w:b w:val="0"/>
          <w:color w:val="000000" w:themeColor="text1"/>
        </w:rPr>
      </w:r>
      <w:r w:rsidR="00C076C5">
        <w:rPr>
          <w:rFonts w:ascii="DecimaWE Rg" w:hAnsi="DecimaWE Rg" w:cs="DecimaWE Rg"/>
          <w:b w:val="0"/>
          <w:color w:val="000000" w:themeColor="text1"/>
        </w:rPr>
        <w:fldChar w:fldCharType="separate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end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sono necessarie le seguenti autorizzazioni, pareri, nullaosta</w:t>
      </w:r>
      <w:r w:rsidR="00FD13C2">
        <w:rPr>
          <w:rFonts w:ascii="DecimaWE Rg" w:hAnsi="DecimaWE Rg" w:cs="DecimaWE Rg"/>
          <w:b w:val="0"/>
          <w:color w:val="000000" w:themeColor="text1"/>
          <w:lang w:val="it-IT"/>
        </w:rPr>
        <w:t>, ecc.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(indicare per ciascuna</w:t>
      </w:r>
      <w:r w:rsidR="001A31A7">
        <w:rPr>
          <w:rFonts w:ascii="DecimaWE Rg" w:hAnsi="DecimaWE Rg" w:cs="DecimaWE Rg"/>
          <w:b w:val="0"/>
          <w:color w:val="000000" w:themeColor="text1"/>
          <w:lang w:val="it-IT"/>
        </w:rPr>
        <w:t xml:space="preserve"> di esse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se è ancora da richiedere, è già stata richiesta ovvero se </w:t>
      </w:r>
      <w:r w:rsidR="00C606F0">
        <w:rPr>
          <w:rFonts w:ascii="DecimaWE Rg" w:hAnsi="DecimaWE Rg" w:cs="DecimaWE Rg"/>
          <w:b w:val="0"/>
          <w:color w:val="000000" w:themeColor="text1"/>
          <w:lang w:val="it-IT"/>
        </w:rPr>
        <w:t xml:space="preserve">il richiedente ne è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>già in possesso):</w:t>
      </w:r>
    </w:p>
    <w:p w14:paraId="2E9686A0" w14:textId="77777777" w:rsidR="00AB3088" w:rsidRPr="00AB3088" w:rsidRDefault="00AB3088" w:rsidP="00AB3088">
      <w:pPr>
        <w:rPr>
          <w:lang w:val="x-none" w:eastAsia="de-DE"/>
        </w:rPr>
      </w:pPr>
    </w:p>
    <w:tbl>
      <w:tblPr>
        <w:tblStyle w:val="Grigliatabella"/>
        <w:tblW w:w="4801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415"/>
        <w:gridCol w:w="1388"/>
        <w:gridCol w:w="4647"/>
        <w:gridCol w:w="953"/>
        <w:gridCol w:w="918"/>
        <w:gridCol w:w="929"/>
      </w:tblGrid>
      <w:tr w:rsidR="00936DE1" w:rsidRPr="004D60BB" w14:paraId="680BEF66" w14:textId="77777777" w:rsidTr="000D53B3">
        <w:tc>
          <w:tcPr>
            <w:tcW w:w="225" w:type="pct"/>
            <w:tcBorders>
              <w:top w:val="nil"/>
              <w:left w:val="nil"/>
              <w:right w:val="nil"/>
            </w:tcBorders>
            <w:vAlign w:val="center"/>
          </w:tcPr>
          <w:p w14:paraId="2EE5048B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right w:val="nil"/>
            </w:tcBorders>
            <w:vAlign w:val="center"/>
          </w:tcPr>
          <w:p w14:paraId="22EC20EA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</w:p>
        </w:tc>
        <w:tc>
          <w:tcPr>
            <w:tcW w:w="2512" w:type="pct"/>
            <w:tcBorders>
              <w:top w:val="nil"/>
              <w:left w:val="nil"/>
            </w:tcBorders>
          </w:tcPr>
          <w:p w14:paraId="57B7715F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</w:p>
        </w:tc>
        <w:tc>
          <w:tcPr>
            <w:tcW w:w="515" w:type="pct"/>
            <w:vAlign w:val="center"/>
          </w:tcPr>
          <w:p w14:paraId="3385247A" w14:textId="77777777" w:rsidR="00936DE1" w:rsidRPr="0049631B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6"/>
                <w:szCs w:val="16"/>
              </w:rPr>
            </w:pPr>
            <w:r w:rsidRPr="0049631B">
              <w:rPr>
                <w:rFonts w:ascii="DecimaWE Rg" w:hAnsi="DecimaWE Rg" w:cs="DecimaWE Rg"/>
                <w:b/>
                <w:sz w:val="16"/>
                <w:szCs w:val="16"/>
              </w:rPr>
              <w:t>Da richiedere</w:t>
            </w:r>
          </w:p>
        </w:tc>
        <w:tc>
          <w:tcPr>
            <w:tcW w:w="496" w:type="pct"/>
            <w:vAlign w:val="center"/>
          </w:tcPr>
          <w:p w14:paraId="15D5236E" w14:textId="77777777" w:rsidR="00936DE1" w:rsidRPr="0049631B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6"/>
                <w:szCs w:val="16"/>
              </w:rPr>
            </w:pPr>
            <w:r w:rsidRPr="0049631B">
              <w:rPr>
                <w:rFonts w:ascii="DecimaWE Rg" w:hAnsi="DecimaWE Rg" w:cs="DecimaWE Rg"/>
                <w:b/>
                <w:sz w:val="16"/>
                <w:szCs w:val="16"/>
              </w:rPr>
              <w:t>Richiesta</w:t>
            </w:r>
          </w:p>
        </w:tc>
        <w:tc>
          <w:tcPr>
            <w:tcW w:w="502" w:type="pct"/>
            <w:vAlign w:val="center"/>
          </w:tcPr>
          <w:p w14:paraId="2CBCF4E6" w14:textId="77777777" w:rsidR="00936DE1" w:rsidRPr="0049631B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6"/>
                <w:szCs w:val="16"/>
              </w:rPr>
            </w:pPr>
            <w:r w:rsidRPr="0049631B">
              <w:rPr>
                <w:rFonts w:ascii="DecimaWE Rg" w:hAnsi="DecimaWE Rg" w:cs="DecimaWE Rg"/>
                <w:b/>
                <w:sz w:val="16"/>
                <w:szCs w:val="16"/>
              </w:rPr>
              <w:t>Già in possesso</w:t>
            </w:r>
          </w:p>
        </w:tc>
      </w:tr>
      <w:tr w:rsidR="00936DE1" w:rsidRPr="004D60BB" w14:paraId="7E3F6FD7" w14:textId="77777777" w:rsidTr="000D53B3">
        <w:tc>
          <w:tcPr>
            <w:tcW w:w="225" w:type="pct"/>
            <w:vMerge w:val="restart"/>
            <w:vAlign w:val="center"/>
          </w:tcPr>
          <w:p w14:paraId="2CEBFFB6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</w:t>
            </w:r>
          </w:p>
        </w:tc>
        <w:tc>
          <w:tcPr>
            <w:tcW w:w="750" w:type="pct"/>
            <w:vAlign w:val="center"/>
          </w:tcPr>
          <w:p w14:paraId="74BDB2EB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Tipo documento</w:t>
            </w:r>
          </w:p>
        </w:tc>
        <w:tc>
          <w:tcPr>
            <w:tcW w:w="2512" w:type="pct"/>
          </w:tcPr>
          <w:p w14:paraId="2C85DE5A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26AFFBA3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485566FE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0F5D02C1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207C6103" w14:textId="77777777" w:rsidTr="000D53B3">
        <w:tc>
          <w:tcPr>
            <w:tcW w:w="225" w:type="pct"/>
            <w:vMerge/>
            <w:vAlign w:val="center"/>
          </w:tcPr>
          <w:p w14:paraId="62B2811E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750" w:type="pct"/>
            <w:vAlign w:val="center"/>
          </w:tcPr>
          <w:p w14:paraId="75103908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Autorità competente</w:t>
            </w:r>
          </w:p>
        </w:tc>
        <w:tc>
          <w:tcPr>
            <w:tcW w:w="2512" w:type="pct"/>
          </w:tcPr>
          <w:p w14:paraId="0A68DFA5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74587A9B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016478F5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0681112B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6C845F9F" w14:textId="77777777" w:rsidTr="000D53B3">
        <w:tc>
          <w:tcPr>
            <w:tcW w:w="225" w:type="pct"/>
            <w:vMerge w:val="restart"/>
            <w:vAlign w:val="center"/>
          </w:tcPr>
          <w:p w14:paraId="5EA26C83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B</w:t>
            </w:r>
          </w:p>
        </w:tc>
        <w:tc>
          <w:tcPr>
            <w:tcW w:w="750" w:type="pct"/>
            <w:vAlign w:val="center"/>
          </w:tcPr>
          <w:p w14:paraId="1829D5E4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Tipo documento</w:t>
            </w:r>
          </w:p>
        </w:tc>
        <w:tc>
          <w:tcPr>
            <w:tcW w:w="2512" w:type="pct"/>
          </w:tcPr>
          <w:p w14:paraId="17FF4407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36E17CDC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037FE63B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5CB024E5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3045E985" w14:textId="77777777" w:rsidTr="000D53B3">
        <w:tc>
          <w:tcPr>
            <w:tcW w:w="225" w:type="pct"/>
            <w:vMerge/>
            <w:vAlign w:val="center"/>
          </w:tcPr>
          <w:p w14:paraId="2D554F53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750" w:type="pct"/>
            <w:vAlign w:val="center"/>
          </w:tcPr>
          <w:p w14:paraId="3CD0E0AB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Autorità competente</w:t>
            </w:r>
          </w:p>
        </w:tc>
        <w:tc>
          <w:tcPr>
            <w:tcW w:w="2512" w:type="pct"/>
          </w:tcPr>
          <w:p w14:paraId="3447DED5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443C5BA2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5A942FEA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01FF0A97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5D61178C" w14:textId="77777777" w:rsidTr="000D53B3">
        <w:tc>
          <w:tcPr>
            <w:tcW w:w="225" w:type="pct"/>
            <w:vMerge w:val="restart"/>
            <w:vAlign w:val="center"/>
          </w:tcPr>
          <w:p w14:paraId="051C62AC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C</w:t>
            </w:r>
          </w:p>
        </w:tc>
        <w:tc>
          <w:tcPr>
            <w:tcW w:w="750" w:type="pct"/>
            <w:vAlign w:val="center"/>
          </w:tcPr>
          <w:p w14:paraId="2D021250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Tipo documento</w:t>
            </w:r>
          </w:p>
        </w:tc>
        <w:tc>
          <w:tcPr>
            <w:tcW w:w="2512" w:type="pct"/>
          </w:tcPr>
          <w:p w14:paraId="438558E2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6DAFBD6D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0A02EAF3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2CFC1291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14:paraId="1CA37842" w14:textId="77777777" w:rsidTr="000D53B3">
        <w:tc>
          <w:tcPr>
            <w:tcW w:w="225" w:type="pct"/>
            <w:vMerge/>
          </w:tcPr>
          <w:p w14:paraId="70D12BA6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750" w:type="pct"/>
            <w:vAlign w:val="center"/>
          </w:tcPr>
          <w:p w14:paraId="23847EAF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Autorità competente</w:t>
            </w:r>
          </w:p>
        </w:tc>
        <w:tc>
          <w:tcPr>
            <w:tcW w:w="2512" w:type="pct"/>
          </w:tcPr>
          <w:p w14:paraId="2CFCD153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14:paraId="79F71725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14:paraId="173FD6E9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14:paraId="072474DA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C076C5">
              <w:rPr>
                <w:rFonts w:ascii="DecimaWE Rg" w:hAnsi="DecimaWE Rg" w:cs="DecimaWE Rg"/>
              </w:rPr>
            </w:r>
            <w:r w:rsidR="00C076C5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B84579" w14:paraId="492CF513" w14:textId="77777777" w:rsidTr="000D53B3">
        <w:tc>
          <w:tcPr>
            <w:tcW w:w="225" w:type="pct"/>
            <w:vAlign w:val="center"/>
          </w:tcPr>
          <w:p w14:paraId="46494422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  <w:color w:val="C0C0C0"/>
              </w:rPr>
            </w:pPr>
            <w:r w:rsidRPr="000C3B6D">
              <w:rPr>
                <w:rFonts w:ascii="DecimaWE Rg" w:hAnsi="DecimaWE Rg" w:cs="DecimaWE Rg"/>
                <w:color w:val="C0C0C0"/>
              </w:rPr>
              <w:t>D</w:t>
            </w:r>
          </w:p>
        </w:tc>
        <w:tc>
          <w:tcPr>
            <w:tcW w:w="750" w:type="pct"/>
          </w:tcPr>
          <w:p w14:paraId="03C7A31F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2512" w:type="pct"/>
          </w:tcPr>
          <w:p w14:paraId="1CC99CC7" w14:textId="77777777"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515" w:type="pct"/>
            <w:vAlign w:val="center"/>
          </w:tcPr>
          <w:p w14:paraId="7D9040D3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496" w:type="pct"/>
            <w:vAlign w:val="center"/>
          </w:tcPr>
          <w:p w14:paraId="2213EA3F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502" w:type="pct"/>
            <w:vAlign w:val="center"/>
          </w:tcPr>
          <w:p w14:paraId="710E35A5" w14:textId="77777777"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color w:val="C0C0C0"/>
              </w:rPr>
            </w:pPr>
          </w:p>
        </w:tc>
      </w:tr>
    </w:tbl>
    <w:p w14:paraId="5CC2B6BD" w14:textId="77777777" w:rsidR="00936DE1" w:rsidRDefault="00936DE1" w:rsidP="00473B17">
      <w:pPr>
        <w:spacing w:before="120" w:after="120"/>
        <w:ind w:left="360"/>
        <w:jc w:val="both"/>
        <w:rPr>
          <w:rFonts w:ascii="DecimaWE Rg" w:hAnsi="DecimaWE Rg" w:cs="DecimaWE Rg"/>
          <w:highlight w:val="yellow"/>
        </w:rPr>
      </w:pPr>
    </w:p>
    <w:p w14:paraId="273C4326" w14:textId="63F2334B" w:rsidR="00AB3088" w:rsidRPr="00AB3088" w:rsidRDefault="00D00ACB" w:rsidP="00AB3088">
      <w:pPr>
        <w:pStyle w:val="Titolo2"/>
        <w:numPr>
          <w:ilvl w:val="1"/>
          <w:numId w:val="3"/>
        </w:numPr>
        <w:shd w:val="clear" w:color="auto" w:fill="FFFFFF" w:themeFill="background1"/>
        <w:spacing w:after="120" w:line="276" w:lineRule="auto"/>
        <w:ind w:left="862" w:hanging="578"/>
        <w:jc w:val="both"/>
        <w:rPr>
          <w:rFonts w:ascii="DecimaWE Rg" w:hAnsi="DecimaWE Rg" w:cs="DecimaWE Rg"/>
          <w:b w:val="0"/>
          <w:color w:val="000000" w:themeColor="text1"/>
          <w:szCs w:val="22"/>
          <w:lang w:val="it-IT"/>
        </w:rPr>
      </w:pPr>
      <w:r w:rsidRPr="005730FA">
        <w:rPr>
          <w:rFonts w:ascii="DecimaWE Rg" w:hAnsi="DecimaWE Rg" w:cs="DecimaWE Rg"/>
          <w:b w:val="0"/>
          <w:color w:val="000000" w:themeColor="text1"/>
          <w:szCs w:val="22"/>
        </w:rPr>
        <w:t>L’</w:t>
      </w:r>
      <w:r w:rsidR="00936DE1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operazione, ove pertinente,  </w:t>
      </w:r>
      <w:r w:rsidR="00F273FF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 </w:t>
      </w:r>
      <w:r w:rsidR="00F273FF" w:rsidRPr="005730FA">
        <w:rPr>
          <w:rFonts w:ascii="DecimaWE Rg" w:hAnsi="DecimaWE Rg" w:cs="DecimaWE Rg"/>
          <w:color w:val="000000" w:themeColor="text1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273FF" w:rsidRPr="005730FA">
        <w:rPr>
          <w:rFonts w:ascii="DecimaWE Rg" w:hAnsi="DecimaWE Rg" w:cs="DecimaWE Rg"/>
          <w:b w:val="0"/>
          <w:color w:val="000000" w:themeColor="text1"/>
          <w:szCs w:val="22"/>
        </w:rPr>
        <w:instrText xml:space="preserve"> FORMCHECKBOX </w:instrText>
      </w:r>
      <w:r w:rsidR="00C076C5">
        <w:rPr>
          <w:rFonts w:ascii="DecimaWE Rg" w:hAnsi="DecimaWE Rg" w:cs="DecimaWE Rg"/>
          <w:color w:val="000000" w:themeColor="text1"/>
          <w:szCs w:val="22"/>
        </w:rPr>
      </w:r>
      <w:r w:rsidR="00C076C5">
        <w:rPr>
          <w:rFonts w:ascii="DecimaWE Rg" w:hAnsi="DecimaWE Rg" w:cs="DecimaWE Rg"/>
          <w:color w:val="000000" w:themeColor="text1"/>
          <w:szCs w:val="22"/>
        </w:rPr>
        <w:fldChar w:fldCharType="separate"/>
      </w:r>
      <w:r w:rsidR="00F273FF" w:rsidRPr="005730FA">
        <w:rPr>
          <w:rFonts w:ascii="DecimaWE Rg" w:hAnsi="DecimaWE Rg" w:cs="DecimaWE Rg"/>
          <w:color w:val="000000" w:themeColor="text1"/>
          <w:szCs w:val="22"/>
        </w:rPr>
        <w:fldChar w:fldCharType="end"/>
      </w:r>
      <w:r w:rsidR="00F273FF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</w:t>
      </w:r>
      <w:r w:rsidR="00936DE1" w:rsidRPr="005730FA">
        <w:rPr>
          <w:rFonts w:ascii="DecimaWE Rg" w:hAnsi="DecimaWE Rg" w:cs="DecimaWE Rg"/>
          <w:b w:val="0"/>
          <w:color w:val="000000" w:themeColor="text1"/>
          <w:szCs w:val="22"/>
        </w:rPr>
        <w:t>è conforme</w:t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  <w:lang w:val="it-IT"/>
        </w:rPr>
        <w:t xml:space="preserve">   </w:t>
      </w:r>
      <w:r w:rsidR="00936DE1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</w:t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  <w:lang w:val="it-IT"/>
        </w:rPr>
        <w:t xml:space="preserve">  </w:t>
      </w:r>
      <w:r w:rsidR="00C2269A" w:rsidRPr="005730FA">
        <w:rPr>
          <w:rFonts w:ascii="DecimaWE Rg" w:hAnsi="DecimaWE Rg" w:cs="DecimaWE Rg"/>
          <w:color w:val="000000" w:themeColor="text1"/>
          <w:szCs w:val="22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</w:rPr>
        <w:instrText xml:space="preserve"> FORMCHECKBOX </w:instrText>
      </w:r>
      <w:r w:rsidR="00C076C5">
        <w:rPr>
          <w:rFonts w:ascii="DecimaWE Rg" w:hAnsi="DecimaWE Rg" w:cs="DecimaWE Rg"/>
          <w:color w:val="000000" w:themeColor="text1"/>
          <w:szCs w:val="22"/>
        </w:rPr>
      </w:r>
      <w:r w:rsidR="00C076C5">
        <w:rPr>
          <w:rFonts w:ascii="DecimaWE Rg" w:hAnsi="DecimaWE Rg" w:cs="DecimaWE Rg"/>
          <w:color w:val="000000" w:themeColor="text1"/>
          <w:szCs w:val="22"/>
        </w:rPr>
        <w:fldChar w:fldCharType="separate"/>
      </w:r>
      <w:r w:rsidR="00C2269A" w:rsidRPr="005730FA">
        <w:rPr>
          <w:rFonts w:ascii="DecimaWE Rg" w:hAnsi="DecimaWE Rg" w:cs="DecimaWE Rg"/>
          <w:color w:val="000000" w:themeColor="text1"/>
          <w:szCs w:val="22"/>
        </w:rPr>
        <w:fldChar w:fldCharType="end"/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non è conforme alla normativa vigente in materia </w:t>
      </w:r>
      <w:r w:rsidR="005730FA">
        <w:rPr>
          <w:rFonts w:ascii="DecimaWE Rg" w:hAnsi="DecimaWE Rg" w:cs="DecimaWE Rg"/>
          <w:b w:val="0"/>
          <w:color w:val="000000" w:themeColor="text1"/>
          <w:szCs w:val="22"/>
        </w:rPr>
        <w:t>urbanistica</w:t>
      </w:r>
      <w:r w:rsidR="005730FA">
        <w:rPr>
          <w:rFonts w:ascii="DecimaWE Rg" w:hAnsi="DecimaWE Rg" w:cs="DecimaWE Rg"/>
          <w:b w:val="0"/>
          <w:color w:val="000000" w:themeColor="text1"/>
          <w:szCs w:val="22"/>
          <w:lang w:val="it-IT"/>
        </w:rPr>
        <w:t>;</w:t>
      </w:r>
    </w:p>
    <w:p w14:paraId="71D4FBFA" w14:textId="77777777" w:rsidR="00530665" w:rsidRDefault="00530665" w:rsidP="00DD3BCC">
      <w:pPr>
        <w:pStyle w:val="Titolo2"/>
        <w:numPr>
          <w:ilvl w:val="1"/>
          <w:numId w:val="3"/>
        </w:numPr>
        <w:spacing w:line="276" w:lineRule="auto"/>
        <w:rPr>
          <w:rFonts w:ascii="DecimaWE Rg" w:hAnsi="DecimaWE Rg"/>
          <w:b w:val="0"/>
          <w:color w:val="000000" w:themeColor="text1"/>
          <w:szCs w:val="22"/>
        </w:rPr>
      </w:pPr>
      <w:r>
        <w:rPr>
          <w:rFonts w:ascii="DecimaWE Rg" w:hAnsi="DecimaWE Rg"/>
          <w:b w:val="0"/>
          <w:color w:val="000000" w:themeColor="text1"/>
          <w:szCs w:val="22"/>
          <w:lang w:val="it-IT"/>
        </w:rPr>
        <w:t>L</w:t>
      </w:r>
      <w:r w:rsidRPr="001B6591">
        <w:rPr>
          <w:rFonts w:ascii="DecimaWE Rg" w:hAnsi="DecimaWE Rg"/>
          <w:b w:val="0"/>
          <w:color w:val="000000" w:themeColor="text1"/>
          <w:szCs w:val="22"/>
        </w:rPr>
        <w:t>’operazione è sottoposta ai seguenti obblighi o vincoli:</w:t>
      </w:r>
    </w:p>
    <w:p w14:paraId="12D392FE" w14:textId="77777777" w:rsidR="00B80361" w:rsidRDefault="00B80361" w:rsidP="00684F34">
      <w:pPr>
        <w:shd w:val="clear" w:color="auto" w:fill="FFFFFF" w:themeFill="background1"/>
        <w:spacing w:after="0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1D716E">
        <w:rPr>
          <w:lang w:eastAsia="de-DE"/>
        </w:rPr>
        <w:fldChar w:fldCharType="end"/>
      </w:r>
      <w:r w:rsidR="0091767B">
        <w:rPr>
          <w:lang w:eastAsia="de-DE"/>
        </w:rPr>
        <w:t xml:space="preserve"> </w:t>
      </w:r>
    </w:p>
    <w:p w14:paraId="59BAE6C6" w14:textId="77777777" w:rsidR="0091767B" w:rsidRDefault="0091767B" w:rsidP="00B80361">
      <w:pPr>
        <w:shd w:val="clear" w:color="auto" w:fill="FFFFFF" w:themeFill="background1"/>
        <w:spacing w:after="0"/>
        <w:ind w:left="1" w:firstLine="708"/>
        <w:rPr>
          <w:lang w:eastAsia="de-DE"/>
        </w:rPr>
      </w:pPr>
    </w:p>
    <w:p w14:paraId="72342539" w14:textId="77777777" w:rsidR="00530665" w:rsidRPr="000D53B3" w:rsidRDefault="00530665" w:rsidP="00530665">
      <w:pPr>
        <w:rPr>
          <w:sz w:val="2"/>
          <w:lang w:eastAsia="de-DE"/>
        </w:rPr>
      </w:pPr>
    </w:p>
    <w:p w14:paraId="5585001B" w14:textId="77777777" w:rsidR="00B80361" w:rsidRDefault="00B80361" w:rsidP="00B80361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7" w:name="_Toc474481865"/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Relazione (prevista </w:t>
      </w:r>
      <w:r w:rsidR="00676104">
        <w:rPr>
          <w:rFonts w:ascii="DecimaWE Rg" w:eastAsia="Calibri" w:hAnsi="DecimaWE Rg" w:cs="DecimaWE Rg"/>
          <w:color w:val="auto"/>
          <w:sz w:val="22"/>
          <w:szCs w:val="22"/>
        </w:rPr>
        <w:t xml:space="preserve">per i soggetti privati </w:t>
      </w:r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al </w:t>
      </w:r>
      <w:r w:rsidR="000E31FF" w:rsidRPr="000E31FF">
        <w:rPr>
          <w:rFonts w:ascii="DecimaWE Rg" w:eastAsia="Calibri" w:hAnsi="DecimaWE Rg" w:cs="DecimaWE Rg"/>
          <w:color w:val="auto"/>
          <w:sz w:val="22"/>
          <w:szCs w:val="22"/>
        </w:rPr>
        <w:t>punto 21</w:t>
      </w:r>
      <w:r w:rsidRPr="000E31FF">
        <w:rPr>
          <w:rFonts w:ascii="DecimaWE Rg" w:eastAsia="Calibri" w:hAnsi="DecimaWE Rg" w:cs="DecimaWE Rg"/>
          <w:color w:val="auto"/>
          <w:sz w:val="22"/>
          <w:szCs w:val="22"/>
        </w:rPr>
        <w:t xml:space="preserve"> del</w:t>
      </w:r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 bando) necessaria per ognuno dei lavori o delle forniture in cui non sono reperibili almeno tre preventivi o non si seleziona il più economico</w:t>
      </w:r>
      <w:r w:rsidR="002F1A9C">
        <w:rPr>
          <w:rFonts w:ascii="DecimaWE Rg" w:eastAsia="Calibri" w:hAnsi="DecimaWE Rg" w:cs="DecimaWE Rg"/>
          <w:color w:val="auto"/>
          <w:sz w:val="22"/>
          <w:szCs w:val="22"/>
        </w:rPr>
        <w:t>.</w:t>
      </w:r>
    </w:p>
    <w:p w14:paraId="6A61E426" w14:textId="19795FD4" w:rsidR="00DF6702" w:rsidRPr="00D46C8D" w:rsidRDefault="002F1A9C" w:rsidP="00D46C8D">
      <w:pPr>
        <w:spacing w:after="0"/>
        <w:jc w:val="both"/>
        <w:rPr>
          <w:rFonts w:ascii="DecimaWE Rg" w:hAnsi="DecimaWE Rg"/>
          <w:u w:val="single"/>
        </w:rPr>
      </w:pPr>
      <w:r>
        <w:rPr>
          <w:rFonts w:ascii="DecimaWE Rg" w:hAnsi="DecimaWE Rg"/>
        </w:rPr>
        <w:t>Per i soggetti diversi dagli Enti pubblici,</w:t>
      </w:r>
      <w:r w:rsidRPr="003A5DDC">
        <w:rPr>
          <w:rFonts w:ascii="DecimaWE Rg" w:hAnsi="DecimaWE Rg"/>
        </w:rPr>
        <w:t xml:space="preserve"> </w:t>
      </w:r>
      <w:r>
        <w:rPr>
          <w:rFonts w:ascii="DecimaWE Rg" w:hAnsi="DecimaWE Rg"/>
        </w:rPr>
        <w:t>n</w:t>
      </w:r>
      <w:r w:rsidRPr="003A5DDC">
        <w:rPr>
          <w:rFonts w:ascii="DecimaWE Rg" w:hAnsi="DecimaWE Rg"/>
        </w:rPr>
        <w:t xml:space="preserve">ell’ipotesi in cui </w:t>
      </w:r>
      <w:r w:rsidRPr="00C71AA7">
        <w:rPr>
          <w:rFonts w:ascii="DecimaWE Rg" w:hAnsi="DecimaWE Rg"/>
          <w:u w:val="single"/>
        </w:rPr>
        <w:t>non siano reperibili tre</w:t>
      </w:r>
      <w:r w:rsidRPr="003A5DDC">
        <w:rPr>
          <w:rFonts w:ascii="DecimaWE Rg" w:hAnsi="DecimaWE Rg"/>
        </w:rPr>
        <w:t xml:space="preserve"> preventivi di spesa</w:t>
      </w:r>
      <w:r>
        <w:rPr>
          <w:rFonts w:ascii="DecimaWE Rg" w:hAnsi="DecimaWE Rg"/>
        </w:rPr>
        <w:t xml:space="preserve">, </w:t>
      </w:r>
      <w:r w:rsidRPr="0091767B">
        <w:rPr>
          <w:rFonts w:ascii="DecimaWE Rg" w:hAnsi="DecimaWE Rg"/>
          <w:u w:val="single"/>
        </w:rPr>
        <w:t xml:space="preserve">oltre </w:t>
      </w:r>
      <w:r w:rsidR="00D46C8D">
        <w:rPr>
          <w:rFonts w:ascii="DecimaWE Rg" w:hAnsi="DecimaWE Rg"/>
          <w:u w:val="single"/>
        </w:rPr>
        <w:t xml:space="preserve">ad allegare </w:t>
      </w:r>
      <w:r w:rsidR="00D46C8D" w:rsidRPr="00D46C8D">
        <w:rPr>
          <w:rFonts w:ascii="DecimaWE Rg" w:hAnsi="DecimaWE Rg"/>
          <w:u w:val="single"/>
        </w:rPr>
        <w:t>copia del listino prezzi di rife</w:t>
      </w:r>
      <w:r w:rsidR="00D46C8D">
        <w:rPr>
          <w:rFonts w:ascii="DecimaWE Rg" w:hAnsi="DecimaWE Rg"/>
          <w:u w:val="single"/>
        </w:rPr>
        <w:t xml:space="preserve">rimento e/o della dichiarazione </w:t>
      </w:r>
      <w:r w:rsidR="00D46C8D" w:rsidRPr="00D46C8D">
        <w:rPr>
          <w:rFonts w:ascii="DecimaWE Rg" w:hAnsi="DecimaWE Rg"/>
          <w:u w:val="single"/>
        </w:rPr>
        <w:t>del fornitore dalla quale risulti che i prezzi adottati</w:t>
      </w:r>
      <w:r w:rsidR="00D46C8D">
        <w:rPr>
          <w:rFonts w:ascii="DecimaWE Rg" w:hAnsi="DecimaWE Rg"/>
          <w:u w:val="single"/>
        </w:rPr>
        <w:t xml:space="preserve"> non sono superiori a quelli di </w:t>
      </w:r>
      <w:r w:rsidR="00D46C8D" w:rsidRPr="00D46C8D">
        <w:rPr>
          <w:rFonts w:ascii="DecimaWE Rg" w:hAnsi="DecimaWE Rg"/>
          <w:u w:val="single"/>
        </w:rPr>
        <w:t>listino</w:t>
      </w:r>
      <w:r w:rsidR="00D46C8D">
        <w:rPr>
          <w:rFonts w:ascii="DecimaWE Rg" w:hAnsi="DecimaWE Rg"/>
          <w:u w:val="single"/>
        </w:rPr>
        <w:t xml:space="preserve">, </w:t>
      </w:r>
      <w:r>
        <w:rPr>
          <w:rFonts w:ascii="DecimaWE Rg" w:hAnsi="DecimaWE Rg"/>
        </w:rPr>
        <w:t xml:space="preserve">di seguito si </w:t>
      </w:r>
      <w:r w:rsidR="00DF6702">
        <w:rPr>
          <w:rFonts w:ascii="DecimaWE Rg" w:hAnsi="DecimaWE Rg"/>
        </w:rPr>
        <w:t>relazioni</w:t>
      </w:r>
      <w:r>
        <w:rPr>
          <w:rFonts w:ascii="DecimaWE Rg" w:hAnsi="DecimaWE Rg"/>
        </w:rPr>
        <w:t xml:space="preserve"> </w:t>
      </w:r>
      <w:r w:rsidRPr="003A5DDC">
        <w:rPr>
          <w:rFonts w:ascii="DecimaWE Rg" w:hAnsi="DecimaWE Rg" w:cs="Arial"/>
          <w:color w:val="000000"/>
          <w:lang w:eastAsia="it-IT"/>
        </w:rPr>
        <w:t>illustr</w:t>
      </w:r>
      <w:r>
        <w:rPr>
          <w:rFonts w:ascii="DecimaWE Rg" w:hAnsi="DecimaWE Rg" w:cs="Arial"/>
          <w:color w:val="000000"/>
          <w:lang w:eastAsia="it-IT"/>
        </w:rPr>
        <w:t xml:space="preserve">ando caso per caso </w:t>
      </w:r>
      <w:r w:rsidR="0091767B">
        <w:rPr>
          <w:rFonts w:ascii="DecimaWE Rg" w:hAnsi="DecimaWE Rg" w:cs="Arial"/>
          <w:color w:val="000000"/>
          <w:lang w:eastAsia="it-IT"/>
        </w:rPr>
        <w:t>(</w:t>
      </w:r>
      <w:r>
        <w:rPr>
          <w:rFonts w:ascii="DecimaWE Rg" w:hAnsi="DecimaWE Rg" w:cs="Arial"/>
          <w:color w:val="000000"/>
          <w:lang w:eastAsia="it-IT"/>
        </w:rPr>
        <w:t>citando i</w:t>
      </w:r>
      <w:r w:rsidR="00581296">
        <w:rPr>
          <w:rFonts w:ascii="DecimaWE Rg" w:hAnsi="DecimaWE Rg" w:cs="Arial"/>
          <w:color w:val="000000"/>
          <w:lang w:eastAsia="it-IT"/>
        </w:rPr>
        <w:t>l</w:t>
      </w:r>
      <w:r>
        <w:rPr>
          <w:rFonts w:ascii="DecimaWE Rg" w:hAnsi="DecimaWE Rg" w:cs="Arial"/>
          <w:color w:val="000000"/>
          <w:lang w:eastAsia="it-IT"/>
        </w:rPr>
        <w:t xml:space="preserve"> </w:t>
      </w:r>
      <w:r w:rsidR="0091767B">
        <w:rPr>
          <w:rFonts w:ascii="DecimaWE Rg" w:hAnsi="DecimaWE Rg" w:cs="Arial"/>
          <w:color w:val="000000"/>
          <w:lang w:eastAsia="it-IT"/>
        </w:rPr>
        <w:t xml:space="preserve">riferimento dei </w:t>
      </w:r>
      <w:r>
        <w:rPr>
          <w:rFonts w:ascii="DecimaWE Rg" w:hAnsi="DecimaWE Rg" w:cs="Arial"/>
          <w:color w:val="000000"/>
          <w:lang w:eastAsia="it-IT"/>
        </w:rPr>
        <w:t>singoli preventivi interessati</w:t>
      </w:r>
      <w:r w:rsidR="0091767B">
        <w:rPr>
          <w:rFonts w:ascii="DecimaWE Rg" w:hAnsi="DecimaWE Rg" w:cs="Arial"/>
          <w:color w:val="000000"/>
          <w:lang w:eastAsia="it-IT"/>
        </w:rPr>
        <w:t>)</w:t>
      </w:r>
      <w:r w:rsidRPr="003A5DDC">
        <w:rPr>
          <w:rFonts w:ascii="DecimaWE Rg" w:hAnsi="DecimaWE Rg" w:cs="Arial"/>
          <w:color w:val="000000"/>
          <w:lang w:eastAsia="it-IT"/>
        </w:rPr>
        <w:t xml:space="preserve"> la scelta fatta indicando in particolare:</w:t>
      </w:r>
      <w:r w:rsidR="0091767B">
        <w:rPr>
          <w:rFonts w:ascii="DecimaWE Rg" w:hAnsi="DecimaWE Rg" w:cs="Arial"/>
          <w:color w:val="000000"/>
          <w:lang w:eastAsia="it-IT"/>
        </w:rPr>
        <w:t xml:space="preserve"> -</w:t>
      </w:r>
      <w:r w:rsidRPr="003A5DDC">
        <w:rPr>
          <w:rFonts w:ascii="DecimaWE Rg" w:hAnsi="DecimaWE Rg" w:cs="Arial"/>
          <w:color w:val="000000"/>
          <w:lang w:eastAsia="it-IT"/>
        </w:rPr>
        <w:t xml:space="preserve"> </w:t>
      </w:r>
      <w:r w:rsidR="0091767B">
        <w:rPr>
          <w:rFonts w:ascii="DecimaWE Rg" w:hAnsi="DecimaWE Rg" w:cs="Arial"/>
          <w:color w:val="000000"/>
          <w:lang w:eastAsia="it-IT"/>
        </w:rPr>
        <w:t>l</w:t>
      </w:r>
      <w:r w:rsidRPr="003A5DDC">
        <w:rPr>
          <w:rFonts w:ascii="DecimaWE Rg" w:hAnsi="DecimaWE Rg" w:cs="Arial"/>
          <w:color w:val="000000"/>
          <w:lang w:eastAsia="it-IT"/>
        </w:rPr>
        <w:t>a</w:t>
      </w:r>
      <w:r>
        <w:rPr>
          <w:rFonts w:ascii="DecimaWE Rg" w:hAnsi="DecimaWE Rg" w:cs="Arial"/>
          <w:color w:val="000000"/>
          <w:lang w:eastAsia="it-IT"/>
        </w:rPr>
        <w:t xml:space="preserve"> </w:t>
      </w:r>
      <w:r w:rsidR="0091767B">
        <w:rPr>
          <w:rFonts w:ascii="DecimaWE Rg" w:hAnsi="DecimaWE Rg" w:cs="Arial"/>
          <w:color w:val="000000"/>
          <w:lang w:eastAsia="it-IT"/>
        </w:rPr>
        <w:t xml:space="preserve">motivazione della carenza di ditte fornitrici,  - </w:t>
      </w:r>
      <w:r w:rsidR="002F7372">
        <w:rPr>
          <w:rFonts w:ascii="DecimaWE Rg" w:hAnsi="DecimaWE Rg" w:cs="Arial"/>
          <w:color w:val="000000"/>
          <w:lang w:eastAsia="it-IT"/>
        </w:rPr>
        <w:t xml:space="preserve">perché </w:t>
      </w:r>
      <w:r w:rsidRPr="003A5DDC">
        <w:rPr>
          <w:rFonts w:ascii="DecimaWE Rg" w:hAnsi="DecimaWE Rg" w:cs="Arial"/>
          <w:color w:val="000000"/>
          <w:lang w:eastAsia="it-IT"/>
        </w:rPr>
        <w:t>il lavoro da eseguire/le attrezzature da acquistare presentano caratteristiche particolari che rendono difficoltoso i</w:t>
      </w:r>
      <w:r w:rsidR="0091767B">
        <w:rPr>
          <w:rFonts w:ascii="DecimaWE Rg" w:hAnsi="DecimaWE Rg" w:cs="Arial"/>
          <w:color w:val="000000"/>
          <w:lang w:eastAsia="it-IT"/>
        </w:rPr>
        <w:t xml:space="preserve">l loro reperimento sul mercato, - </w:t>
      </w:r>
      <w:r w:rsidRPr="003A5DDC">
        <w:rPr>
          <w:rFonts w:ascii="DecimaWE Rg" w:hAnsi="DecimaWE Rg" w:cs="Arial"/>
          <w:color w:val="000000"/>
          <w:lang w:eastAsia="it-IT"/>
        </w:rPr>
        <w:t>le ditte fornitrici non hanno inviato i preventivi richiesti (allegare le richieste dei preventivi inviate alle ditte).</w:t>
      </w:r>
      <w:r w:rsidR="00DF6702">
        <w:rPr>
          <w:rFonts w:ascii="DecimaWE Rg" w:hAnsi="DecimaWE Rg" w:cs="Arial"/>
          <w:color w:val="000000"/>
          <w:lang w:eastAsia="it-IT"/>
        </w:rPr>
        <w:t xml:space="preserve"> </w:t>
      </w:r>
    </w:p>
    <w:p w14:paraId="487A6590" w14:textId="77777777" w:rsidR="002F1A9C" w:rsidRPr="003A5DDC" w:rsidRDefault="008C18C1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N</w:t>
      </w:r>
      <w:r w:rsidR="00FA3A0B">
        <w:rPr>
          <w:rFonts w:ascii="DecimaWE Rg" w:hAnsi="DecimaWE Rg" w:cs="Arial"/>
          <w:color w:val="000000"/>
          <w:lang w:eastAsia="it-IT"/>
        </w:rPr>
        <w:t xml:space="preserve">el </w:t>
      </w:r>
      <w:r w:rsidR="00DF6702" w:rsidRPr="00F561AD">
        <w:rPr>
          <w:rFonts w:ascii="DecimaWE Rg" w:hAnsi="DecimaWE Rg" w:cs="Arial"/>
          <w:color w:val="000000"/>
          <w:lang w:eastAsia="it-IT"/>
        </w:rPr>
        <w:t>caso in cui il preventivo individuato non risulti quello di importo inferiore rispetto agli altri,</w:t>
      </w:r>
      <w:r>
        <w:rPr>
          <w:rFonts w:ascii="DecimaWE Rg" w:hAnsi="DecimaWE Rg" w:cs="Arial"/>
          <w:color w:val="000000"/>
          <w:lang w:eastAsia="it-IT"/>
        </w:rPr>
        <w:t xml:space="preserve"> si dettaglino le motivazioni della scelta fatta.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 </w:t>
      </w:r>
      <w:r>
        <w:rPr>
          <w:rFonts w:ascii="DecimaWE Rg" w:hAnsi="DecimaWE Rg" w:cs="Arial"/>
          <w:color w:val="000000"/>
          <w:lang w:eastAsia="it-IT"/>
        </w:rPr>
        <w:t>I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l Servizio caccia e risorse ittiche si riserva di verificare e accettare le motivazioni fornite dal richiedente </w:t>
      </w:r>
      <w:r w:rsidR="00DF6702">
        <w:rPr>
          <w:rFonts w:ascii="DecimaWE Rg" w:hAnsi="DecimaWE Rg" w:cs="Arial"/>
          <w:color w:val="000000"/>
          <w:lang w:eastAsia="it-IT"/>
        </w:rPr>
        <w:t>o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 ammettere eventualmente la minore spesa preventivata</w:t>
      </w:r>
      <w:r w:rsidR="00FA3A0B">
        <w:rPr>
          <w:rFonts w:ascii="DecimaWE Rg" w:hAnsi="DecimaWE Rg" w:cs="Arial"/>
          <w:color w:val="000000"/>
          <w:lang w:eastAsia="it-IT"/>
        </w:rPr>
        <w:t xml:space="preserve">. </w:t>
      </w:r>
      <w:r w:rsidR="00DF6702">
        <w:rPr>
          <w:rFonts w:ascii="DecimaWE Rg" w:hAnsi="DecimaWE Rg" w:cs="Arial"/>
          <w:color w:val="000000"/>
          <w:lang w:eastAsia="it-IT"/>
        </w:rPr>
        <w:t xml:space="preserve"> </w:t>
      </w:r>
      <w:r w:rsidR="00FA3A0B">
        <w:rPr>
          <w:rFonts w:ascii="DecimaWE Rg" w:hAnsi="DecimaWE Rg" w:cs="Arial"/>
          <w:color w:val="000000"/>
          <w:lang w:eastAsia="it-IT"/>
        </w:rPr>
        <w:t>(S</w:t>
      </w:r>
      <w:r w:rsidR="006102A8">
        <w:rPr>
          <w:rFonts w:ascii="DecimaWE Rg" w:hAnsi="DecimaWE Rg" w:cs="Arial"/>
          <w:color w:val="000000"/>
          <w:lang w:eastAsia="it-IT"/>
        </w:rPr>
        <w:t>i veda punto 21</w:t>
      </w:r>
      <w:r w:rsidR="00773748">
        <w:rPr>
          <w:rFonts w:ascii="DecimaWE Rg" w:hAnsi="DecimaWE Rg" w:cs="Arial"/>
          <w:color w:val="000000"/>
          <w:lang w:eastAsia="it-IT"/>
        </w:rPr>
        <w:t xml:space="preserve"> del bando)</w:t>
      </w:r>
      <w:r w:rsidR="0098459D">
        <w:rPr>
          <w:rFonts w:ascii="DecimaWE Rg" w:hAnsi="DecimaWE Rg" w:cs="Arial"/>
          <w:color w:val="000000"/>
          <w:lang w:eastAsia="it-IT"/>
        </w:rPr>
        <w:t>.</w:t>
      </w:r>
    </w:p>
    <w:p w14:paraId="1A972466" w14:textId="77777777" w:rsidR="00B80361" w:rsidRDefault="00B80361" w:rsidP="00B80361">
      <w:pPr>
        <w:shd w:val="clear" w:color="auto" w:fill="FFFFFF" w:themeFill="background1"/>
        <w:spacing w:after="0"/>
        <w:ind w:left="1" w:firstLine="708"/>
        <w:rPr>
          <w:color w:val="D9D9D9" w:themeColor="background1" w:themeShade="D9"/>
          <w:sz w:val="21"/>
          <w:szCs w:val="21"/>
        </w:rPr>
      </w:pPr>
    </w:p>
    <w:p w14:paraId="335C23CA" w14:textId="77777777" w:rsidR="00B80361" w:rsidRDefault="0091767B" w:rsidP="0091767B">
      <w:pPr>
        <w:shd w:val="clear" w:color="auto" w:fill="FFFFFF" w:themeFill="background1"/>
        <w:spacing w:after="0"/>
        <w:rPr>
          <w:color w:val="D9D9D9" w:themeColor="background1" w:themeShade="D9"/>
          <w:sz w:val="21"/>
          <w:szCs w:val="21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18" w:name="Testo8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18"/>
      <w:r>
        <w:rPr>
          <w:color w:val="D9D9D9" w:themeColor="background1" w:themeShade="D9"/>
          <w:sz w:val="21"/>
          <w:szCs w:val="21"/>
        </w:rPr>
        <w:t xml:space="preserve">   </w:t>
      </w:r>
    </w:p>
    <w:p w14:paraId="70D5C1D7" w14:textId="77777777" w:rsidR="0091767B" w:rsidRDefault="0091767B" w:rsidP="0091767B">
      <w:pPr>
        <w:shd w:val="clear" w:color="auto" w:fill="FFFFFF" w:themeFill="background1"/>
        <w:spacing w:after="0"/>
        <w:rPr>
          <w:lang w:eastAsia="de-DE"/>
        </w:rPr>
      </w:pPr>
    </w:p>
    <w:p w14:paraId="537A3D8E" w14:textId="77777777" w:rsidR="002F462F" w:rsidRPr="00510A8E" w:rsidRDefault="00F31F21" w:rsidP="00B80361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hAnsi="DecimaWE Rg"/>
          <w:color w:val="auto"/>
        </w:rPr>
      </w:pPr>
      <w:r w:rsidRPr="00510A8E">
        <w:rPr>
          <w:rFonts w:ascii="DecimaWE Rg" w:eastAsia="Calibri" w:hAnsi="DecimaWE Rg" w:cs="DecimaWE Rg"/>
          <w:color w:val="auto"/>
          <w:sz w:val="22"/>
          <w:szCs w:val="22"/>
        </w:rPr>
        <w:lastRenderedPageBreak/>
        <w:t>Descrizione de</w:t>
      </w:r>
      <w:r w:rsidR="002F462F" w:rsidRPr="00510A8E">
        <w:rPr>
          <w:rFonts w:ascii="DecimaWE Rg" w:eastAsia="Calibri" w:hAnsi="DecimaWE Rg" w:cs="DecimaWE Rg"/>
          <w:color w:val="auto"/>
          <w:sz w:val="22"/>
          <w:szCs w:val="22"/>
        </w:rPr>
        <w:t xml:space="preserve">gli investimenti </w:t>
      </w:r>
      <w:r w:rsidRPr="00510A8E">
        <w:rPr>
          <w:rFonts w:ascii="DecimaWE Rg" w:eastAsia="Calibri" w:hAnsi="DecimaWE Rg" w:cs="DecimaWE Rg"/>
          <w:color w:val="auto"/>
          <w:sz w:val="22"/>
          <w:szCs w:val="22"/>
        </w:rPr>
        <w:t>con riferimento ai criteri di selezione delle operazioni</w:t>
      </w:r>
      <w:bookmarkEnd w:id="17"/>
    </w:p>
    <w:p w14:paraId="13985285" w14:textId="77777777" w:rsidR="00212B5B" w:rsidRDefault="00F04949" w:rsidP="009A1D92">
      <w:pPr>
        <w:pStyle w:val="Titolo2"/>
        <w:numPr>
          <w:ilvl w:val="0"/>
          <w:numId w:val="0"/>
        </w:numPr>
        <w:spacing w:after="120" w:line="276" w:lineRule="auto"/>
        <w:jc w:val="both"/>
        <w:rPr>
          <w:rFonts w:ascii="DecimaWE Rg" w:hAnsi="DecimaWE Rg"/>
          <w:b w:val="0"/>
          <w:i w:val="0"/>
          <w:color w:val="auto"/>
          <w:lang w:val="it-IT"/>
        </w:rPr>
      </w:pPr>
      <w:bookmarkStart w:id="19" w:name="_Toc474481866"/>
      <w:r w:rsidRPr="008A00E5">
        <w:rPr>
          <w:rFonts w:ascii="DecimaWE Rg" w:hAnsi="DecimaWE Rg"/>
          <w:b w:val="0"/>
          <w:i w:val="0"/>
          <w:color w:val="auto"/>
          <w:lang w:val="it-IT"/>
        </w:rPr>
        <w:t>Descrivere in maniera dettagliata, c</w:t>
      </w:r>
      <w:r w:rsidR="00212B5B" w:rsidRPr="008A00E5">
        <w:rPr>
          <w:rFonts w:ascii="DecimaWE Rg" w:hAnsi="DecimaWE Rg"/>
          <w:b w:val="0"/>
          <w:i w:val="0"/>
          <w:color w:val="auto"/>
          <w:lang w:val="it-IT"/>
        </w:rPr>
        <w:t>on riferimento</w:t>
      </w:r>
      <w:r w:rsidRPr="008A00E5">
        <w:rPr>
          <w:rFonts w:ascii="DecimaWE Rg" w:hAnsi="DecimaWE Rg"/>
          <w:b w:val="0"/>
          <w:i w:val="0"/>
          <w:color w:val="auto"/>
          <w:lang w:val="it-IT"/>
        </w:rPr>
        <w:t xml:space="preserve"> </w:t>
      </w:r>
      <w:r w:rsidR="008A00E5" w:rsidRPr="008A00E5">
        <w:rPr>
          <w:rFonts w:ascii="DecimaWE Rg" w:hAnsi="DecimaWE Rg"/>
          <w:b w:val="0"/>
          <w:i w:val="0"/>
          <w:color w:val="auto"/>
          <w:lang w:val="it-IT"/>
        </w:rPr>
        <w:t>a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i Moduli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 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2, 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3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 o 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>4, 03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>5</w:t>
      </w:r>
      <w:r w:rsidR="00F56843">
        <w:rPr>
          <w:rFonts w:ascii="DecimaWE Rg" w:hAnsi="DecimaWE Rg"/>
          <w:b w:val="0"/>
          <w:i w:val="0"/>
          <w:color w:val="auto"/>
          <w:lang w:val="it-IT"/>
        </w:rPr>
        <w:t>,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 xml:space="preserve"> rispettivamente riepilogo spese e criteri di selezione</w:t>
      </w:r>
      <w:r w:rsidR="00081B4B">
        <w:rPr>
          <w:rFonts w:ascii="DecimaWE Rg" w:hAnsi="DecimaWE Rg"/>
          <w:b w:val="0"/>
          <w:i w:val="0"/>
          <w:color w:val="auto"/>
          <w:lang w:val="it-IT"/>
        </w:rPr>
        <w:t>,</w:t>
      </w:r>
      <w:r w:rsidR="001C1F7E" w:rsidRPr="008A00E5">
        <w:rPr>
          <w:rFonts w:ascii="DecimaWE Rg" w:hAnsi="DecimaWE Rg"/>
          <w:b w:val="0"/>
          <w:i w:val="0"/>
          <w:color w:val="auto"/>
          <w:lang w:val="it-IT"/>
        </w:rPr>
        <w:t xml:space="preserve"> gli elementi </w:t>
      </w:r>
      <w:r w:rsidR="008A00E5">
        <w:rPr>
          <w:rFonts w:ascii="DecimaWE Rg" w:hAnsi="DecimaWE Rg"/>
          <w:b w:val="0"/>
          <w:i w:val="0"/>
          <w:color w:val="auto"/>
          <w:lang w:val="it-IT"/>
        </w:rPr>
        <w:t xml:space="preserve">del progetto che supportano l’attribuzione del punteggio di selezione per i </w:t>
      </w:r>
      <w:r w:rsidR="008A00E5" w:rsidRPr="00176CFE">
        <w:rPr>
          <w:rFonts w:ascii="DecimaWE Rg" w:hAnsi="DecimaWE Rg"/>
          <w:b w:val="0"/>
          <w:i w:val="0"/>
          <w:color w:val="auto"/>
          <w:lang w:val="it-IT"/>
        </w:rPr>
        <w:t>seguenti criteri</w:t>
      </w:r>
      <w:r w:rsidR="00F863CD" w:rsidRPr="00176CFE">
        <w:rPr>
          <w:rFonts w:ascii="DecimaWE Rg" w:hAnsi="DecimaWE Rg"/>
          <w:b w:val="0"/>
          <w:i w:val="0"/>
          <w:color w:val="auto"/>
          <w:lang w:val="it-IT"/>
        </w:rPr>
        <w:t>:</w:t>
      </w:r>
      <w:bookmarkEnd w:id="19"/>
    </w:p>
    <w:p w14:paraId="55A27B4D" w14:textId="77777777" w:rsidR="009F1D77" w:rsidRPr="00A71C92" w:rsidRDefault="00A71C92" w:rsidP="00A71C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951FE5">
        <w:rPr>
          <w:rFonts w:ascii="DecimaWE Rg" w:hAnsi="DecimaWE Rg"/>
          <w:b w:val="0"/>
          <w:color w:val="auto"/>
          <w:lang w:val="it-IT"/>
        </w:rPr>
        <w:t>L'operazione prevede interventi coerenti (</w:t>
      </w:r>
      <w:proofErr w:type="spellStart"/>
      <w:r w:rsidRPr="00951FE5">
        <w:rPr>
          <w:rFonts w:ascii="DecimaWE Rg" w:hAnsi="DecimaWE Rg"/>
          <w:b w:val="0"/>
          <w:color w:val="auto"/>
          <w:lang w:val="it-IT"/>
        </w:rPr>
        <w:t>Ic</w:t>
      </w:r>
      <w:proofErr w:type="spellEnd"/>
      <w:r w:rsidRPr="00951FE5">
        <w:rPr>
          <w:rFonts w:ascii="DecimaWE Rg" w:hAnsi="DecimaWE Rg"/>
          <w:b w:val="0"/>
          <w:color w:val="auto"/>
          <w:lang w:val="it-IT"/>
        </w:rPr>
        <w:t>) con almeno un'azione/</w:t>
      </w:r>
      <w:proofErr w:type="spellStart"/>
      <w:r w:rsidRPr="00951FE5">
        <w:rPr>
          <w:rFonts w:ascii="DecimaWE Rg" w:hAnsi="DecimaWE Rg"/>
          <w:b w:val="0"/>
          <w:color w:val="auto"/>
          <w:lang w:val="it-IT"/>
        </w:rPr>
        <w:t>topic</w:t>
      </w:r>
      <w:proofErr w:type="spellEnd"/>
      <w:r w:rsidRPr="00951FE5">
        <w:rPr>
          <w:rFonts w:ascii="DecimaWE Rg" w:hAnsi="DecimaWE Rg"/>
          <w:b w:val="0"/>
          <w:color w:val="auto"/>
          <w:lang w:val="it-IT"/>
        </w:rPr>
        <w:t xml:space="preserve"> di un pilastro del Piano di Azione </w:t>
      </w:r>
      <w:proofErr w:type="spellStart"/>
      <w:r w:rsidRPr="00951FE5">
        <w:rPr>
          <w:rFonts w:ascii="DecimaWE Rg" w:hAnsi="DecimaWE Rg"/>
          <w:b w:val="0"/>
          <w:color w:val="auto"/>
          <w:lang w:val="it-IT"/>
        </w:rPr>
        <w:t>Eusair</w:t>
      </w:r>
      <w:proofErr w:type="spellEnd"/>
      <w:r w:rsidRPr="00951FE5">
        <w:rPr>
          <w:rFonts w:ascii="DecimaWE Rg" w:hAnsi="DecimaWE Rg"/>
          <w:b w:val="0"/>
          <w:color w:val="auto"/>
          <w:lang w:val="it-IT"/>
        </w:rPr>
        <w:t xml:space="preserve"> (</w:t>
      </w:r>
      <w:r w:rsidRPr="00B24CF1">
        <w:rPr>
          <w:rFonts w:ascii="DecimaWE Rg" w:hAnsi="DecimaWE Rg"/>
          <w:b w:val="0"/>
          <w:color w:val="auto"/>
          <w:lang w:val="it-IT"/>
        </w:rPr>
        <w:t>applicabile per le Regioni rientranti nella strategia EUSAIR) (criterio T1);</w:t>
      </w:r>
    </w:p>
    <w:bookmarkStart w:id="20" w:name="_Toc474481868"/>
    <w:p w14:paraId="74824029" w14:textId="196B12DF" w:rsidR="00FE1586" w:rsidRDefault="004C2DCA" w:rsidP="009A1D92">
      <w:pPr>
        <w:spacing w:after="0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14:paraId="0A54ADA2" w14:textId="77777777" w:rsidR="00837886" w:rsidRPr="005B3792" w:rsidRDefault="005B3792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t>Domanda collettiva (n.ro operatori)</w:t>
      </w:r>
      <w:r>
        <w:rPr>
          <w:rFonts w:ascii="DecimaWE Rg" w:hAnsi="DecimaWE Rg"/>
          <w:b w:val="0"/>
          <w:color w:val="auto"/>
          <w:lang w:val="it-IT"/>
        </w:rPr>
        <w:t xml:space="preserve"> (Criterio O1</w:t>
      </w:r>
      <w:r w:rsidR="00837886" w:rsidRPr="005B3792">
        <w:rPr>
          <w:rFonts w:ascii="DecimaWE Rg" w:hAnsi="DecimaWE Rg"/>
          <w:b w:val="0"/>
          <w:color w:val="auto"/>
          <w:lang w:val="it-IT"/>
        </w:rPr>
        <w:t>);</w:t>
      </w:r>
    </w:p>
    <w:bookmarkEnd w:id="20"/>
    <w:p w14:paraId="6D95C889" w14:textId="77777777" w:rsidR="005B3792" w:rsidRDefault="005B3792" w:rsidP="005B3792">
      <w:pPr>
        <w:spacing w:after="0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14:paraId="263B21D0" w14:textId="77777777" w:rsidR="003C78ED" w:rsidRPr="005B3792" w:rsidRDefault="005B3792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t xml:space="preserve">Numero di imbarcazioni da pesca partecipanti all'iniziativa solo per operazioni relative al par.1 </w:t>
      </w:r>
      <w:proofErr w:type="spellStart"/>
      <w:r w:rsidRPr="005B3792">
        <w:rPr>
          <w:rFonts w:ascii="DecimaWE Rg" w:hAnsi="DecimaWE Rg"/>
          <w:b w:val="0"/>
          <w:color w:val="auto"/>
          <w:lang w:val="it-IT"/>
        </w:rPr>
        <w:t>lett</w:t>
      </w:r>
      <w:proofErr w:type="spellEnd"/>
      <w:r w:rsidRPr="005B3792">
        <w:rPr>
          <w:rFonts w:ascii="DecimaWE Rg" w:hAnsi="DecimaWE Rg"/>
          <w:b w:val="0"/>
          <w:color w:val="auto"/>
          <w:lang w:val="it-IT"/>
        </w:rPr>
        <w:t xml:space="preserve">. a) </w:t>
      </w:r>
      <w:r w:rsidR="00654518" w:rsidRPr="005B3792">
        <w:rPr>
          <w:rFonts w:ascii="DecimaWE Rg" w:hAnsi="DecimaWE Rg"/>
          <w:b w:val="0"/>
          <w:color w:val="auto"/>
          <w:lang w:val="it-IT"/>
        </w:rPr>
        <w:t>(Criterio O3)</w:t>
      </w:r>
      <w:r w:rsidR="001F06EE" w:rsidRPr="005B3792">
        <w:rPr>
          <w:rFonts w:ascii="DecimaWE Rg" w:hAnsi="DecimaWE Rg"/>
          <w:b w:val="0"/>
          <w:color w:val="auto"/>
          <w:lang w:val="it-IT"/>
        </w:rPr>
        <w:t>;</w:t>
      </w:r>
    </w:p>
    <w:p w14:paraId="458CEDB9" w14:textId="77777777" w:rsidR="005B3792" w:rsidRPr="009611E5" w:rsidRDefault="005B3792" w:rsidP="009611E5">
      <w:pPr>
        <w:spacing w:after="0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14:paraId="4A889EC9" w14:textId="77777777" w:rsidR="007C2D70" w:rsidRPr="005B3792" w:rsidRDefault="005B3792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>
        <w:rPr>
          <w:rFonts w:ascii="DecimaWE Rg" w:hAnsi="DecimaWE Rg"/>
          <w:b w:val="0"/>
          <w:color w:val="auto"/>
          <w:lang w:val="it-IT"/>
        </w:rPr>
        <w:t>I</w:t>
      </w:r>
      <w:r w:rsidRPr="005B3792">
        <w:rPr>
          <w:rFonts w:ascii="DecimaWE Rg" w:hAnsi="DecimaWE Rg"/>
          <w:b w:val="0"/>
          <w:color w:val="auto"/>
          <w:lang w:val="it-IT"/>
        </w:rPr>
        <w:t xml:space="preserve">nterventi di rimozione dal mare degli attrezzi da pesca perduti, in particolare per lottare contro la pesca fantasma solo per operazioni relative al par.1 </w:t>
      </w:r>
      <w:proofErr w:type="spellStart"/>
      <w:r w:rsidRPr="005B3792">
        <w:rPr>
          <w:rFonts w:ascii="DecimaWE Rg" w:hAnsi="DecimaWE Rg"/>
          <w:b w:val="0"/>
          <w:color w:val="auto"/>
          <w:lang w:val="it-IT"/>
        </w:rPr>
        <w:t>lett</w:t>
      </w:r>
      <w:proofErr w:type="spellEnd"/>
      <w:r w:rsidRPr="005B3792">
        <w:rPr>
          <w:rFonts w:ascii="DecimaWE Rg" w:hAnsi="DecimaWE Rg"/>
          <w:b w:val="0"/>
          <w:color w:val="auto"/>
          <w:lang w:val="it-IT"/>
        </w:rPr>
        <w:t xml:space="preserve">. a) </w:t>
      </w:r>
      <w:r w:rsidR="003C78ED" w:rsidRPr="005B3792">
        <w:rPr>
          <w:rFonts w:ascii="DecimaWE Rg" w:hAnsi="DecimaWE Rg"/>
          <w:b w:val="0"/>
          <w:color w:val="auto"/>
          <w:lang w:val="it-IT"/>
        </w:rPr>
        <w:t>(criterio O4);</w:t>
      </w:r>
    </w:p>
    <w:p w14:paraId="764050EB" w14:textId="77777777" w:rsidR="007C2D70" w:rsidRPr="005B3792" w:rsidRDefault="007C2D70" w:rsidP="005B3792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3792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5B3792">
        <w:rPr>
          <w:rFonts w:ascii="DecimaWE Rg" w:hAnsi="DecimaWE Rg"/>
          <w:b w:val="0"/>
          <w:color w:val="auto"/>
          <w:lang w:val="it-IT"/>
        </w:rPr>
      </w:r>
      <w:r w:rsidRPr="005B3792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1C6D47A7" w14:textId="77777777" w:rsidR="00C520AC" w:rsidRPr="005B3792" w:rsidRDefault="00A819CB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>
        <w:rPr>
          <w:rFonts w:ascii="DecimaWE Rg" w:hAnsi="DecimaWE Rg"/>
          <w:b w:val="0"/>
          <w:color w:val="auto"/>
          <w:lang w:val="it-IT"/>
        </w:rPr>
        <w:t>I</w:t>
      </w:r>
      <w:r w:rsidR="005B3792" w:rsidRPr="005B3792">
        <w:rPr>
          <w:rFonts w:ascii="DecimaWE Rg" w:hAnsi="DecimaWE Rg"/>
          <w:b w:val="0"/>
          <w:color w:val="auto"/>
          <w:lang w:val="it-IT"/>
        </w:rPr>
        <w:t xml:space="preserve">nterventi relativi all'acquisto e, se del caso, installazione nei porti di pesca di sistemi di stoccaggio e riciclaggio dei rifiuti solo per operazioni relative al par.1 </w:t>
      </w:r>
      <w:proofErr w:type="spellStart"/>
      <w:r w:rsidR="005B3792" w:rsidRPr="005B3792">
        <w:rPr>
          <w:rFonts w:ascii="DecimaWE Rg" w:hAnsi="DecimaWE Rg"/>
          <w:b w:val="0"/>
          <w:color w:val="auto"/>
          <w:lang w:val="it-IT"/>
        </w:rPr>
        <w:t>lett</w:t>
      </w:r>
      <w:proofErr w:type="spellEnd"/>
      <w:r w:rsidR="005B3792" w:rsidRPr="005B3792">
        <w:rPr>
          <w:rFonts w:ascii="DecimaWE Rg" w:hAnsi="DecimaWE Rg"/>
          <w:b w:val="0"/>
          <w:color w:val="auto"/>
          <w:lang w:val="it-IT"/>
        </w:rPr>
        <w:t xml:space="preserve">. a) </w:t>
      </w:r>
      <w:r w:rsidR="007C2D70" w:rsidRPr="005B3792">
        <w:rPr>
          <w:rFonts w:ascii="DecimaWE Rg" w:hAnsi="DecimaWE Rg"/>
          <w:b w:val="0"/>
          <w:color w:val="auto"/>
          <w:lang w:val="it-IT"/>
        </w:rPr>
        <w:t>(criterio O5);</w:t>
      </w:r>
    </w:p>
    <w:p w14:paraId="276283F2" w14:textId="77777777" w:rsidR="00C520AC" w:rsidRPr="005B3792" w:rsidRDefault="00C520AC" w:rsidP="005B3792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3792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5B3792">
        <w:rPr>
          <w:rFonts w:ascii="DecimaWE Rg" w:hAnsi="DecimaWE Rg"/>
          <w:b w:val="0"/>
          <w:color w:val="auto"/>
          <w:lang w:val="it-IT"/>
        </w:rPr>
      </w:r>
      <w:r w:rsidRPr="005B3792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096CB030" w14:textId="77777777" w:rsidR="003F2138" w:rsidRPr="005B3792" w:rsidRDefault="005B3792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t xml:space="preserve">Estensione in ettari dell'area marina sottoposta a protezione con interventi di cui al par.1 </w:t>
      </w:r>
      <w:proofErr w:type="spellStart"/>
      <w:r w:rsidRPr="005B3792">
        <w:rPr>
          <w:rFonts w:ascii="DecimaWE Rg" w:hAnsi="DecimaWE Rg"/>
          <w:b w:val="0"/>
          <w:color w:val="auto"/>
          <w:lang w:val="it-IT"/>
        </w:rPr>
        <w:t>lett</w:t>
      </w:r>
      <w:proofErr w:type="spellEnd"/>
      <w:r w:rsidRPr="005B3792">
        <w:rPr>
          <w:rFonts w:ascii="DecimaWE Rg" w:hAnsi="DecimaWE Rg"/>
          <w:b w:val="0"/>
          <w:color w:val="auto"/>
          <w:lang w:val="it-IT"/>
        </w:rPr>
        <w:t xml:space="preserve">. b) </w:t>
      </w:r>
      <w:r w:rsidR="00C520AC" w:rsidRPr="005B3792">
        <w:rPr>
          <w:rFonts w:ascii="DecimaWE Rg" w:hAnsi="DecimaWE Rg"/>
          <w:b w:val="0"/>
          <w:color w:val="auto"/>
          <w:lang w:val="it-IT"/>
        </w:rPr>
        <w:t>(criterio O6);</w:t>
      </w:r>
    </w:p>
    <w:p w14:paraId="29AFC9AD" w14:textId="77777777" w:rsidR="003F2138" w:rsidRPr="005B3792" w:rsidRDefault="003F2138" w:rsidP="005B3792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3792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5B3792">
        <w:rPr>
          <w:rFonts w:ascii="DecimaWE Rg" w:hAnsi="DecimaWE Rg"/>
          <w:b w:val="0"/>
          <w:color w:val="auto"/>
          <w:lang w:val="it-IT"/>
        </w:rPr>
      </w:r>
      <w:r w:rsidRPr="005B3792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57D8BA14" w14:textId="77777777" w:rsidR="00075728" w:rsidRPr="005B3792" w:rsidRDefault="00A819CB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>
        <w:rPr>
          <w:rFonts w:ascii="DecimaWE Rg" w:hAnsi="DecimaWE Rg"/>
          <w:b w:val="0"/>
          <w:color w:val="auto"/>
          <w:lang w:val="it-IT"/>
        </w:rPr>
        <w:t>I</w:t>
      </w:r>
      <w:r w:rsidR="005B3792" w:rsidRPr="005B3792">
        <w:rPr>
          <w:rFonts w:ascii="DecimaWE Rg" w:hAnsi="DecimaWE Rg"/>
          <w:b w:val="0"/>
          <w:color w:val="auto"/>
          <w:lang w:val="it-IT"/>
        </w:rPr>
        <w:t xml:space="preserve">nterventi relativi all'acquisto e, se del caso, installazione di elementi di protezione delle zone marine dalla pesca a strascico, solo per operazioni relative al par.1 </w:t>
      </w:r>
      <w:proofErr w:type="spellStart"/>
      <w:r w:rsidR="005B3792" w:rsidRPr="005B3792">
        <w:rPr>
          <w:rFonts w:ascii="DecimaWE Rg" w:hAnsi="DecimaWE Rg"/>
          <w:b w:val="0"/>
          <w:color w:val="auto"/>
          <w:lang w:val="it-IT"/>
        </w:rPr>
        <w:t>lett</w:t>
      </w:r>
      <w:proofErr w:type="spellEnd"/>
      <w:r w:rsidR="005B3792" w:rsidRPr="005B3792">
        <w:rPr>
          <w:rFonts w:ascii="DecimaWE Rg" w:hAnsi="DecimaWE Rg"/>
          <w:b w:val="0"/>
          <w:color w:val="auto"/>
          <w:lang w:val="it-IT"/>
        </w:rPr>
        <w:t>. b)</w:t>
      </w:r>
      <w:r w:rsidR="00C26A1D" w:rsidRPr="005B3792">
        <w:rPr>
          <w:rFonts w:ascii="DecimaWE Rg" w:hAnsi="DecimaWE Rg"/>
          <w:b w:val="0"/>
          <w:color w:val="auto"/>
          <w:lang w:val="it-IT"/>
        </w:rPr>
        <w:t xml:space="preserve"> </w:t>
      </w:r>
      <w:r w:rsidR="003F2138" w:rsidRPr="005B3792">
        <w:rPr>
          <w:rFonts w:ascii="DecimaWE Rg" w:hAnsi="DecimaWE Rg"/>
          <w:b w:val="0"/>
          <w:color w:val="auto"/>
          <w:lang w:val="it-IT"/>
        </w:rPr>
        <w:t>(criterio O7);</w:t>
      </w:r>
    </w:p>
    <w:p w14:paraId="30676F01" w14:textId="77777777" w:rsidR="00075728" w:rsidRPr="005B3792" w:rsidRDefault="002554E5" w:rsidP="005B3792">
      <w:pPr>
        <w:pStyle w:val="Titolo2"/>
        <w:numPr>
          <w:ilvl w:val="0"/>
          <w:numId w:val="0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B3792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5B3792">
        <w:rPr>
          <w:rFonts w:ascii="DecimaWE Rg" w:hAnsi="DecimaWE Rg"/>
          <w:b w:val="0"/>
          <w:color w:val="auto"/>
          <w:lang w:val="it-IT"/>
        </w:rPr>
      </w:r>
      <w:r w:rsidRPr="005B3792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t> </w:t>
      </w:r>
      <w:r w:rsidRPr="005B3792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0B1A35C2" w14:textId="2773F093" w:rsidR="005B3792" w:rsidRPr="005D51BC" w:rsidRDefault="00D815F5" w:rsidP="005B379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5B3792">
        <w:rPr>
          <w:rFonts w:ascii="DecimaWE Rg" w:hAnsi="DecimaWE Rg"/>
          <w:b w:val="0"/>
          <w:color w:val="auto"/>
          <w:lang w:val="it-IT"/>
        </w:rPr>
        <w:t xml:space="preserve">  </w:t>
      </w:r>
      <w:r w:rsidR="005B3792" w:rsidRPr="005D51BC">
        <w:rPr>
          <w:rFonts w:ascii="DecimaWE Rg" w:hAnsi="DecimaWE Rg"/>
          <w:b w:val="0"/>
          <w:color w:val="auto"/>
          <w:lang w:val="it-IT"/>
        </w:rPr>
        <w:t xml:space="preserve">Estensione in ettari e numero delle aree marine di cui ai siti Natura 2000, Zone soggette a misure di protezione speciali, aree marine protette ed aree di tutela </w:t>
      </w:r>
      <w:r w:rsidR="005B3792" w:rsidRPr="00A311EC">
        <w:rPr>
          <w:rFonts w:ascii="DecimaWE Rg" w:hAnsi="DecimaWE Rg"/>
          <w:b w:val="0"/>
          <w:color w:val="auto"/>
          <w:lang w:val="it-IT"/>
        </w:rPr>
        <w:t>biologica oggetto dell’intervento</w:t>
      </w:r>
      <w:r w:rsidR="005B3792" w:rsidRPr="005D51BC">
        <w:rPr>
          <w:rFonts w:ascii="DecimaWE Rg" w:hAnsi="DecimaWE Rg"/>
          <w:b w:val="0"/>
          <w:color w:val="auto"/>
          <w:lang w:val="it-IT"/>
        </w:rPr>
        <w:t xml:space="preserve"> (criterio O8,</w:t>
      </w:r>
      <w:r w:rsidR="004F2638">
        <w:rPr>
          <w:rFonts w:ascii="DecimaWE Rg" w:hAnsi="DecimaWE Rg"/>
          <w:b w:val="0"/>
          <w:color w:val="auto"/>
          <w:lang w:val="it-IT"/>
        </w:rPr>
        <w:t xml:space="preserve"> </w:t>
      </w:r>
      <w:r w:rsidR="005B3792" w:rsidRPr="005D51BC">
        <w:rPr>
          <w:rFonts w:ascii="DecimaWE Rg" w:hAnsi="DecimaWE Rg"/>
          <w:b w:val="0"/>
          <w:color w:val="auto"/>
          <w:lang w:val="it-IT"/>
        </w:rPr>
        <w:t xml:space="preserve">O9, O12, O13, O14, O15); </w:t>
      </w:r>
    </w:p>
    <w:tbl>
      <w:tblPr>
        <w:tblStyle w:val="Grigliatabella"/>
        <w:tblW w:w="9355" w:type="dxa"/>
        <w:tblInd w:w="279" w:type="dxa"/>
        <w:tblLook w:val="04A0" w:firstRow="1" w:lastRow="0" w:firstColumn="1" w:lastColumn="0" w:noHBand="0" w:noVBand="1"/>
      </w:tblPr>
      <w:tblGrid>
        <w:gridCol w:w="4394"/>
        <w:gridCol w:w="1701"/>
        <w:gridCol w:w="3260"/>
      </w:tblGrid>
      <w:tr w:rsidR="00BA54D8" w:rsidRPr="00B6451E" w14:paraId="5C286BB2" w14:textId="77777777" w:rsidTr="00BA54D8">
        <w:trPr>
          <w:trHeight w:val="795"/>
        </w:trPr>
        <w:tc>
          <w:tcPr>
            <w:tcW w:w="4394" w:type="dxa"/>
            <w:shd w:val="clear" w:color="auto" w:fill="C6D9F1" w:themeFill="text2" w:themeFillTint="33"/>
            <w:vAlign w:val="center"/>
          </w:tcPr>
          <w:p w14:paraId="078D1664" w14:textId="6080F8D2" w:rsidR="00BA54D8" w:rsidRPr="007A36CF" w:rsidRDefault="00BA54D8" w:rsidP="00BA54D8">
            <w:pPr>
              <w:spacing w:after="200" w:line="276" w:lineRule="auto"/>
              <w:jc w:val="center"/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</w:pPr>
            <w:r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  <w:t>A</w:t>
            </w:r>
            <w:r w:rsidRPr="007A36CF"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  <w:t>rea protetta</w:t>
            </w:r>
            <w:r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  <w:t xml:space="preserve"> interessata dagli interventi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  <w:hideMark/>
          </w:tcPr>
          <w:p w14:paraId="12665BEF" w14:textId="5A05FEB6" w:rsidR="00BA54D8" w:rsidRPr="007A36CF" w:rsidRDefault="00BA54D8" w:rsidP="007A36CF">
            <w:pPr>
              <w:spacing w:after="200" w:line="276" w:lineRule="auto"/>
              <w:jc w:val="center"/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</w:pPr>
            <w:r w:rsidRPr="007A36CF"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  <w:t xml:space="preserve">Tipologia di intervento realizzata nell’area </w:t>
            </w:r>
            <w:r w:rsidRPr="00BA54D8">
              <w:rPr>
                <w:rFonts w:ascii="DecimaWE Rg" w:eastAsia="Times New Roman" w:hAnsi="DecimaWE Rg" w:cs="Calibri"/>
                <w:b/>
                <w:bCs/>
                <w:color w:val="000000"/>
                <w:sz w:val="16"/>
                <w:lang w:eastAsia="it-IT"/>
              </w:rPr>
              <w:t>(</w:t>
            </w:r>
            <w:proofErr w:type="spellStart"/>
            <w:r w:rsidRPr="00BA54D8">
              <w:rPr>
                <w:rFonts w:ascii="DecimaWE Rg" w:eastAsia="Times New Roman" w:hAnsi="DecimaWE Rg" w:cs="Calibri"/>
                <w:b/>
                <w:bCs/>
                <w:color w:val="000000"/>
                <w:sz w:val="16"/>
                <w:lang w:eastAsia="it-IT"/>
              </w:rPr>
              <w:t>lett</w:t>
            </w:r>
            <w:proofErr w:type="spellEnd"/>
            <w:r w:rsidRPr="00BA54D8">
              <w:rPr>
                <w:rFonts w:ascii="DecimaWE Rg" w:eastAsia="Times New Roman" w:hAnsi="DecimaWE Rg" w:cs="Calibri"/>
                <w:b/>
                <w:bCs/>
                <w:color w:val="000000"/>
                <w:sz w:val="16"/>
                <w:lang w:eastAsia="it-IT"/>
              </w:rPr>
              <w:t xml:space="preserve">. A, C, D, E, F, G, I di cui all’art. 40 par.1 Reg. 508/2014 – </w:t>
            </w:r>
            <w:r w:rsidRPr="00BA54D8">
              <w:rPr>
                <w:rFonts w:ascii="DecimaWE Rg" w:eastAsia="Times New Roman" w:hAnsi="DecimaWE Rg" w:cs="Calibri"/>
                <w:b/>
                <w:bCs/>
                <w:color w:val="000000"/>
                <w:sz w:val="16"/>
                <w:u w:val="single"/>
                <w:lang w:eastAsia="it-IT"/>
              </w:rPr>
              <w:t>cfr. punto 12 del bando</w:t>
            </w:r>
            <w:r w:rsidRPr="00BA54D8">
              <w:rPr>
                <w:rFonts w:ascii="DecimaWE Rg" w:eastAsia="Times New Roman" w:hAnsi="DecimaWE Rg" w:cs="Calibri"/>
                <w:b/>
                <w:bCs/>
                <w:color w:val="000000"/>
                <w:sz w:val="16"/>
                <w:lang w:eastAsia="it-IT"/>
              </w:rPr>
              <w:t>)</w:t>
            </w:r>
          </w:p>
        </w:tc>
        <w:tc>
          <w:tcPr>
            <w:tcW w:w="3260" w:type="dxa"/>
            <w:shd w:val="clear" w:color="auto" w:fill="C6D9F1" w:themeFill="text2" w:themeFillTint="33"/>
            <w:vAlign w:val="center"/>
            <w:hideMark/>
          </w:tcPr>
          <w:p w14:paraId="7BE18822" w14:textId="6892B917" w:rsidR="00BA54D8" w:rsidRPr="007A36CF" w:rsidRDefault="00BA54D8" w:rsidP="00BA54D8">
            <w:pPr>
              <w:spacing w:after="200" w:line="276" w:lineRule="auto"/>
              <w:jc w:val="center"/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</w:pPr>
            <w:r w:rsidRPr="007A36CF"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  <w:t xml:space="preserve">Superficie </w:t>
            </w:r>
            <w:r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  <w:t xml:space="preserve">di </w:t>
            </w:r>
            <w:r w:rsidRPr="007A36CF"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  <w:t>intervento</w:t>
            </w:r>
            <w:r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  <w:t xml:space="preserve"> all’interno dell’area </w:t>
            </w:r>
            <w:r w:rsidRPr="007A36CF">
              <w:rPr>
                <w:rFonts w:ascii="DecimaWE Rg" w:eastAsia="Times New Roman" w:hAnsi="DecimaWE Rg" w:cs="Calibri"/>
                <w:b/>
                <w:bCs/>
                <w:color w:val="000000"/>
                <w:sz w:val="18"/>
                <w:lang w:eastAsia="it-IT"/>
              </w:rPr>
              <w:t>marina interessata (ha)</w:t>
            </w:r>
          </w:p>
        </w:tc>
      </w:tr>
      <w:tr w:rsidR="00BA54D8" w14:paraId="00F96022" w14:textId="77777777" w:rsidTr="00BA54D8">
        <w:trPr>
          <w:cantSplit/>
          <w:trHeight w:hRule="exact" w:val="340"/>
        </w:trPr>
        <w:tc>
          <w:tcPr>
            <w:tcW w:w="4394" w:type="dxa"/>
          </w:tcPr>
          <w:p w14:paraId="15B875C4" w14:textId="74E6C3BD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  <w:tc>
          <w:tcPr>
            <w:tcW w:w="1701" w:type="dxa"/>
          </w:tcPr>
          <w:p w14:paraId="407B3E6F" w14:textId="77777777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  <w:tc>
          <w:tcPr>
            <w:tcW w:w="3260" w:type="dxa"/>
          </w:tcPr>
          <w:p w14:paraId="5316FB1F" w14:textId="77777777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</w:tr>
      <w:tr w:rsidR="00BA54D8" w14:paraId="7D08BF45" w14:textId="77777777" w:rsidTr="00BA54D8">
        <w:trPr>
          <w:cantSplit/>
          <w:trHeight w:hRule="exact" w:val="340"/>
        </w:trPr>
        <w:tc>
          <w:tcPr>
            <w:tcW w:w="4394" w:type="dxa"/>
          </w:tcPr>
          <w:p w14:paraId="79E9A35B" w14:textId="3D88EBCB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  <w:tc>
          <w:tcPr>
            <w:tcW w:w="1701" w:type="dxa"/>
          </w:tcPr>
          <w:p w14:paraId="3C3F484C" w14:textId="77777777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  <w:tc>
          <w:tcPr>
            <w:tcW w:w="3260" w:type="dxa"/>
          </w:tcPr>
          <w:p w14:paraId="62C55BC8" w14:textId="77777777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</w:tr>
      <w:tr w:rsidR="00BA54D8" w14:paraId="0B978526" w14:textId="77777777" w:rsidTr="00BA54D8">
        <w:trPr>
          <w:cantSplit/>
          <w:trHeight w:hRule="exact" w:val="340"/>
        </w:trPr>
        <w:tc>
          <w:tcPr>
            <w:tcW w:w="4394" w:type="dxa"/>
          </w:tcPr>
          <w:p w14:paraId="539EA4B0" w14:textId="2188FB1F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  <w:tc>
          <w:tcPr>
            <w:tcW w:w="1701" w:type="dxa"/>
          </w:tcPr>
          <w:p w14:paraId="70407D68" w14:textId="77777777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  <w:tc>
          <w:tcPr>
            <w:tcW w:w="3260" w:type="dxa"/>
          </w:tcPr>
          <w:p w14:paraId="7517F670" w14:textId="77777777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</w:tr>
      <w:tr w:rsidR="00BA54D8" w14:paraId="67ABB8E7" w14:textId="77777777" w:rsidTr="00BA54D8">
        <w:trPr>
          <w:cantSplit/>
          <w:trHeight w:hRule="exact" w:val="340"/>
        </w:trPr>
        <w:tc>
          <w:tcPr>
            <w:tcW w:w="4394" w:type="dxa"/>
          </w:tcPr>
          <w:p w14:paraId="4EDBA92B" w14:textId="42F9DA70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  <w:tc>
          <w:tcPr>
            <w:tcW w:w="1701" w:type="dxa"/>
          </w:tcPr>
          <w:p w14:paraId="7B7F7089" w14:textId="77777777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  <w:tc>
          <w:tcPr>
            <w:tcW w:w="3260" w:type="dxa"/>
          </w:tcPr>
          <w:p w14:paraId="630D3785" w14:textId="77777777" w:rsidR="00BA54D8" w:rsidRDefault="00BA54D8" w:rsidP="007A36CF">
            <w:pPr>
              <w:pStyle w:val="PARAGRAFOSTANDARDN"/>
              <w:autoSpaceDE w:val="0"/>
              <w:autoSpaceDN w:val="0"/>
              <w:adjustRightInd w:val="0"/>
              <w:spacing w:before="120" w:after="120" w:line="360" w:lineRule="auto"/>
              <w:rPr>
                <w:rFonts w:ascii="DecimaWE Rg" w:hAnsi="DecimaWE Rg" w:cs="DecimaWE Rg"/>
                <w:sz w:val="22"/>
                <w:szCs w:val="22"/>
                <w:highlight w:val="green"/>
              </w:rPr>
            </w:pPr>
          </w:p>
        </w:tc>
      </w:tr>
    </w:tbl>
    <w:p w14:paraId="41E16423" w14:textId="77777777" w:rsidR="00075728" w:rsidRPr="00A71C92" w:rsidRDefault="00075728" w:rsidP="0035294E">
      <w:pPr>
        <w:pStyle w:val="Titolo2"/>
        <w:numPr>
          <w:ilvl w:val="0"/>
          <w:numId w:val="0"/>
        </w:numPr>
        <w:spacing w:line="276" w:lineRule="auto"/>
        <w:jc w:val="both"/>
        <w:rPr>
          <w:rFonts w:ascii="DecimaWE Rg" w:hAnsi="DecimaWE Rg"/>
          <w:b w:val="0"/>
          <w:color w:val="auto"/>
          <w:highlight w:val="yellow"/>
          <w:lang w:val="it-IT"/>
        </w:rPr>
      </w:pPr>
    </w:p>
    <w:p w14:paraId="7ECB73F8" w14:textId="77777777" w:rsidR="00387142" w:rsidRPr="00BB76EC" w:rsidRDefault="009773F6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>
        <w:rPr>
          <w:rFonts w:ascii="DecimaWE Rg" w:hAnsi="DecimaWE Rg"/>
          <w:b w:val="0"/>
          <w:color w:val="auto"/>
          <w:lang w:val="it-IT"/>
        </w:rPr>
        <w:t>I</w:t>
      </w:r>
      <w:r w:rsidR="0035294E" w:rsidRPr="0035294E">
        <w:rPr>
          <w:rFonts w:ascii="DecimaWE Rg" w:hAnsi="DecimaWE Rg"/>
          <w:b w:val="0"/>
          <w:color w:val="auto"/>
          <w:lang w:val="it-IT"/>
        </w:rPr>
        <w:t>nterventi relativi alle zone di rilevanza per la riproduzione ittica, quali le zone umide costiere o habitat costieri di rilevanza per pesci, uccelli e altri organismi</w:t>
      </w:r>
      <w:r w:rsidR="0035294E" w:rsidRPr="00BB76EC">
        <w:rPr>
          <w:rFonts w:ascii="DecimaWE Rg" w:hAnsi="DecimaWE Rg"/>
          <w:b w:val="0"/>
          <w:color w:val="auto"/>
          <w:lang w:val="it-IT"/>
        </w:rPr>
        <w:t xml:space="preserve"> </w:t>
      </w:r>
      <w:r w:rsidR="00C62D9C" w:rsidRPr="00BB76EC">
        <w:rPr>
          <w:rFonts w:ascii="DecimaWE Rg" w:hAnsi="DecimaWE Rg"/>
          <w:b w:val="0"/>
          <w:color w:val="auto"/>
          <w:lang w:val="it-IT"/>
        </w:rPr>
        <w:t xml:space="preserve">(criterio </w:t>
      </w:r>
      <w:r w:rsidR="00065621" w:rsidRPr="00BB76EC">
        <w:rPr>
          <w:rFonts w:ascii="DecimaWE Rg" w:hAnsi="DecimaWE Rg"/>
          <w:b w:val="0"/>
          <w:color w:val="auto"/>
          <w:lang w:val="it-IT"/>
        </w:rPr>
        <w:t>O</w:t>
      </w:r>
      <w:r w:rsidR="0035294E" w:rsidRPr="00BB76EC">
        <w:rPr>
          <w:rFonts w:ascii="DecimaWE Rg" w:hAnsi="DecimaWE Rg"/>
          <w:b w:val="0"/>
          <w:color w:val="auto"/>
          <w:lang w:val="it-IT"/>
        </w:rPr>
        <w:t>11</w:t>
      </w:r>
      <w:r w:rsidR="00001424" w:rsidRPr="00BB76EC">
        <w:rPr>
          <w:rFonts w:ascii="DecimaWE Rg" w:hAnsi="DecimaWE Rg"/>
          <w:b w:val="0"/>
          <w:color w:val="auto"/>
          <w:lang w:val="it-IT"/>
        </w:rPr>
        <w:t>).</w:t>
      </w:r>
    </w:p>
    <w:p w14:paraId="5E2CE874" w14:textId="77777777" w:rsidR="004D735F" w:rsidRPr="00BB76EC" w:rsidRDefault="00E41385" w:rsidP="00BB76EC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B76EC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BB76EC">
        <w:rPr>
          <w:rFonts w:ascii="DecimaWE Rg" w:hAnsi="DecimaWE Rg"/>
          <w:b w:val="0"/>
          <w:color w:val="auto"/>
          <w:lang w:val="it-IT"/>
        </w:rPr>
      </w:r>
      <w:r w:rsidRPr="00BB76EC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7BDE919D" w14:textId="77777777" w:rsidR="0035294E" w:rsidRDefault="00BB76EC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t xml:space="preserve">L’operazione prevede la raccolta, da parte di pescatori, di rifiuti dal mare, ad esempio la rimozione degli attrezzi da pesca perduti e dei rifiuti marini relative al par.1 </w:t>
      </w:r>
      <w:proofErr w:type="spellStart"/>
      <w:r w:rsidRPr="00BB76EC">
        <w:rPr>
          <w:rFonts w:ascii="DecimaWE Rg" w:hAnsi="DecimaWE Rg"/>
          <w:b w:val="0"/>
          <w:color w:val="auto"/>
          <w:lang w:val="it-IT"/>
        </w:rPr>
        <w:t>lett</w:t>
      </w:r>
      <w:proofErr w:type="spellEnd"/>
      <w:r w:rsidRPr="00BB76EC">
        <w:rPr>
          <w:rFonts w:ascii="DecimaWE Rg" w:hAnsi="DecimaWE Rg"/>
          <w:b w:val="0"/>
          <w:color w:val="auto"/>
          <w:lang w:val="it-IT"/>
        </w:rPr>
        <w:t>. a)</w:t>
      </w:r>
      <w:r>
        <w:rPr>
          <w:rFonts w:ascii="DecimaWE Rg" w:hAnsi="DecimaWE Rg"/>
          <w:b w:val="0"/>
          <w:color w:val="auto"/>
          <w:lang w:val="it-IT"/>
        </w:rPr>
        <w:t xml:space="preserve"> </w:t>
      </w:r>
      <w:r w:rsidRPr="00BB76EC">
        <w:rPr>
          <w:rFonts w:ascii="DecimaWE Rg" w:hAnsi="DecimaWE Rg"/>
          <w:b w:val="0"/>
          <w:color w:val="auto"/>
          <w:lang w:val="it-IT"/>
        </w:rPr>
        <w:t>(criterio O1</w:t>
      </w:r>
      <w:r>
        <w:rPr>
          <w:rFonts w:ascii="DecimaWE Rg" w:hAnsi="DecimaWE Rg"/>
          <w:b w:val="0"/>
          <w:color w:val="auto"/>
          <w:lang w:val="it-IT"/>
        </w:rPr>
        <w:t>6</w:t>
      </w:r>
      <w:r w:rsidRPr="00BB76EC">
        <w:rPr>
          <w:rFonts w:ascii="DecimaWE Rg" w:hAnsi="DecimaWE Rg"/>
          <w:b w:val="0"/>
          <w:color w:val="auto"/>
          <w:lang w:val="it-IT"/>
        </w:rPr>
        <w:t>).</w:t>
      </w:r>
    </w:p>
    <w:p w14:paraId="24852E52" w14:textId="77777777" w:rsidR="00BB76EC" w:rsidRPr="00BB76EC" w:rsidRDefault="00BB76EC" w:rsidP="00BB76EC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B76EC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BB76EC">
        <w:rPr>
          <w:rFonts w:ascii="DecimaWE Rg" w:hAnsi="DecimaWE Rg"/>
          <w:b w:val="0"/>
          <w:color w:val="auto"/>
          <w:lang w:val="it-IT"/>
        </w:rPr>
      </w:r>
      <w:r w:rsidRPr="00BB76EC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244EC40D" w14:textId="77777777" w:rsidR="00BB76EC" w:rsidRDefault="00BB76EC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t xml:space="preserve">L’operazione prevede la costruzione, l’installazione o l’ammodernamento di elementi fissi o mobili destinati a proteggere e potenziare la fauna e la flora marine, comprese la loro preparazione e valutazione scientifiche </w:t>
      </w:r>
      <w:r w:rsidRPr="00BB76EC">
        <w:rPr>
          <w:rFonts w:ascii="DecimaWE Rg" w:hAnsi="DecimaWE Rg"/>
          <w:b w:val="0"/>
          <w:color w:val="auto"/>
          <w:lang w:val="it-IT"/>
        </w:rPr>
        <w:t>(criterio O1</w:t>
      </w:r>
      <w:r>
        <w:rPr>
          <w:rFonts w:ascii="DecimaWE Rg" w:hAnsi="DecimaWE Rg"/>
          <w:b w:val="0"/>
          <w:color w:val="auto"/>
          <w:lang w:val="it-IT"/>
        </w:rPr>
        <w:t>7</w:t>
      </w:r>
      <w:r w:rsidRPr="00BB76EC">
        <w:rPr>
          <w:rFonts w:ascii="DecimaWE Rg" w:hAnsi="DecimaWE Rg"/>
          <w:b w:val="0"/>
          <w:color w:val="auto"/>
          <w:lang w:val="it-IT"/>
        </w:rPr>
        <w:t>).</w:t>
      </w:r>
    </w:p>
    <w:p w14:paraId="7CC3EC67" w14:textId="77777777" w:rsidR="00BB76EC" w:rsidRPr="00BB76EC" w:rsidRDefault="00BB76EC" w:rsidP="009611E5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B76EC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BB76EC">
        <w:rPr>
          <w:rFonts w:ascii="DecimaWE Rg" w:hAnsi="DecimaWE Rg"/>
          <w:b w:val="0"/>
          <w:color w:val="auto"/>
          <w:lang w:val="it-IT"/>
        </w:rPr>
      </w:r>
      <w:r w:rsidRPr="00BB76EC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035128C7" w14:textId="77777777" w:rsidR="00BB76EC" w:rsidRPr="009611E5" w:rsidRDefault="00BB76EC" w:rsidP="009611E5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t xml:space="preserve">L’operazione è volta a fornire un contributo per una migliore gestione o conservazione delle risorse biologiche marine </w:t>
      </w:r>
      <w:r w:rsidRPr="00BB76EC">
        <w:rPr>
          <w:rFonts w:ascii="DecimaWE Rg" w:hAnsi="DecimaWE Rg"/>
          <w:b w:val="0"/>
          <w:color w:val="auto"/>
          <w:lang w:val="it-IT"/>
        </w:rPr>
        <w:t>(criterio O1</w:t>
      </w:r>
      <w:r w:rsidRPr="009611E5">
        <w:rPr>
          <w:rFonts w:ascii="DecimaWE Rg" w:hAnsi="DecimaWE Rg"/>
          <w:b w:val="0"/>
          <w:color w:val="auto"/>
          <w:lang w:val="it-IT"/>
        </w:rPr>
        <w:t>8</w:t>
      </w:r>
      <w:r w:rsidRPr="00BB76EC">
        <w:rPr>
          <w:rFonts w:ascii="DecimaWE Rg" w:hAnsi="DecimaWE Rg"/>
          <w:b w:val="0"/>
          <w:color w:val="auto"/>
          <w:lang w:val="it-IT"/>
        </w:rPr>
        <w:t>).</w:t>
      </w:r>
    </w:p>
    <w:p w14:paraId="5B96096C" w14:textId="77777777" w:rsidR="00BB76EC" w:rsidRPr="00BB76EC" w:rsidRDefault="00BB76EC" w:rsidP="009611E5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BB76EC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B76EC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BB76EC">
        <w:rPr>
          <w:rFonts w:ascii="DecimaWE Rg" w:hAnsi="DecimaWE Rg"/>
          <w:b w:val="0"/>
          <w:color w:val="auto"/>
          <w:lang w:val="it-IT"/>
        </w:rPr>
      </w:r>
      <w:r w:rsidRPr="00BB76EC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t> </w:t>
      </w:r>
      <w:r w:rsidRPr="00BB76EC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25F457BE" w14:textId="77777777" w:rsidR="00BB76EC" w:rsidRPr="00525741" w:rsidRDefault="00BB76EC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525741">
        <w:rPr>
          <w:rFonts w:ascii="DecimaWE Rg" w:hAnsi="DecimaWE Rg"/>
          <w:b w:val="0"/>
          <w:color w:val="auto"/>
          <w:lang w:val="it-IT"/>
        </w:rPr>
        <w:t xml:space="preserve">L’operazione prevede la preparazione, compresi studi, elaborazione, monitoraggio e aggiornamento di piani di protezione e di gestione per attività connesse alla pesca in relazione a siti Natura 2000 e a zone soggette a misure di </w:t>
      </w:r>
      <w:r w:rsidRPr="00CF1247">
        <w:rPr>
          <w:rFonts w:ascii="DecimaWE Rg" w:hAnsi="DecimaWE Rg"/>
          <w:b w:val="0"/>
          <w:color w:val="auto"/>
          <w:lang w:val="it-IT"/>
        </w:rPr>
        <w:t>protezione sp</w:t>
      </w:r>
      <w:r w:rsidR="009773F6">
        <w:rPr>
          <w:rFonts w:ascii="DecimaWE Rg" w:hAnsi="DecimaWE Rg"/>
          <w:b w:val="0"/>
          <w:color w:val="auto"/>
          <w:lang w:val="it-IT"/>
        </w:rPr>
        <w:t>ec</w:t>
      </w:r>
      <w:r w:rsidRPr="007A36CF">
        <w:rPr>
          <w:rFonts w:ascii="DecimaWE Rg" w:hAnsi="DecimaWE Rg"/>
          <w:b w:val="0"/>
          <w:color w:val="auto"/>
          <w:lang w:val="it-IT"/>
        </w:rPr>
        <w:t>i</w:t>
      </w:r>
      <w:r w:rsidRPr="00CF1247">
        <w:rPr>
          <w:rFonts w:ascii="DecimaWE Rg" w:hAnsi="DecimaWE Rg"/>
          <w:b w:val="0"/>
          <w:color w:val="auto"/>
          <w:lang w:val="it-IT"/>
        </w:rPr>
        <w:t>ale di cui alla Direttiva 2008/56/CE nonché</w:t>
      </w:r>
      <w:r w:rsidRPr="00525741">
        <w:rPr>
          <w:rFonts w:ascii="DecimaWE Rg" w:hAnsi="DecimaWE Rg"/>
          <w:b w:val="0"/>
          <w:color w:val="auto"/>
          <w:lang w:val="it-IT"/>
        </w:rPr>
        <w:t xml:space="preserve"> altri habitat particolari (criterio O19);</w:t>
      </w:r>
    </w:p>
    <w:p w14:paraId="29D6E6E5" w14:textId="77777777" w:rsidR="00BB76EC" w:rsidRPr="009611E5" w:rsidRDefault="00BB76EC" w:rsidP="009611E5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9611E5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9611E5">
        <w:rPr>
          <w:rFonts w:ascii="DecimaWE Rg" w:hAnsi="DecimaWE Rg"/>
          <w:b w:val="0"/>
          <w:color w:val="auto"/>
          <w:lang w:val="it-IT"/>
        </w:rPr>
      </w:r>
      <w:r w:rsidRPr="009611E5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3464B4FC" w14:textId="77777777" w:rsidR="00BB76EC" w:rsidRPr="00107A2C" w:rsidRDefault="00BB76EC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107A2C">
        <w:rPr>
          <w:rFonts w:ascii="DecimaWE Rg" w:hAnsi="DecimaWE Rg"/>
          <w:b w:val="0"/>
          <w:color w:val="auto"/>
          <w:lang w:val="it-IT"/>
        </w:rPr>
        <w:t>L’operazione prevede la gestione, il ripristino e il monitoraggio dei siti Natura 2000 a norma delle direttive 92/43/CEE e 2009/147/CE, conformemente ai quadri di azioni prioritarie istituiti a norma della Direttiva 92/43/CEE (criterio O20);</w:t>
      </w:r>
    </w:p>
    <w:p w14:paraId="16800091" w14:textId="77777777" w:rsidR="009611E5" w:rsidRDefault="00BB76EC" w:rsidP="009611E5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9611E5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9611E5">
        <w:rPr>
          <w:rFonts w:ascii="DecimaWE Rg" w:hAnsi="DecimaWE Rg"/>
          <w:b w:val="0"/>
          <w:color w:val="auto"/>
          <w:lang w:val="it-IT"/>
        </w:rPr>
      </w:r>
      <w:r w:rsidRPr="009611E5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47A2660F" w14:textId="77777777" w:rsidR="009611E5" w:rsidRPr="009611E5" w:rsidRDefault="009611E5" w:rsidP="009611E5">
      <w:pPr>
        <w:rPr>
          <w:lang w:eastAsia="de-DE"/>
        </w:rPr>
      </w:pPr>
    </w:p>
    <w:p w14:paraId="3C322DCF" w14:textId="77777777" w:rsidR="00BB76EC" w:rsidRPr="009611E5" w:rsidRDefault="00BB76EC" w:rsidP="009611E5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lastRenderedPageBreak/>
        <w:t xml:space="preserve">L’operazione è volta al miglioramento della consapevolezza ambientale che coinvolga i pescatori nella protezione e nel ripristino della biodiversità marina </w:t>
      </w:r>
      <w:r w:rsidRPr="00107A2C">
        <w:rPr>
          <w:rFonts w:ascii="DecimaWE Rg" w:hAnsi="DecimaWE Rg"/>
          <w:b w:val="0"/>
          <w:color w:val="auto"/>
          <w:lang w:val="it-IT"/>
        </w:rPr>
        <w:t>(criterio O</w:t>
      </w:r>
      <w:r w:rsidRPr="009611E5">
        <w:rPr>
          <w:rFonts w:ascii="DecimaWE Rg" w:hAnsi="DecimaWE Rg"/>
          <w:b w:val="0"/>
          <w:color w:val="auto"/>
          <w:lang w:val="it-IT"/>
        </w:rPr>
        <w:t>22</w:t>
      </w:r>
      <w:r w:rsidRPr="00107A2C">
        <w:rPr>
          <w:rFonts w:ascii="DecimaWE Rg" w:hAnsi="DecimaWE Rg"/>
          <w:b w:val="0"/>
          <w:color w:val="auto"/>
          <w:lang w:val="it-IT"/>
        </w:rPr>
        <w:t>);</w:t>
      </w:r>
    </w:p>
    <w:p w14:paraId="6C14284D" w14:textId="77777777" w:rsidR="009611E5" w:rsidRPr="009611E5" w:rsidRDefault="00BB76EC" w:rsidP="009611E5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9611E5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9611E5">
        <w:rPr>
          <w:rFonts w:ascii="DecimaWE Rg" w:hAnsi="DecimaWE Rg"/>
          <w:b w:val="0"/>
          <w:color w:val="auto"/>
          <w:lang w:val="it-IT"/>
        </w:rPr>
      </w:r>
      <w:r w:rsidRPr="009611E5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5C5B0476" w14:textId="77777777" w:rsidR="00BB76EC" w:rsidRDefault="00BB76EC" w:rsidP="00BB76E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54E26">
        <w:rPr>
          <w:rFonts w:ascii="DecimaWE Rg" w:hAnsi="DecimaWE Rg"/>
          <w:b w:val="0"/>
          <w:color w:val="auto"/>
          <w:lang w:val="it-IT"/>
        </w:rPr>
        <w:t xml:space="preserve">L’operazione prevede la partecipazione ad altre azioni volte a mantenere e favorire la biodiversità e i servizi </w:t>
      </w:r>
      <w:proofErr w:type="spellStart"/>
      <w:r w:rsidRPr="00654E26">
        <w:rPr>
          <w:rFonts w:ascii="DecimaWE Rg" w:hAnsi="DecimaWE Rg"/>
          <w:b w:val="0"/>
          <w:color w:val="auto"/>
          <w:lang w:val="it-IT"/>
        </w:rPr>
        <w:t>ecosistemici</w:t>
      </w:r>
      <w:proofErr w:type="spellEnd"/>
      <w:r w:rsidRPr="00654E26">
        <w:rPr>
          <w:rFonts w:ascii="DecimaWE Rg" w:hAnsi="DecimaWE Rg"/>
          <w:b w:val="0"/>
          <w:color w:val="auto"/>
          <w:lang w:val="it-IT"/>
        </w:rPr>
        <w:t>, come il ripristino di habitat marini e costieri specifici a sostegno di stock ittici sostenibili, comprese la loro preparazione scientifica e valutazione (criterio O23);</w:t>
      </w:r>
    </w:p>
    <w:p w14:paraId="2AC711B0" w14:textId="77777777" w:rsidR="00BB76EC" w:rsidRPr="009611E5" w:rsidRDefault="00BB76EC" w:rsidP="009611E5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611E5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9611E5">
        <w:rPr>
          <w:rFonts w:ascii="DecimaWE Rg" w:hAnsi="DecimaWE Rg"/>
          <w:b w:val="0"/>
          <w:color w:val="auto"/>
          <w:lang w:val="it-IT"/>
        </w:rPr>
      </w:r>
      <w:r w:rsidRPr="009611E5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31FE5937" w14:textId="317848F5" w:rsidR="00BB76EC" w:rsidRPr="009611E5" w:rsidRDefault="00BB76EC" w:rsidP="009611E5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t>L'operazione è svolta in un'area in cui sono presenti servizi comunali di raccolta e smaltimento dei rifiuti marini</w:t>
      </w:r>
      <w:r w:rsidR="00DE0E19">
        <w:rPr>
          <w:rFonts w:ascii="DecimaWE Rg" w:hAnsi="DecimaWE Rg"/>
          <w:b w:val="0"/>
          <w:color w:val="auto"/>
          <w:lang w:val="it-IT"/>
        </w:rPr>
        <w:t>,</w:t>
      </w:r>
      <w:r w:rsidRPr="009611E5">
        <w:rPr>
          <w:rFonts w:ascii="DecimaWE Rg" w:hAnsi="DecimaWE Rg"/>
          <w:b w:val="0"/>
          <w:color w:val="auto"/>
          <w:lang w:val="it-IT"/>
        </w:rPr>
        <w:t xml:space="preserve"> relativo al par. 1 </w:t>
      </w:r>
      <w:proofErr w:type="spellStart"/>
      <w:r w:rsidRPr="009611E5">
        <w:rPr>
          <w:rFonts w:ascii="DecimaWE Rg" w:hAnsi="DecimaWE Rg"/>
          <w:b w:val="0"/>
          <w:color w:val="auto"/>
          <w:lang w:val="it-IT"/>
        </w:rPr>
        <w:t>lett</w:t>
      </w:r>
      <w:proofErr w:type="spellEnd"/>
      <w:r w:rsidRPr="009611E5">
        <w:rPr>
          <w:rFonts w:ascii="DecimaWE Rg" w:hAnsi="DecimaWE Rg"/>
          <w:b w:val="0"/>
          <w:color w:val="auto"/>
          <w:lang w:val="it-IT"/>
        </w:rPr>
        <w:t>. a)</w:t>
      </w:r>
      <w:r w:rsidR="00896899">
        <w:rPr>
          <w:rFonts w:ascii="DecimaWE Rg" w:hAnsi="DecimaWE Rg"/>
          <w:b w:val="0"/>
          <w:color w:val="auto"/>
          <w:lang w:val="it-IT"/>
        </w:rPr>
        <w:t xml:space="preserve"> (criterio O24</w:t>
      </w:r>
      <w:r w:rsidR="00896899" w:rsidRPr="00654E26">
        <w:rPr>
          <w:rFonts w:ascii="DecimaWE Rg" w:hAnsi="DecimaWE Rg"/>
          <w:b w:val="0"/>
          <w:color w:val="auto"/>
          <w:lang w:val="it-IT"/>
        </w:rPr>
        <w:t>)</w:t>
      </w:r>
    </w:p>
    <w:p w14:paraId="05B16960" w14:textId="77777777" w:rsidR="00BB76EC" w:rsidRPr="009611E5" w:rsidRDefault="00BB76EC" w:rsidP="009611E5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611E5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9611E5">
        <w:rPr>
          <w:rFonts w:ascii="DecimaWE Rg" w:hAnsi="DecimaWE Rg"/>
          <w:b w:val="0"/>
          <w:color w:val="auto"/>
          <w:lang w:val="it-IT"/>
        </w:rPr>
      </w:r>
      <w:r w:rsidRPr="009611E5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02244BEA" w14:textId="2F7F8E55" w:rsidR="00BB76EC" w:rsidRPr="009611E5" w:rsidRDefault="00BB76EC" w:rsidP="009611E5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t>L’operazione prevede iniziative volte al monitoraggio e mappatura delle specie e degli habitat sfruttati dalla pesca</w:t>
      </w:r>
      <w:r w:rsidR="00DE0E19">
        <w:rPr>
          <w:rFonts w:ascii="DecimaWE Rg" w:hAnsi="DecimaWE Rg"/>
          <w:b w:val="0"/>
          <w:color w:val="auto"/>
          <w:lang w:val="it-IT"/>
        </w:rPr>
        <w:t>,</w:t>
      </w:r>
      <w:r w:rsidRPr="009611E5">
        <w:rPr>
          <w:rFonts w:ascii="DecimaWE Rg" w:hAnsi="DecimaWE Rg"/>
          <w:b w:val="0"/>
          <w:color w:val="auto"/>
          <w:lang w:val="it-IT"/>
        </w:rPr>
        <w:t xml:space="preserve"> relativo al par. 1 </w:t>
      </w:r>
      <w:proofErr w:type="spellStart"/>
      <w:r w:rsidRPr="009611E5">
        <w:rPr>
          <w:rFonts w:ascii="DecimaWE Rg" w:hAnsi="DecimaWE Rg"/>
          <w:b w:val="0"/>
          <w:color w:val="auto"/>
          <w:lang w:val="it-IT"/>
        </w:rPr>
        <w:t>lett</w:t>
      </w:r>
      <w:proofErr w:type="spellEnd"/>
      <w:r w:rsidRPr="009611E5">
        <w:rPr>
          <w:rFonts w:ascii="DecimaWE Rg" w:hAnsi="DecimaWE Rg"/>
          <w:b w:val="0"/>
          <w:color w:val="auto"/>
          <w:lang w:val="it-IT"/>
        </w:rPr>
        <w:t>. d)</w:t>
      </w:r>
      <w:r w:rsidR="00896899">
        <w:rPr>
          <w:rFonts w:ascii="DecimaWE Rg" w:hAnsi="DecimaWE Rg"/>
          <w:b w:val="0"/>
          <w:color w:val="auto"/>
          <w:lang w:val="it-IT"/>
        </w:rPr>
        <w:t xml:space="preserve"> (criterio O25</w:t>
      </w:r>
      <w:r w:rsidR="00896899" w:rsidRPr="00654E26">
        <w:rPr>
          <w:rFonts w:ascii="DecimaWE Rg" w:hAnsi="DecimaWE Rg"/>
          <w:b w:val="0"/>
          <w:color w:val="auto"/>
          <w:lang w:val="it-IT"/>
        </w:rPr>
        <w:t>)</w:t>
      </w:r>
    </w:p>
    <w:p w14:paraId="458100C9" w14:textId="77777777" w:rsidR="00BB76EC" w:rsidRPr="009611E5" w:rsidRDefault="00BB76EC" w:rsidP="009611E5">
      <w:pPr>
        <w:pStyle w:val="Titolo2"/>
        <w:numPr>
          <w:ilvl w:val="0"/>
          <w:numId w:val="0"/>
        </w:numPr>
        <w:spacing w:line="360" w:lineRule="auto"/>
        <w:ind w:left="284"/>
        <w:jc w:val="both"/>
        <w:rPr>
          <w:rFonts w:ascii="DecimaWE Rg" w:hAnsi="DecimaWE Rg"/>
          <w:b w:val="0"/>
          <w:color w:val="auto"/>
          <w:lang w:val="it-IT"/>
        </w:rPr>
      </w:pPr>
      <w:r w:rsidRPr="009611E5">
        <w:rPr>
          <w:rFonts w:ascii="DecimaWE Rg" w:hAnsi="DecimaWE Rg"/>
          <w:b w:val="0"/>
          <w:color w:val="auto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611E5">
        <w:rPr>
          <w:rFonts w:ascii="DecimaWE Rg" w:hAnsi="DecimaWE Rg"/>
          <w:b w:val="0"/>
          <w:color w:val="auto"/>
          <w:lang w:val="it-IT"/>
        </w:rPr>
        <w:instrText xml:space="preserve"> FORMTEXT </w:instrText>
      </w:r>
      <w:r w:rsidRPr="009611E5">
        <w:rPr>
          <w:rFonts w:ascii="DecimaWE Rg" w:hAnsi="DecimaWE Rg"/>
          <w:b w:val="0"/>
          <w:color w:val="auto"/>
          <w:lang w:val="it-IT"/>
        </w:rPr>
      </w:r>
      <w:r w:rsidRPr="009611E5">
        <w:rPr>
          <w:rFonts w:ascii="DecimaWE Rg" w:hAnsi="DecimaWE Rg"/>
          <w:b w:val="0"/>
          <w:color w:val="auto"/>
          <w:lang w:val="it-IT"/>
        </w:rPr>
        <w:fldChar w:fldCharType="separate"/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t> </w:t>
      </w:r>
      <w:r w:rsidRPr="009611E5">
        <w:rPr>
          <w:rFonts w:ascii="DecimaWE Rg" w:hAnsi="DecimaWE Rg"/>
          <w:b w:val="0"/>
          <w:color w:val="auto"/>
          <w:lang w:val="it-IT"/>
        </w:rPr>
        <w:fldChar w:fldCharType="end"/>
      </w:r>
    </w:p>
    <w:p w14:paraId="01080262" w14:textId="77777777" w:rsidR="00BB76EC" w:rsidRPr="00BB76EC" w:rsidRDefault="00BB76EC" w:rsidP="00BB76EC">
      <w:pPr>
        <w:rPr>
          <w:lang w:eastAsia="de-DE"/>
        </w:rPr>
      </w:pPr>
    </w:p>
    <w:p w14:paraId="2B50082D" w14:textId="6CB5B826" w:rsidR="00450D8C" w:rsidRPr="00510A8E" w:rsidRDefault="00676104" w:rsidP="0000367C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hAnsi="DecimaWE Rg"/>
          <w:color w:val="auto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P</w:t>
      </w:r>
      <w:r w:rsidR="00450D8C">
        <w:rPr>
          <w:rFonts w:ascii="DecimaWE Rg" w:eastAsia="Calibri" w:hAnsi="DecimaWE Rg" w:cs="DecimaWE Rg"/>
          <w:color w:val="auto"/>
          <w:sz w:val="22"/>
          <w:szCs w:val="22"/>
        </w:rPr>
        <w:t>rocedure di affidamento dei lavori e servizi oggetto dell’intervento</w:t>
      </w:r>
      <w:r w:rsidR="0000367C" w:rsidRPr="0000367C">
        <w:rPr>
          <w:rFonts w:ascii="DecimaWE Rg" w:eastAsia="Calibri" w:hAnsi="DecimaWE Rg" w:cs="DecimaWE Rg"/>
          <w:color w:val="auto"/>
          <w:sz w:val="22"/>
          <w:szCs w:val="22"/>
        </w:rPr>
        <w:t xml:space="preserve"> </w:t>
      </w:r>
      <w:r w:rsidR="0000367C">
        <w:rPr>
          <w:rFonts w:ascii="DecimaWE Rg" w:eastAsia="Calibri" w:hAnsi="DecimaWE Rg" w:cs="DecimaWE Rg"/>
          <w:color w:val="auto"/>
          <w:sz w:val="22"/>
          <w:szCs w:val="22"/>
        </w:rPr>
        <w:t>da parte degli Enti pubblici</w:t>
      </w:r>
    </w:p>
    <w:p w14:paraId="29D39813" w14:textId="77777777" w:rsidR="00DE0E19" w:rsidRDefault="00DE0E19" w:rsidP="00623EB2">
      <w:pPr>
        <w:spacing w:after="0"/>
        <w:rPr>
          <w:noProof/>
          <w:highlight w:val="lightGray"/>
          <w:lang w:eastAsia="de-DE"/>
        </w:rPr>
      </w:pPr>
    </w:p>
    <w:p w14:paraId="38565E05" w14:textId="57A681EF" w:rsidR="00450D8C" w:rsidRDefault="00450D8C" w:rsidP="00450D8C">
      <w:pPr>
        <w:rPr>
          <w:noProof/>
          <w:highlight w:val="lightGray"/>
          <w:lang w:eastAsia="de-DE"/>
        </w:rPr>
      </w:pPr>
      <w:r w:rsidRPr="00AB4907">
        <w:rPr>
          <w:noProof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B4907">
        <w:rPr>
          <w:noProof/>
          <w:highlight w:val="lightGray"/>
          <w:lang w:eastAsia="de-DE"/>
        </w:rPr>
        <w:instrText xml:space="preserve"> FORMTEXT </w:instrText>
      </w:r>
      <w:r w:rsidRPr="00AB4907">
        <w:rPr>
          <w:noProof/>
          <w:highlight w:val="lightGray"/>
          <w:lang w:eastAsia="de-DE"/>
        </w:rPr>
      </w:r>
      <w:r w:rsidRPr="00AB4907">
        <w:rPr>
          <w:noProof/>
          <w:highlight w:val="lightGray"/>
          <w:lang w:eastAsia="de-DE"/>
        </w:rPr>
        <w:fldChar w:fldCharType="separate"/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fldChar w:fldCharType="end"/>
      </w:r>
    </w:p>
    <w:p w14:paraId="773F8297" w14:textId="77777777" w:rsidR="00DE0E19" w:rsidRDefault="00DE0E19" w:rsidP="00E75B41">
      <w:pPr>
        <w:spacing w:after="120"/>
        <w:rPr>
          <w:rFonts w:ascii="DecimaWE Rg" w:eastAsia="SimSun" w:hAnsi="DecimaWE Rg" w:cs="DecimaWE Rg"/>
          <w:sz w:val="20"/>
          <w:szCs w:val="20"/>
        </w:rPr>
      </w:pPr>
    </w:p>
    <w:p w14:paraId="1949465C" w14:textId="77777777" w:rsidR="00DE0E19" w:rsidRDefault="00DE0E19" w:rsidP="00E75B41">
      <w:pPr>
        <w:spacing w:after="120"/>
        <w:rPr>
          <w:rFonts w:ascii="DecimaWE Rg" w:eastAsia="SimSun" w:hAnsi="DecimaWE Rg" w:cs="DecimaWE Rg"/>
          <w:sz w:val="20"/>
          <w:szCs w:val="20"/>
        </w:rPr>
      </w:pPr>
    </w:p>
    <w:p w14:paraId="6461C995" w14:textId="26E0CDF0" w:rsidR="00510A8E" w:rsidRDefault="00E75B41" w:rsidP="00E75B41">
      <w:pPr>
        <w:spacing w:after="120"/>
        <w:rPr>
          <w:rFonts w:ascii="DecimaWE Rg" w:hAnsi="DecimaWE Rg"/>
          <w:strike/>
        </w:rPr>
      </w:pPr>
      <w:r>
        <w:rPr>
          <w:rFonts w:ascii="DecimaWE Rg" w:eastAsia="SimSun" w:hAnsi="DecimaWE Rg" w:cs="DecimaWE Rg"/>
          <w:sz w:val="20"/>
          <w:szCs w:val="20"/>
        </w:rPr>
        <w:t xml:space="preserve">Data  </w:t>
      </w:r>
      <w:bookmarkStart w:id="21" w:name="Testo9"/>
      <w:r w:rsidR="006866BE">
        <w:rPr>
          <w:rFonts w:ascii="DecimaWE Rg" w:eastAsia="SimSun" w:hAnsi="DecimaWE Rg" w:cs="DecimaWE Rg"/>
          <w:sz w:val="20"/>
          <w:szCs w:val="20"/>
        </w:rPr>
        <w:t xml:space="preserve"> </w:t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="004D735F" w:rsidRPr="004D735F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4D735F" w:rsidRPr="004D735F">
        <w:rPr>
          <w:rFonts w:ascii="DecimaWE Rg" w:eastAsia="SimSun" w:hAnsi="DecimaWE Rg" w:cs="DecimaWE Rg"/>
          <w:sz w:val="20"/>
          <w:szCs w:val="20"/>
        </w:rPr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21"/>
      <w:r>
        <w:rPr>
          <w:rFonts w:ascii="DecimaWE Rg" w:eastAsia="SimSun" w:hAnsi="DecimaWE Rg" w:cs="DecimaWE Rg"/>
          <w:sz w:val="20"/>
          <w:szCs w:val="20"/>
        </w:rPr>
        <w:t xml:space="preserve">,li </w:t>
      </w:r>
      <w:bookmarkStart w:id="22" w:name="Testo10"/>
      <w:r w:rsidR="00E530AA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E530AA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E530AA">
        <w:rPr>
          <w:rFonts w:ascii="DecimaWE Rg" w:eastAsia="SimSun" w:hAnsi="DecimaWE Rg" w:cs="DecimaWE Rg"/>
          <w:sz w:val="20"/>
          <w:szCs w:val="20"/>
        </w:rPr>
      </w:r>
      <w:r w:rsidR="00E530AA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E530AA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22"/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8"/>
        <w:gridCol w:w="5152"/>
      </w:tblGrid>
      <w:tr w:rsidR="00185FDA" w:rsidRPr="00A219B6" w14:paraId="3F2587CE" w14:textId="77777777" w:rsidTr="009A1D92">
        <w:trPr>
          <w:trHeight w:val="647"/>
        </w:trPr>
        <w:tc>
          <w:tcPr>
            <w:tcW w:w="4465" w:type="dxa"/>
          </w:tcPr>
          <w:p w14:paraId="167F4088" w14:textId="77777777" w:rsidR="00185FDA" w:rsidRPr="0049631B" w:rsidRDefault="00185FDA" w:rsidP="0049631B">
            <w:pPr>
              <w:pStyle w:val="Corpodeltesto2"/>
              <w:jc w:val="center"/>
              <w:rPr>
                <w:rFonts w:ascii="DecimaWE Rg" w:eastAsia="SimSun" w:hAnsi="DecimaWE Rg" w:cs="DecimaWE Rg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sz w:val="20"/>
                <w:szCs w:val="20"/>
              </w:rPr>
              <w:t>Timbro</w:t>
            </w:r>
          </w:p>
        </w:tc>
        <w:tc>
          <w:tcPr>
            <w:tcW w:w="5180" w:type="dxa"/>
          </w:tcPr>
          <w:p w14:paraId="2ADB6E5C" w14:textId="77777777" w:rsidR="00185FDA" w:rsidRPr="00A219B6" w:rsidRDefault="00185FDA" w:rsidP="001D6B44">
            <w:pPr>
              <w:pStyle w:val="Corpodeltesto2"/>
              <w:jc w:val="center"/>
              <w:rPr>
                <w:rFonts w:ascii="DecimaWE Rg" w:eastAsia="SimSun" w:hAnsi="DecimaWE Rg"/>
                <w:b/>
                <w:bCs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sz w:val="20"/>
                <w:szCs w:val="20"/>
              </w:rPr>
              <w:t>Il Legale Rappresentante</w:t>
            </w:r>
          </w:p>
        </w:tc>
      </w:tr>
    </w:tbl>
    <w:p w14:paraId="1DD7AF26" w14:textId="77777777" w:rsidR="00510A8E" w:rsidRPr="00B1572B" w:rsidRDefault="00510A8E" w:rsidP="009A1D92">
      <w:pPr>
        <w:spacing w:after="0"/>
        <w:rPr>
          <w:rFonts w:ascii="DecimaWE Rg" w:hAnsi="DecimaWE Rg"/>
          <w:strike/>
        </w:rPr>
      </w:pPr>
    </w:p>
    <w:sectPr w:rsidR="00510A8E" w:rsidRPr="00B157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E8A7A" w14:textId="77777777" w:rsidR="00C076C5" w:rsidRDefault="00C076C5" w:rsidP="00C257F8">
      <w:pPr>
        <w:spacing w:after="0" w:line="240" w:lineRule="auto"/>
      </w:pPr>
      <w:r>
        <w:separator/>
      </w:r>
    </w:p>
  </w:endnote>
  <w:endnote w:type="continuationSeparator" w:id="0">
    <w:p w14:paraId="103924E1" w14:textId="77777777" w:rsidR="00C076C5" w:rsidRDefault="00C076C5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3AF4B" w14:textId="77777777" w:rsidR="003A1C23" w:rsidRDefault="003A1C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1F7BAD3" w14:textId="77777777" w:rsidR="0026144A" w:rsidRDefault="0026144A" w:rsidP="0026144A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</w:t>
            </w:r>
            <w:proofErr w:type="spellStart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e), f), g), </w:t>
            </w:r>
            <w:proofErr w:type="spellStart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i</w:t>
            </w:r>
            <w:proofErr w:type="spellEnd"/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) del Reg. (UE) n. 508/2014 </w:t>
            </w:r>
          </w:p>
          <w:p w14:paraId="47C713A2" w14:textId="77777777" w:rsidR="00C116E5" w:rsidRPr="00C116E5" w:rsidRDefault="0026144A" w:rsidP="0026144A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 xml:space="preserve">Servizio caccia e risorse ittiche </w:t>
            </w:r>
            <w:r w:rsidR="00C116E5"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14:paraId="3B4905BE" w14:textId="69457598"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A1C23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A1C23">
              <w:rPr>
                <w:bCs/>
                <w:noProof/>
              </w:rPr>
              <w:t>7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250A0" w14:textId="77777777" w:rsidR="003A1C23" w:rsidRDefault="003A1C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863E7" w14:textId="77777777" w:rsidR="00C076C5" w:rsidRDefault="00C076C5" w:rsidP="00C257F8">
      <w:pPr>
        <w:spacing w:after="0" w:line="240" w:lineRule="auto"/>
      </w:pPr>
      <w:r>
        <w:separator/>
      </w:r>
    </w:p>
  </w:footnote>
  <w:footnote w:type="continuationSeparator" w:id="0">
    <w:p w14:paraId="3639CCB3" w14:textId="77777777" w:rsidR="00C076C5" w:rsidRDefault="00C076C5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36F31" w14:textId="77777777" w:rsidR="003A1C23" w:rsidRDefault="003A1C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A65DD" w14:textId="03BF0CA9" w:rsidR="00C257F8" w:rsidRDefault="0048742F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5E2DDEA9" wp14:editId="78584E36">
          <wp:simplePos x="0" y="0"/>
          <wp:positionH relativeFrom="column">
            <wp:posOffset>-197221</wp:posOffset>
          </wp:positionH>
          <wp:positionV relativeFrom="paragraph">
            <wp:posOffset>-165735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08CE4F" w14:textId="77777777" w:rsidR="0048742F" w:rsidRDefault="0048742F" w:rsidP="007A262A">
    <w:pPr>
      <w:jc w:val="right"/>
      <w:rPr>
        <w:rStyle w:val="info-label"/>
        <w:rFonts w:ascii="DecimaWE Rg" w:hAnsi="DecimaWE Rg"/>
        <w:b/>
        <w:color w:val="1F497D" w:themeColor="text2"/>
      </w:rPr>
    </w:pPr>
  </w:p>
  <w:p w14:paraId="2E62CCCB" w14:textId="40614986" w:rsidR="007A262A" w:rsidRPr="007F659D" w:rsidRDefault="003A1C23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3A1C23">
      <w:rPr>
        <w:rStyle w:val="info-label"/>
        <w:rFonts w:ascii="DecimaWE Rg" w:hAnsi="DecimaWE Rg"/>
        <w:b/>
        <w:color w:val="1F497D" w:themeColor="text2"/>
      </w:rPr>
      <w:t>Modulo</w:t>
    </w:r>
    <w:bookmarkStart w:id="23" w:name="_GoBack"/>
    <w:bookmarkEnd w:id="23"/>
    <w:r w:rsidR="00C418F8">
      <w:rPr>
        <w:rStyle w:val="info-label"/>
        <w:rFonts w:ascii="DecimaWE Rg" w:hAnsi="DecimaWE Rg"/>
        <w:b/>
        <w:color w:val="1F497D" w:themeColor="text2"/>
      </w:rPr>
      <w:t>_0</w:t>
    </w:r>
    <w:r w:rsidR="00BE1FEB">
      <w:rPr>
        <w:rStyle w:val="info-label"/>
        <w:rFonts w:ascii="DecimaWE Rg" w:hAnsi="DecimaWE Rg"/>
        <w:b/>
        <w:color w:val="1F497D" w:themeColor="text2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1126B" w14:textId="77777777" w:rsidR="003A1C23" w:rsidRDefault="003A1C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5676536E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b/>
        <w:sz w:val="24"/>
      </w:rPr>
    </w:lvl>
    <w:lvl w:ilvl="1">
      <w:start w:val="1"/>
      <w:numFmt w:val="decimal"/>
      <w:pStyle w:val="Titolo2"/>
      <w:lvlText w:val="%1.%2"/>
      <w:lvlJc w:val="left"/>
      <w:pPr>
        <w:ind w:left="860" w:hanging="576"/>
      </w:pPr>
      <w:rPr>
        <w:rFonts w:ascii="DecimaWE Rg" w:hAnsi="DecimaWE Rg" w:hint="default"/>
        <w:b w:val="0"/>
        <w:color w:val="000000" w:themeColor="text1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DecimaWE Rg" w:hAnsi="DecimaWE Rg" w:hint="default"/>
        <w:b w:val="0"/>
        <w:color w:val="000000" w:themeColor="text1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433E74"/>
    <w:multiLevelType w:val="hybridMultilevel"/>
    <w:tmpl w:val="74AAFC1E"/>
    <w:lvl w:ilvl="0" w:tplc="B5D2CBF6">
      <w:start w:val="1"/>
      <w:numFmt w:val="lowerRoman"/>
      <w:lvlText w:val="%1."/>
      <w:lvlJc w:val="left"/>
      <w:pPr>
        <w:ind w:left="12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0"/>
    <w:lvlOverride w:ilvl="0">
      <w:startOverride w:val="3"/>
    </w:lvlOverride>
    <w:lvlOverride w:ilvl="1">
      <w:startOverride w:val="5"/>
    </w:lvlOverride>
    <w:lvlOverride w:ilvl="2">
      <w:startOverride w:val="1"/>
    </w:lvlOverride>
  </w:num>
  <w:num w:numId="3">
    <w:abstractNumId w:val="0"/>
    <w:lvlOverride w:ilvl="0">
      <w:startOverride w:val="3"/>
    </w:lvlOverride>
    <w:lvlOverride w:ilvl="1">
      <w:startOverride w:val="8"/>
    </w:lvlOverride>
    <w:lvlOverride w:ilvl="2">
      <w:startOverride w:val="3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ocumentProtection w:edit="forms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1424"/>
    <w:rsid w:val="00002F27"/>
    <w:rsid w:val="0000367C"/>
    <w:rsid w:val="000061B7"/>
    <w:rsid w:val="00011B51"/>
    <w:rsid w:val="000122B9"/>
    <w:rsid w:val="000172E4"/>
    <w:rsid w:val="000212BD"/>
    <w:rsid w:val="000243F7"/>
    <w:rsid w:val="00024841"/>
    <w:rsid w:val="00027151"/>
    <w:rsid w:val="00031A84"/>
    <w:rsid w:val="00032494"/>
    <w:rsid w:val="000341F7"/>
    <w:rsid w:val="00042C1C"/>
    <w:rsid w:val="00043C89"/>
    <w:rsid w:val="0004460E"/>
    <w:rsid w:val="00046154"/>
    <w:rsid w:val="0005331B"/>
    <w:rsid w:val="000560B1"/>
    <w:rsid w:val="00056299"/>
    <w:rsid w:val="00063997"/>
    <w:rsid w:val="00065621"/>
    <w:rsid w:val="00065A4A"/>
    <w:rsid w:val="00075728"/>
    <w:rsid w:val="000762E2"/>
    <w:rsid w:val="000770C8"/>
    <w:rsid w:val="00077D0B"/>
    <w:rsid w:val="00080B08"/>
    <w:rsid w:val="00081B4B"/>
    <w:rsid w:val="00082896"/>
    <w:rsid w:val="00092ABC"/>
    <w:rsid w:val="00096807"/>
    <w:rsid w:val="000A04B5"/>
    <w:rsid w:val="000A4970"/>
    <w:rsid w:val="000A4D52"/>
    <w:rsid w:val="000A5FAA"/>
    <w:rsid w:val="000B03DB"/>
    <w:rsid w:val="000B1750"/>
    <w:rsid w:val="000B6A17"/>
    <w:rsid w:val="000B6B26"/>
    <w:rsid w:val="000C3F5E"/>
    <w:rsid w:val="000C40E7"/>
    <w:rsid w:val="000D1080"/>
    <w:rsid w:val="000D4BB0"/>
    <w:rsid w:val="000D53B3"/>
    <w:rsid w:val="000E1EF1"/>
    <w:rsid w:val="000E31FF"/>
    <w:rsid w:val="001004A1"/>
    <w:rsid w:val="001029D2"/>
    <w:rsid w:val="0010301A"/>
    <w:rsid w:val="0010389B"/>
    <w:rsid w:val="00104084"/>
    <w:rsid w:val="0010697A"/>
    <w:rsid w:val="001075BF"/>
    <w:rsid w:val="001126F0"/>
    <w:rsid w:val="00130D8B"/>
    <w:rsid w:val="00142481"/>
    <w:rsid w:val="00144AD2"/>
    <w:rsid w:val="00154C79"/>
    <w:rsid w:val="001616C5"/>
    <w:rsid w:val="001623D7"/>
    <w:rsid w:val="001668ED"/>
    <w:rsid w:val="00166A22"/>
    <w:rsid w:val="00172691"/>
    <w:rsid w:val="0017558A"/>
    <w:rsid w:val="00175768"/>
    <w:rsid w:val="00176A51"/>
    <w:rsid w:val="00176CFE"/>
    <w:rsid w:val="00180EEF"/>
    <w:rsid w:val="0018294B"/>
    <w:rsid w:val="001839FF"/>
    <w:rsid w:val="00185FDA"/>
    <w:rsid w:val="00186AB4"/>
    <w:rsid w:val="00193247"/>
    <w:rsid w:val="001A31A7"/>
    <w:rsid w:val="001A3CA1"/>
    <w:rsid w:val="001A3E9E"/>
    <w:rsid w:val="001A569A"/>
    <w:rsid w:val="001A581C"/>
    <w:rsid w:val="001A7F68"/>
    <w:rsid w:val="001B3CC8"/>
    <w:rsid w:val="001B51AB"/>
    <w:rsid w:val="001B5E36"/>
    <w:rsid w:val="001B6591"/>
    <w:rsid w:val="001C1919"/>
    <w:rsid w:val="001C1F7E"/>
    <w:rsid w:val="001C329F"/>
    <w:rsid w:val="001C5128"/>
    <w:rsid w:val="001D004B"/>
    <w:rsid w:val="001D0291"/>
    <w:rsid w:val="001D0D74"/>
    <w:rsid w:val="001D2D05"/>
    <w:rsid w:val="001D716E"/>
    <w:rsid w:val="001F06EE"/>
    <w:rsid w:val="001F2C49"/>
    <w:rsid w:val="001F490B"/>
    <w:rsid w:val="001F613D"/>
    <w:rsid w:val="00200E28"/>
    <w:rsid w:val="00206772"/>
    <w:rsid w:val="002078BF"/>
    <w:rsid w:val="0021053A"/>
    <w:rsid w:val="002122C2"/>
    <w:rsid w:val="00212538"/>
    <w:rsid w:val="00212B5B"/>
    <w:rsid w:val="002231DA"/>
    <w:rsid w:val="00223215"/>
    <w:rsid w:val="00226467"/>
    <w:rsid w:val="00230466"/>
    <w:rsid w:val="0023140D"/>
    <w:rsid w:val="00236623"/>
    <w:rsid w:val="002554E5"/>
    <w:rsid w:val="00260FC2"/>
    <w:rsid w:val="0026144A"/>
    <w:rsid w:val="0028001D"/>
    <w:rsid w:val="00283D2E"/>
    <w:rsid w:val="00287571"/>
    <w:rsid w:val="00294995"/>
    <w:rsid w:val="00294C07"/>
    <w:rsid w:val="002B03AD"/>
    <w:rsid w:val="002B2757"/>
    <w:rsid w:val="002B2C13"/>
    <w:rsid w:val="002C381E"/>
    <w:rsid w:val="002C61C3"/>
    <w:rsid w:val="002E17B3"/>
    <w:rsid w:val="002E69F7"/>
    <w:rsid w:val="002F1A9C"/>
    <w:rsid w:val="002F2CA7"/>
    <w:rsid w:val="002F462F"/>
    <w:rsid w:val="002F7372"/>
    <w:rsid w:val="003040E0"/>
    <w:rsid w:val="0030584F"/>
    <w:rsid w:val="00306BE1"/>
    <w:rsid w:val="00306F6D"/>
    <w:rsid w:val="0031270C"/>
    <w:rsid w:val="00315C09"/>
    <w:rsid w:val="003228C9"/>
    <w:rsid w:val="00324656"/>
    <w:rsid w:val="003250C0"/>
    <w:rsid w:val="00325A0D"/>
    <w:rsid w:val="0033436D"/>
    <w:rsid w:val="003445ED"/>
    <w:rsid w:val="00344911"/>
    <w:rsid w:val="00344CEF"/>
    <w:rsid w:val="0035294E"/>
    <w:rsid w:val="00352950"/>
    <w:rsid w:val="00354686"/>
    <w:rsid w:val="003638A1"/>
    <w:rsid w:val="003657C7"/>
    <w:rsid w:val="00365E0E"/>
    <w:rsid w:val="00372460"/>
    <w:rsid w:val="0037316B"/>
    <w:rsid w:val="003764A5"/>
    <w:rsid w:val="003808A2"/>
    <w:rsid w:val="00386FA1"/>
    <w:rsid w:val="00387142"/>
    <w:rsid w:val="00390BF3"/>
    <w:rsid w:val="00390E43"/>
    <w:rsid w:val="003A0791"/>
    <w:rsid w:val="003A0E42"/>
    <w:rsid w:val="003A1C23"/>
    <w:rsid w:val="003A667D"/>
    <w:rsid w:val="003B134A"/>
    <w:rsid w:val="003B2E67"/>
    <w:rsid w:val="003B493B"/>
    <w:rsid w:val="003B656A"/>
    <w:rsid w:val="003C00F0"/>
    <w:rsid w:val="003C1783"/>
    <w:rsid w:val="003C294E"/>
    <w:rsid w:val="003C78ED"/>
    <w:rsid w:val="003D5124"/>
    <w:rsid w:val="003E1EA4"/>
    <w:rsid w:val="003E2971"/>
    <w:rsid w:val="003E5863"/>
    <w:rsid w:val="003F1805"/>
    <w:rsid w:val="003F2138"/>
    <w:rsid w:val="004035B4"/>
    <w:rsid w:val="00405158"/>
    <w:rsid w:val="00405EE1"/>
    <w:rsid w:val="00415D96"/>
    <w:rsid w:val="0042059E"/>
    <w:rsid w:val="0042315D"/>
    <w:rsid w:val="0043143B"/>
    <w:rsid w:val="004430DD"/>
    <w:rsid w:val="00450D8C"/>
    <w:rsid w:val="00450ECC"/>
    <w:rsid w:val="004527D4"/>
    <w:rsid w:val="004654BA"/>
    <w:rsid w:val="004668D3"/>
    <w:rsid w:val="00470D0F"/>
    <w:rsid w:val="00471053"/>
    <w:rsid w:val="0047174D"/>
    <w:rsid w:val="00472446"/>
    <w:rsid w:val="0047379E"/>
    <w:rsid w:val="00473B17"/>
    <w:rsid w:val="00473F5D"/>
    <w:rsid w:val="00474CD4"/>
    <w:rsid w:val="0048742F"/>
    <w:rsid w:val="00487FAD"/>
    <w:rsid w:val="00490B8F"/>
    <w:rsid w:val="0049631B"/>
    <w:rsid w:val="004A046E"/>
    <w:rsid w:val="004A138F"/>
    <w:rsid w:val="004A3673"/>
    <w:rsid w:val="004B6C82"/>
    <w:rsid w:val="004B722E"/>
    <w:rsid w:val="004C090F"/>
    <w:rsid w:val="004C0D9D"/>
    <w:rsid w:val="004C2DCA"/>
    <w:rsid w:val="004C695E"/>
    <w:rsid w:val="004D0428"/>
    <w:rsid w:val="004D2EFD"/>
    <w:rsid w:val="004D4E32"/>
    <w:rsid w:val="004D6D96"/>
    <w:rsid w:val="004D7169"/>
    <w:rsid w:val="004D735F"/>
    <w:rsid w:val="004E15D3"/>
    <w:rsid w:val="004E4107"/>
    <w:rsid w:val="004E6D6C"/>
    <w:rsid w:val="004E7707"/>
    <w:rsid w:val="004F03A0"/>
    <w:rsid w:val="004F2317"/>
    <w:rsid w:val="004F2638"/>
    <w:rsid w:val="004F30F4"/>
    <w:rsid w:val="004F32C2"/>
    <w:rsid w:val="004F35D3"/>
    <w:rsid w:val="00500430"/>
    <w:rsid w:val="005014B7"/>
    <w:rsid w:val="005017BC"/>
    <w:rsid w:val="00507191"/>
    <w:rsid w:val="0050722C"/>
    <w:rsid w:val="00510A8E"/>
    <w:rsid w:val="0051108F"/>
    <w:rsid w:val="005114DD"/>
    <w:rsid w:val="00524E8E"/>
    <w:rsid w:val="00530665"/>
    <w:rsid w:val="00531900"/>
    <w:rsid w:val="005411A8"/>
    <w:rsid w:val="005466FD"/>
    <w:rsid w:val="00552A92"/>
    <w:rsid w:val="005566EB"/>
    <w:rsid w:val="0056142F"/>
    <w:rsid w:val="00561471"/>
    <w:rsid w:val="00565D11"/>
    <w:rsid w:val="0057062D"/>
    <w:rsid w:val="005716C2"/>
    <w:rsid w:val="005730FA"/>
    <w:rsid w:val="0057387A"/>
    <w:rsid w:val="00581296"/>
    <w:rsid w:val="005843A2"/>
    <w:rsid w:val="00596E98"/>
    <w:rsid w:val="005A3A13"/>
    <w:rsid w:val="005A4240"/>
    <w:rsid w:val="005A468B"/>
    <w:rsid w:val="005A7509"/>
    <w:rsid w:val="005B3792"/>
    <w:rsid w:val="005B4A0D"/>
    <w:rsid w:val="005B4BD9"/>
    <w:rsid w:val="005C312C"/>
    <w:rsid w:val="005D0411"/>
    <w:rsid w:val="005D0A74"/>
    <w:rsid w:val="005D1FB5"/>
    <w:rsid w:val="005D3CF2"/>
    <w:rsid w:val="005D51BC"/>
    <w:rsid w:val="005D6BEF"/>
    <w:rsid w:val="005D6F27"/>
    <w:rsid w:val="005D7849"/>
    <w:rsid w:val="005E0764"/>
    <w:rsid w:val="005F1AD2"/>
    <w:rsid w:val="005F4B19"/>
    <w:rsid w:val="005F6877"/>
    <w:rsid w:val="005F6D5B"/>
    <w:rsid w:val="006102A8"/>
    <w:rsid w:val="00616FA0"/>
    <w:rsid w:val="0062015E"/>
    <w:rsid w:val="00623EB2"/>
    <w:rsid w:val="00625636"/>
    <w:rsid w:val="00625CBB"/>
    <w:rsid w:val="00631F25"/>
    <w:rsid w:val="00634E6F"/>
    <w:rsid w:val="00642E8C"/>
    <w:rsid w:val="006457A7"/>
    <w:rsid w:val="00654518"/>
    <w:rsid w:val="006628E5"/>
    <w:rsid w:val="00663FD2"/>
    <w:rsid w:val="00671893"/>
    <w:rsid w:val="00671DC5"/>
    <w:rsid w:val="00676104"/>
    <w:rsid w:val="00676FE8"/>
    <w:rsid w:val="0067798E"/>
    <w:rsid w:val="00684F34"/>
    <w:rsid w:val="006866BE"/>
    <w:rsid w:val="0068762C"/>
    <w:rsid w:val="00690D52"/>
    <w:rsid w:val="0069262F"/>
    <w:rsid w:val="00694057"/>
    <w:rsid w:val="00694B86"/>
    <w:rsid w:val="0069506E"/>
    <w:rsid w:val="006B0349"/>
    <w:rsid w:val="006B05B0"/>
    <w:rsid w:val="006B1D8C"/>
    <w:rsid w:val="006C318F"/>
    <w:rsid w:val="006D0377"/>
    <w:rsid w:val="006D28A2"/>
    <w:rsid w:val="006D7666"/>
    <w:rsid w:val="006D78C3"/>
    <w:rsid w:val="006E04A0"/>
    <w:rsid w:val="006E37CC"/>
    <w:rsid w:val="006F0140"/>
    <w:rsid w:val="006F1C64"/>
    <w:rsid w:val="00701D7A"/>
    <w:rsid w:val="007020E8"/>
    <w:rsid w:val="00707FF1"/>
    <w:rsid w:val="007116E7"/>
    <w:rsid w:val="00713CE6"/>
    <w:rsid w:val="0072149C"/>
    <w:rsid w:val="0072250A"/>
    <w:rsid w:val="007237B7"/>
    <w:rsid w:val="007249DC"/>
    <w:rsid w:val="00725CEB"/>
    <w:rsid w:val="00725DE5"/>
    <w:rsid w:val="00730884"/>
    <w:rsid w:val="00730D78"/>
    <w:rsid w:val="007467AC"/>
    <w:rsid w:val="0074690D"/>
    <w:rsid w:val="00750F0F"/>
    <w:rsid w:val="0075252C"/>
    <w:rsid w:val="00771C30"/>
    <w:rsid w:val="00773748"/>
    <w:rsid w:val="00780DAB"/>
    <w:rsid w:val="00781B12"/>
    <w:rsid w:val="0078462E"/>
    <w:rsid w:val="007938DE"/>
    <w:rsid w:val="00796715"/>
    <w:rsid w:val="007A262A"/>
    <w:rsid w:val="007A4FDF"/>
    <w:rsid w:val="007A7E45"/>
    <w:rsid w:val="007B248A"/>
    <w:rsid w:val="007B3826"/>
    <w:rsid w:val="007B4659"/>
    <w:rsid w:val="007C2D70"/>
    <w:rsid w:val="007C7DDF"/>
    <w:rsid w:val="007D0480"/>
    <w:rsid w:val="007D1B34"/>
    <w:rsid w:val="007D299C"/>
    <w:rsid w:val="007E02AD"/>
    <w:rsid w:val="007E1276"/>
    <w:rsid w:val="007E2348"/>
    <w:rsid w:val="007E7199"/>
    <w:rsid w:val="007F659D"/>
    <w:rsid w:val="008013F4"/>
    <w:rsid w:val="008076CA"/>
    <w:rsid w:val="00807BF9"/>
    <w:rsid w:val="00810BB0"/>
    <w:rsid w:val="00812EDB"/>
    <w:rsid w:val="008162FA"/>
    <w:rsid w:val="008169D1"/>
    <w:rsid w:val="00822E89"/>
    <w:rsid w:val="00823E75"/>
    <w:rsid w:val="00824D65"/>
    <w:rsid w:val="00835361"/>
    <w:rsid w:val="00837164"/>
    <w:rsid w:val="00837886"/>
    <w:rsid w:val="00845419"/>
    <w:rsid w:val="008501D2"/>
    <w:rsid w:val="00852E3A"/>
    <w:rsid w:val="0085763F"/>
    <w:rsid w:val="0086006B"/>
    <w:rsid w:val="008673BD"/>
    <w:rsid w:val="008750F3"/>
    <w:rsid w:val="00881A14"/>
    <w:rsid w:val="00882AB3"/>
    <w:rsid w:val="00883B75"/>
    <w:rsid w:val="008915AA"/>
    <w:rsid w:val="008915CD"/>
    <w:rsid w:val="00896899"/>
    <w:rsid w:val="008A00E5"/>
    <w:rsid w:val="008A04E0"/>
    <w:rsid w:val="008A6092"/>
    <w:rsid w:val="008A7379"/>
    <w:rsid w:val="008B0138"/>
    <w:rsid w:val="008B7C5F"/>
    <w:rsid w:val="008C18C1"/>
    <w:rsid w:val="008C4311"/>
    <w:rsid w:val="008C651D"/>
    <w:rsid w:val="008D2BB0"/>
    <w:rsid w:val="008D4E37"/>
    <w:rsid w:val="008E37C9"/>
    <w:rsid w:val="008F3273"/>
    <w:rsid w:val="008F5B2A"/>
    <w:rsid w:val="008F5F5E"/>
    <w:rsid w:val="00901590"/>
    <w:rsid w:val="009046EA"/>
    <w:rsid w:val="00904F97"/>
    <w:rsid w:val="00906409"/>
    <w:rsid w:val="00911DE9"/>
    <w:rsid w:val="009166AF"/>
    <w:rsid w:val="0091767B"/>
    <w:rsid w:val="009177CD"/>
    <w:rsid w:val="00921AFF"/>
    <w:rsid w:val="009250A0"/>
    <w:rsid w:val="0093084A"/>
    <w:rsid w:val="00930FE4"/>
    <w:rsid w:val="00934E86"/>
    <w:rsid w:val="00936DE1"/>
    <w:rsid w:val="00941700"/>
    <w:rsid w:val="0095345D"/>
    <w:rsid w:val="00953FC3"/>
    <w:rsid w:val="00956D75"/>
    <w:rsid w:val="009611E5"/>
    <w:rsid w:val="009634DB"/>
    <w:rsid w:val="0096483A"/>
    <w:rsid w:val="009773F6"/>
    <w:rsid w:val="00981BE9"/>
    <w:rsid w:val="0098459D"/>
    <w:rsid w:val="0099318A"/>
    <w:rsid w:val="00997AC3"/>
    <w:rsid w:val="009A1D92"/>
    <w:rsid w:val="009A75F8"/>
    <w:rsid w:val="009B15E4"/>
    <w:rsid w:val="009C0C38"/>
    <w:rsid w:val="009C119A"/>
    <w:rsid w:val="009E0635"/>
    <w:rsid w:val="009E194F"/>
    <w:rsid w:val="009F0BCE"/>
    <w:rsid w:val="009F1D77"/>
    <w:rsid w:val="009F241C"/>
    <w:rsid w:val="00A00176"/>
    <w:rsid w:val="00A007D4"/>
    <w:rsid w:val="00A01981"/>
    <w:rsid w:val="00A041D1"/>
    <w:rsid w:val="00A0466A"/>
    <w:rsid w:val="00A04F94"/>
    <w:rsid w:val="00A0638D"/>
    <w:rsid w:val="00A2380D"/>
    <w:rsid w:val="00A31037"/>
    <w:rsid w:val="00A311EC"/>
    <w:rsid w:val="00A31C2D"/>
    <w:rsid w:val="00A32B68"/>
    <w:rsid w:val="00A40231"/>
    <w:rsid w:val="00A46688"/>
    <w:rsid w:val="00A51179"/>
    <w:rsid w:val="00A53CC6"/>
    <w:rsid w:val="00A541AE"/>
    <w:rsid w:val="00A57D12"/>
    <w:rsid w:val="00A643D1"/>
    <w:rsid w:val="00A71600"/>
    <w:rsid w:val="00A71C92"/>
    <w:rsid w:val="00A725BA"/>
    <w:rsid w:val="00A74248"/>
    <w:rsid w:val="00A80EDE"/>
    <w:rsid w:val="00A819CB"/>
    <w:rsid w:val="00A82842"/>
    <w:rsid w:val="00A86D46"/>
    <w:rsid w:val="00A874AC"/>
    <w:rsid w:val="00A90909"/>
    <w:rsid w:val="00A96048"/>
    <w:rsid w:val="00AB1B0A"/>
    <w:rsid w:val="00AB3088"/>
    <w:rsid w:val="00AB4907"/>
    <w:rsid w:val="00AC30E7"/>
    <w:rsid w:val="00AC418F"/>
    <w:rsid w:val="00AC7A2E"/>
    <w:rsid w:val="00AC7A39"/>
    <w:rsid w:val="00AD5A22"/>
    <w:rsid w:val="00AE0849"/>
    <w:rsid w:val="00AE48DE"/>
    <w:rsid w:val="00AF48E3"/>
    <w:rsid w:val="00AF59C0"/>
    <w:rsid w:val="00AF7207"/>
    <w:rsid w:val="00B02C26"/>
    <w:rsid w:val="00B040B3"/>
    <w:rsid w:val="00B12335"/>
    <w:rsid w:val="00B12ADE"/>
    <w:rsid w:val="00B12F50"/>
    <w:rsid w:val="00B132DD"/>
    <w:rsid w:val="00B1572B"/>
    <w:rsid w:val="00B21F65"/>
    <w:rsid w:val="00B22614"/>
    <w:rsid w:val="00B23B27"/>
    <w:rsid w:val="00B30608"/>
    <w:rsid w:val="00B33796"/>
    <w:rsid w:val="00B34BF1"/>
    <w:rsid w:val="00B371EE"/>
    <w:rsid w:val="00B41599"/>
    <w:rsid w:val="00B42C49"/>
    <w:rsid w:val="00B52407"/>
    <w:rsid w:val="00B637BB"/>
    <w:rsid w:val="00B64D73"/>
    <w:rsid w:val="00B665DB"/>
    <w:rsid w:val="00B66F24"/>
    <w:rsid w:val="00B67088"/>
    <w:rsid w:val="00B7049A"/>
    <w:rsid w:val="00B718E1"/>
    <w:rsid w:val="00B80361"/>
    <w:rsid w:val="00B90197"/>
    <w:rsid w:val="00B943B5"/>
    <w:rsid w:val="00BA1121"/>
    <w:rsid w:val="00BA54D8"/>
    <w:rsid w:val="00BA6141"/>
    <w:rsid w:val="00BB0F47"/>
    <w:rsid w:val="00BB1920"/>
    <w:rsid w:val="00BB76EC"/>
    <w:rsid w:val="00BC4597"/>
    <w:rsid w:val="00BC6170"/>
    <w:rsid w:val="00BE1FEB"/>
    <w:rsid w:val="00BE5B35"/>
    <w:rsid w:val="00BE7A04"/>
    <w:rsid w:val="00BF4E77"/>
    <w:rsid w:val="00C011FF"/>
    <w:rsid w:val="00C01FD0"/>
    <w:rsid w:val="00C05ECE"/>
    <w:rsid w:val="00C076C5"/>
    <w:rsid w:val="00C116E5"/>
    <w:rsid w:val="00C12844"/>
    <w:rsid w:val="00C203B9"/>
    <w:rsid w:val="00C2269A"/>
    <w:rsid w:val="00C257F8"/>
    <w:rsid w:val="00C26A1D"/>
    <w:rsid w:val="00C26DFA"/>
    <w:rsid w:val="00C275B0"/>
    <w:rsid w:val="00C30096"/>
    <w:rsid w:val="00C37D0F"/>
    <w:rsid w:val="00C418F8"/>
    <w:rsid w:val="00C520AC"/>
    <w:rsid w:val="00C52181"/>
    <w:rsid w:val="00C540A7"/>
    <w:rsid w:val="00C606F0"/>
    <w:rsid w:val="00C62D9C"/>
    <w:rsid w:val="00C72FC4"/>
    <w:rsid w:val="00C7614A"/>
    <w:rsid w:val="00C86BCF"/>
    <w:rsid w:val="00CA35EA"/>
    <w:rsid w:val="00CA43AF"/>
    <w:rsid w:val="00CA4C3B"/>
    <w:rsid w:val="00CB5823"/>
    <w:rsid w:val="00CC16D5"/>
    <w:rsid w:val="00CC36D4"/>
    <w:rsid w:val="00CC4E4C"/>
    <w:rsid w:val="00CC6AEA"/>
    <w:rsid w:val="00CD0128"/>
    <w:rsid w:val="00CD2B91"/>
    <w:rsid w:val="00CD608D"/>
    <w:rsid w:val="00CE451E"/>
    <w:rsid w:val="00CF1661"/>
    <w:rsid w:val="00CF271C"/>
    <w:rsid w:val="00CF363A"/>
    <w:rsid w:val="00D000F3"/>
    <w:rsid w:val="00D00197"/>
    <w:rsid w:val="00D00ACB"/>
    <w:rsid w:val="00D107FA"/>
    <w:rsid w:val="00D111EB"/>
    <w:rsid w:val="00D12394"/>
    <w:rsid w:val="00D124CE"/>
    <w:rsid w:val="00D21243"/>
    <w:rsid w:val="00D21C30"/>
    <w:rsid w:val="00D2360F"/>
    <w:rsid w:val="00D23A11"/>
    <w:rsid w:val="00D2418D"/>
    <w:rsid w:val="00D262D0"/>
    <w:rsid w:val="00D32724"/>
    <w:rsid w:val="00D337D9"/>
    <w:rsid w:val="00D35987"/>
    <w:rsid w:val="00D4537C"/>
    <w:rsid w:val="00D46C8D"/>
    <w:rsid w:val="00D47673"/>
    <w:rsid w:val="00D50D5D"/>
    <w:rsid w:val="00D52994"/>
    <w:rsid w:val="00D53DB9"/>
    <w:rsid w:val="00D54B0E"/>
    <w:rsid w:val="00D623F5"/>
    <w:rsid w:val="00D62770"/>
    <w:rsid w:val="00D67E43"/>
    <w:rsid w:val="00D70B4A"/>
    <w:rsid w:val="00D755E4"/>
    <w:rsid w:val="00D815F5"/>
    <w:rsid w:val="00D81BFA"/>
    <w:rsid w:val="00D81C2D"/>
    <w:rsid w:val="00D86349"/>
    <w:rsid w:val="00D87706"/>
    <w:rsid w:val="00D90146"/>
    <w:rsid w:val="00D90D71"/>
    <w:rsid w:val="00D95C85"/>
    <w:rsid w:val="00DA02E4"/>
    <w:rsid w:val="00DA1055"/>
    <w:rsid w:val="00DA20B6"/>
    <w:rsid w:val="00DB0654"/>
    <w:rsid w:val="00DB1FC4"/>
    <w:rsid w:val="00DB7787"/>
    <w:rsid w:val="00DB794E"/>
    <w:rsid w:val="00DC0B9A"/>
    <w:rsid w:val="00DD0391"/>
    <w:rsid w:val="00DD3BCC"/>
    <w:rsid w:val="00DD65AF"/>
    <w:rsid w:val="00DD71B7"/>
    <w:rsid w:val="00DD762F"/>
    <w:rsid w:val="00DE0E19"/>
    <w:rsid w:val="00DE23BC"/>
    <w:rsid w:val="00DE6187"/>
    <w:rsid w:val="00DF0A13"/>
    <w:rsid w:val="00DF1C61"/>
    <w:rsid w:val="00DF4C7F"/>
    <w:rsid w:val="00DF545D"/>
    <w:rsid w:val="00DF6702"/>
    <w:rsid w:val="00E0449B"/>
    <w:rsid w:val="00E04B90"/>
    <w:rsid w:val="00E166A4"/>
    <w:rsid w:val="00E166AB"/>
    <w:rsid w:val="00E21652"/>
    <w:rsid w:val="00E2432E"/>
    <w:rsid w:val="00E35CC4"/>
    <w:rsid w:val="00E41385"/>
    <w:rsid w:val="00E41BAC"/>
    <w:rsid w:val="00E42DCB"/>
    <w:rsid w:val="00E43F74"/>
    <w:rsid w:val="00E4447E"/>
    <w:rsid w:val="00E461E9"/>
    <w:rsid w:val="00E51689"/>
    <w:rsid w:val="00E530AA"/>
    <w:rsid w:val="00E57905"/>
    <w:rsid w:val="00E65645"/>
    <w:rsid w:val="00E7361C"/>
    <w:rsid w:val="00E75B41"/>
    <w:rsid w:val="00E7783F"/>
    <w:rsid w:val="00E918D4"/>
    <w:rsid w:val="00E92845"/>
    <w:rsid w:val="00EA62FC"/>
    <w:rsid w:val="00EB1EB8"/>
    <w:rsid w:val="00EC0D52"/>
    <w:rsid w:val="00EC23F1"/>
    <w:rsid w:val="00EC46ED"/>
    <w:rsid w:val="00ED3675"/>
    <w:rsid w:val="00EE252B"/>
    <w:rsid w:val="00EE387B"/>
    <w:rsid w:val="00EE5786"/>
    <w:rsid w:val="00EE5B99"/>
    <w:rsid w:val="00F04949"/>
    <w:rsid w:val="00F05714"/>
    <w:rsid w:val="00F11B7F"/>
    <w:rsid w:val="00F124F7"/>
    <w:rsid w:val="00F12684"/>
    <w:rsid w:val="00F2336F"/>
    <w:rsid w:val="00F241D9"/>
    <w:rsid w:val="00F2579B"/>
    <w:rsid w:val="00F273FF"/>
    <w:rsid w:val="00F31F21"/>
    <w:rsid w:val="00F43400"/>
    <w:rsid w:val="00F44C5C"/>
    <w:rsid w:val="00F44F49"/>
    <w:rsid w:val="00F54D5C"/>
    <w:rsid w:val="00F56132"/>
    <w:rsid w:val="00F56843"/>
    <w:rsid w:val="00F638C9"/>
    <w:rsid w:val="00F644BC"/>
    <w:rsid w:val="00F655C5"/>
    <w:rsid w:val="00F66CC8"/>
    <w:rsid w:val="00F67683"/>
    <w:rsid w:val="00F676BA"/>
    <w:rsid w:val="00F711ED"/>
    <w:rsid w:val="00F74126"/>
    <w:rsid w:val="00F76DED"/>
    <w:rsid w:val="00F82AD9"/>
    <w:rsid w:val="00F82D10"/>
    <w:rsid w:val="00F849FB"/>
    <w:rsid w:val="00F863CD"/>
    <w:rsid w:val="00F86850"/>
    <w:rsid w:val="00F87CBC"/>
    <w:rsid w:val="00F87D54"/>
    <w:rsid w:val="00FA3A0B"/>
    <w:rsid w:val="00FB4829"/>
    <w:rsid w:val="00FC120B"/>
    <w:rsid w:val="00FC2EC9"/>
    <w:rsid w:val="00FD13C2"/>
    <w:rsid w:val="00FD1C2A"/>
    <w:rsid w:val="00FE1586"/>
    <w:rsid w:val="00FF2A65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E721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61C3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0408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5EE1"/>
    <w:rPr>
      <w:color w:val="800080" w:themeColor="followed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212B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212BD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0A8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0A8E"/>
    <w:rPr>
      <w:rFonts w:ascii="Calibri" w:eastAsia="Calibri" w:hAnsi="Calibri" w:cs="Times New Roman"/>
    </w:rPr>
  </w:style>
  <w:style w:type="paragraph" w:customStyle="1" w:styleId="PARAGRAFOSTANDARDN">
    <w:name w:val="PARAGRAFO STANDARD N"/>
    <w:uiPriority w:val="99"/>
    <w:rsid w:val="007B38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A74248"/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36D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6D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6DE1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046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046E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877A5-D692-4EA5-AD41-42AC49F9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1738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2019-11-11T15:58:00Z</dcterms:created>
  <dcterms:modified xsi:type="dcterms:W3CDTF">2020-03-06T10:58:00Z</dcterms:modified>
</cp:coreProperties>
</file>