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4AE" w:rsidRPr="00920AB4" w:rsidRDefault="001F5EEF" w:rsidP="00920AB4">
      <w:pPr>
        <w:spacing w:after="0" w:line="240" w:lineRule="auto"/>
        <w:ind w:left="7230"/>
        <w:rPr>
          <w:rFonts w:ascii="DecimaWE Rg" w:hAnsi="DecimaWE Rg"/>
          <w:b/>
          <w:sz w:val="28"/>
          <w:szCs w:val="28"/>
        </w:rPr>
      </w:pPr>
      <w:r w:rsidRPr="00920AB4">
        <w:rPr>
          <w:rFonts w:ascii="DecimaWE Rg" w:hAnsi="DecimaWE Rg"/>
          <w:b/>
          <w:sz w:val="28"/>
          <w:szCs w:val="28"/>
        </w:rPr>
        <w:t xml:space="preserve">ALLEGATO </w:t>
      </w:r>
      <w:r w:rsidR="00052700">
        <w:rPr>
          <w:rFonts w:ascii="DecimaWE Rg" w:hAnsi="DecimaWE Rg"/>
          <w:b/>
          <w:sz w:val="28"/>
          <w:szCs w:val="28"/>
        </w:rPr>
        <w:t>B</w:t>
      </w:r>
      <w:r w:rsidR="00400C95" w:rsidRPr="00920AB4">
        <w:rPr>
          <w:rFonts w:ascii="DecimaWE Rg" w:hAnsi="DecimaWE Rg"/>
          <w:b/>
          <w:sz w:val="28"/>
          <w:szCs w:val="28"/>
        </w:rPr>
        <w:t xml:space="preserve"> FVG</w:t>
      </w:r>
    </w:p>
    <w:p w:rsidR="00920AB4" w:rsidRPr="00920AB4" w:rsidRDefault="00920AB4" w:rsidP="00920AB4">
      <w:pPr>
        <w:spacing w:after="0" w:line="240" w:lineRule="auto"/>
        <w:ind w:left="7230"/>
        <w:rPr>
          <w:rFonts w:ascii="DecimaWE Rg" w:hAnsi="DecimaWE Rg"/>
          <w:b/>
          <w:sz w:val="21"/>
          <w:szCs w:val="21"/>
        </w:rPr>
      </w:pPr>
      <w:r>
        <w:rPr>
          <w:rFonts w:ascii="DecimaWE Rg" w:hAnsi="DecimaWE Rg"/>
          <w:b/>
          <w:sz w:val="21"/>
          <w:szCs w:val="21"/>
        </w:rPr>
        <w:t xml:space="preserve">alla </w:t>
      </w:r>
      <w:r w:rsidRPr="00920AB4">
        <w:rPr>
          <w:rFonts w:ascii="DecimaWE Rg" w:hAnsi="DecimaWE Rg"/>
          <w:b/>
          <w:sz w:val="21"/>
          <w:szCs w:val="21"/>
        </w:rPr>
        <w:t>domanda di aiuto misura Investimenti PNS Campagna 202</w:t>
      </w:r>
      <w:r w:rsidR="00A442FA">
        <w:rPr>
          <w:rFonts w:ascii="DecimaWE Rg" w:hAnsi="DecimaWE Rg"/>
          <w:b/>
          <w:sz w:val="21"/>
          <w:szCs w:val="21"/>
        </w:rPr>
        <w:t>2</w:t>
      </w:r>
      <w:r w:rsidRPr="00920AB4">
        <w:rPr>
          <w:rFonts w:ascii="DecimaWE Rg" w:hAnsi="DecimaWE Rg"/>
          <w:b/>
          <w:sz w:val="21"/>
          <w:szCs w:val="21"/>
        </w:rPr>
        <w:t>/202</w:t>
      </w:r>
      <w:r w:rsidR="00A442FA">
        <w:rPr>
          <w:rFonts w:ascii="DecimaWE Rg" w:hAnsi="DecimaWE Rg"/>
          <w:b/>
          <w:sz w:val="21"/>
          <w:szCs w:val="21"/>
        </w:rPr>
        <w:t>3</w:t>
      </w:r>
    </w:p>
    <w:p w:rsidR="001F5EEF" w:rsidRPr="00920AB4" w:rsidRDefault="001F5EEF" w:rsidP="00920AB4">
      <w:pPr>
        <w:spacing w:after="0" w:line="240" w:lineRule="auto"/>
        <w:rPr>
          <w:rFonts w:ascii="DecimaWE Rg" w:hAnsi="DecimaWE Rg"/>
          <w:sz w:val="21"/>
          <w:szCs w:val="21"/>
        </w:rPr>
      </w:pPr>
    </w:p>
    <w:p w:rsidR="00920AB4" w:rsidRDefault="00920AB4" w:rsidP="00920AB4">
      <w:pPr>
        <w:tabs>
          <w:tab w:val="left" w:pos="5812"/>
        </w:tabs>
        <w:spacing w:after="0" w:line="240" w:lineRule="auto"/>
        <w:ind w:left="5812"/>
        <w:rPr>
          <w:rFonts w:ascii="DecimaWE Rg" w:hAnsi="DecimaWE Rg"/>
          <w:sz w:val="21"/>
          <w:szCs w:val="21"/>
        </w:rPr>
      </w:pPr>
    </w:p>
    <w:p w:rsidR="001F5EEF" w:rsidRPr="00920AB4" w:rsidRDefault="001F5EEF" w:rsidP="00920AB4">
      <w:pPr>
        <w:tabs>
          <w:tab w:val="left" w:pos="5812"/>
        </w:tabs>
        <w:spacing w:after="0" w:line="240" w:lineRule="auto"/>
        <w:ind w:left="5812"/>
        <w:rPr>
          <w:rFonts w:ascii="DecimaWE Rg" w:hAnsi="DecimaWE Rg"/>
          <w:sz w:val="21"/>
          <w:szCs w:val="21"/>
        </w:rPr>
      </w:pPr>
      <w:r w:rsidRPr="00920AB4">
        <w:rPr>
          <w:rFonts w:ascii="DecimaWE Rg" w:hAnsi="DecimaWE Rg"/>
          <w:sz w:val="21"/>
          <w:szCs w:val="21"/>
        </w:rPr>
        <w:t xml:space="preserve">Spett.le </w:t>
      </w:r>
    </w:p>
    <w:p w:rsidR="001F5EEF" w:rsidRPr="00920AB4" w:rsidRDefault="001F5EEF" w:rsidP="00920AB4">
      <w:pPr>
        <w:tabs>
          <w:tab w:val="left" w:pos="5812"/>
        </w:tabs>
        <w:spacing w:after="0" w:line="240" w:lineRule="auto"/>
        <w:ind w:left="5812"/>
        <w:rPr>
          <w:rFonts w:ascii="DecimaWE Rg" w:hAnsi="DecimaWE Rg" w:cs="Arial"/>
          <w:bCs/>
          <w:color w:val="333333"/>
          <w:sz w:val="21"/>
          <w:szCs w:val="21"/>
        </w:rPr>
      </w:pPr>
      <w:r w:rsidRPr="00920AB4">
        <w:rPr>
          <w:rFonts w:ascii="DecimaWE Rg" w:hAnsi="DecimaWE Rg" w:cs="Arial"/>
          <w:bCs/>
          <w:color w:val="333333"/>
          <w:sz w:val="21"/>
          <w:szCs w:val="21"/>
        </w:rPr>
        <w:t>Servizio valorizzazione qualità delle produzioni</w:t>
      </w:r>
    </w:p>
    <w:p w:rsidR="001F5EEF" w:rsidRPr="00920AB4" w:rsidRDefault="001F5EEF" w:rsidP="00920AB4">
      <w:pPr>
        <w:tabs>
          <w:tab w:val="left" w:pos="5812"/>
        </w:tabs>
        <w:spacing w:after="0" w:line="240" w:lineRule="auto"/>
        <w:ind w:left="5812"/>
        <w:rPr>
          <w:rFonts w:ascii="DecimaWE Rg" w:hAnsi="DecimaWE Rg" w:cs="Arial"/>
          <w:bCs/>
          <w:color w:val="333333"/>
          <w:sz w:val="21"/>
          <w:szCs w:val="21"/>
        </w:rPr>
      </w:pPr>
      <w:r w:rsidRPr="00920AB4">
        <w:rPr>
          <w:rFonts w:ascii="DecimaWE Rg" w:hAnsi="DecimaWE Rg" w:cs="Arial"/>
          <w:bCs/>
          <w:color w:val="333333"/>
          <w:sz w:val="21"/>
          <w:szCs w:val="21"/>
        </w:rPr>
        <w:t>Via Sabbadini, 31</w:t>
      </w:r>
    </w:p>
    <w:p w:rsidR="001F5EEF" w:rsidRDefault="001F5EEF" w:rsidP="00920AB4">
      <w:pPr>
        <w:tabs>
          <w:tab w:val="left" w:pos="5812"/>
        </w:tabs>
        <w:spacing w:after="0" w:line="240" w:lineRule="auto"/>
        <w:ind w:left="5812"/>
        <w:rPr>
          <w:rFonts w:ascii="DecimaWE Rg" w:hAnsi="DecimaWE Rg" w:cs="Arial"/>
          <w:bCs/>
          <w:color w:val="333333"/>
          <w:sz w:val="21"/>
          <w:szCs w:val="21"/>
        </w:rPr>
      </w:pPr>
      <w:r w:rsidRPr="00920AB4">
        <w:rPr>
          <w:rFonts w:ascii="DecimaWE Rg" w:hAnsi="DecimaWE Rg" w:cs="Arial"/>
          <w:bCs/>
          <w:color w:val="333333"/>
          <w:sz w:val="21"/>
          <w:szCs w:val="21"/>
        </w:rPr>
        <w:t>33100 Udine</w:t>
      </w:r>
    </w:p>
    <w:p w:rsidR="00920AB4" w:rsidRPr="00920AB4" w:rsidRDefault="000C1AED" w:rsidP="00920AB4">
      <w:pPr>
        <w:tabs>
          <w:tab w:val="left" w:pos="5812"/>
        </w:tabs>
        <w:spacing w:after="0" w:line="240" w:lineRule="auto"/>
        <w:ind w:left="5812"/>
        <w:rPr>
          <w:rFonts w:ascii="DecimaWE Rg" w:hAnsi="DecimaWE Rg" w:cs="Arial"/>
          <w:bCs/>
          <w:color w:val="333333"/>
          <w:sz w:val="21"/>
          <w:szCs w:val="21"/>
        </w:rPr>
      </w:pPr>
      <w:hyperlink r:id="rId7" w:history="1">
        <w:r w:rsidR="00920AB4" w:rsidRPr="00877A72">
          <w:rPr>
            <w:rStyle w:val="Collegamentoipertestuale"/>
            <w:rFonts w:ascii="DecimaWE Rg" w:hAnsi="DecimaWE Rg"/>
            <w:sz w:val="21"/>
            <w:szCs w:val="21"/>
          </w:rPr>
          <w:t>qualita@certregione.fvg.it</w:t>
        </w:r>
      </w:hyperlink>
    </w:p>
    <w:p w:rsidR="00A138E4" w:rsidRPr="00920AB4" w:rsidRDefault="00A138E4" w:rsidP="00920AB4">
      <w:pPr>
        <w:tabs>
          <w:tab w:val="left" w:pos="5812"/>
        </w:tabs>
        <w:spacing w:after="0" w:line="240" w:lineRule="auto"/>
        <w:ind w:left="5812"/>
        <w:rPr>
          <w:rFonts w:ascii="DecimaWE Rg" w:hAnsi="DecimaWE Rg" w:cs="Arial"/>
          <w:bCs/>
          <w:color w:val="333333"/>
          <w:sz w:val="21"/>
          <w:szCs w:val="21"/>
        </w:rPr>
      </w:pPr>
    </w:p>
    <w:p w:rsidR="00920AB4" w:rsidRPr="00920AB4" w:rsidRDefault="00920AB4" w:rsidP="00920AB4">
      <w:pPr>
        <w:tabs>
          <w:tab w:val="left" w:pos="5812"/>
        </w:tabs>
        <w:spacing w:after="0" w:line="240" w:lineRule="auto"/>
        <w:ind w:left="5812"/>
        <w:rPr>
          <w:rFonts w:ascii="DecimaWE Rg" w:hAnsi="DecimaWE Rg" w:cs="Arial"/>
          <w:bCs/>
          <w:color w:val="333333"/>
          <w:sz w:val="21"/>
          <w:szCs w:val="21"/>
        </w:rPr>
      </w:pPr>
    </w:p>
    <w:p w:rsidR="00A138E4" w:rsidRPr="00920AB4" w:rsidRDefault="00A138E4" w:rsidP="00920AB4">
      <w:pPr>
        <w:tabs>
          <w:tab w:val="left" w:pos="5812"/>
        </w:tabs>
        <w:spacing w:after="0" w:line="240" w:lineRule="auto"/>
        <w:ind w:left="5812"/>
        <w:rPr>
          <w:rFonts w:ascii="DecimaWE Rg" w:hAnsi="DecimaWE Rg"/>
          <w:sz w:val="21"/>
          <w:szCs w:val="21"/>
        </w:rPr>
      </w:pPr>
    </w:p>
    <w:p w:rsidR="00A138E4" w:rsidRPr="00920AB4" w:rsidRDefault="00A138E4" w:rsidP="00920AB4">
      <w:pPr>
        <w:tabs>
          <w:tab w:val="left" w:pos="851"/>
        </w:tabs>
        <w:spacing w:after="0" w:line="240" w:lineRule="auto"/>
        <w:ind w:left="851" w:hanging="851"/>
        <w:rPr>
          <w:rFonts w:ascii="DecimaWE Rg" w:hAnsi="DecimaWE Rg"/>
          <w:sz w:val="21"/>
          <w:szCs w:val="21"/>
        </w:rPr>
      </w:pPr>
      <w:r w:rsidRPr="00920AB4">
        <w:rPr>
          <w:rFonts w:ascii="DecimaWE Rg" w:hAnsi="DecimaWE Rg"/>
          <w:sz w:val="21"/>
          <w:szCs w:val="21"/>
        </w:rPr>
        <w:t xml:space="preserve">Oggetto: </w:t>
      </w:r>
      <w:r w:rsidR="00052700">
        <w:rPr>
          <w:rFonts w:ascii="DecimaWE Rg" w:eastAsia="Times New Roman" w:hAnsi="DecimaWE Rg" w:cs="Arial"/>
          <w:b/>
          <w:bCs/>
          <w:kern w:val="32"/>
          <w:sz w:val="21"/>
          <w:szCs w:val="21"/>
          <w:lang w:eastAsia="x-none"/>
        </w:rPr>
        <w:t>Informazioni</w:t>
      </w:r>
      <w:r w:rsidR="00052700">
        <w:rPr>
          <w:rFonts w:ascii="DecimaWE Rg" w:eastAsia="Times New Roman" w:hAnsi="DecimaWE Rg" w:cs="Arial"/>
          <w:b/>
          <w:bCs/>
          <w:kern w:val="32"/>
          <w:sz w:val="21"/>
          <w:szCs w:val="21"/>
          <w:lang w:val="x-none" w:eastAsia="x-none"/>
        </w:rPr>
        <w:t xml:space="preserve"> utili alla corretta attribuzione dei punteggi previsti dai criteri di selezione</w:t>
      </w:r>
      <w:r w:rsidR="00D6277A" w:rsidRPr="00920AB4">
        <w:rPr>
          <w:rFonts w:ascii="DecimaWE Rg" w:hAnsi="DecimaWE Rg"/>
          <w:sz w:val="21"/>
          <w:szCs w:val="21"/>
        </w:rPr>
        <w:t>.</w:t>
      </w:r>
    </w:p>
    <w:p w:rsidR="00052700" w:rsidRDefault="00052700" w:rsidP="00920AB4">
      <w:pPr>
        <w:tabs>
          <w:tab w:val="left" w:pos="851"/>
        </w:tabs>
        <w:spacing w:after="0" w:line="240" w:lineRule="auto"/>
        <w:ind w:left="851" w:hanging="851"/>
        <w:jc w:val="both"/>
        <w:rPr>
          <w:rFonts w:ascii="DecimaWE Rg" w:hAnsi="DecimaWE Rg"/>
          <w:sz w:val="21"/>
          <w:szCs w:val="21"/>
        </w:rPr>
      </w:pPr>
    </w:p>
    <w:tbl>
      <w:tblPr>
        <w:tblStyle w:val="Grigliatabella"/>
        <w:tblW w:w="4950" w:type="pct"/>
        <w:tblInd w:w="108" w:type="dxa"/>
        <w:tblLook w:val="04A0" w:firstRow="1" w:lastRow="0" w:firstColumn="1" w:lastColumn="0" w:noHBand="0" w:noVBand="1"/>
      </w:tblPr>
      <w:tblGrid>
        <w:gridCol w:w="375"/>
        <w:gridCol w:w="3828"/>
        <w:gridCol w:w="655"/>
        <w:gridCol w:w="519"/>
        <w:gridCol w:w="2676"/>
        <w:gridCol w:w="1702"/>
      </w:tblGrid>
      <w:tr w:rsidR="00052700" w:rsidTr="008951AF">
        <w:trPr>
          <w:trHeight w:val="841"/>
          <w:tblHeader/>
        </w:trPr>
        <w:tc>
          <w:tcPr>
            <w:tcW w:w="192" w:type="pc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rsidR="00052700" w:rsidRDefault="00052700">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DecimaWE Rg" w:eastAsia="Times New Roman" w:hAnsi="DecimaWE Rg" w:cs="DecimaWE"/>
                <w:b/>
                <w:color w:val="000000"/>
                <w:sz w:val="21"/>
                <w:szCs w:val="21"/>
                <w:lang w:eastAsia="it-IT"/>
              </w:rPr>
              <w:t>n.</w:t>
            </w:r>
          </w:p>
        </w:tc>
        <w:tc>
          <w:tcPr>
            <w:tcW w:w="1984" w:type="pc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rsidR="00052700" w:rsidRDefault="00052700">
            <w:pPr>
              <w:widowControl w:val="0"/>
              <w:autoSpaceDE w:val="0"/>
              <w:autoSpaceDN w:val="0"/>
              <w:adjustRightInd w:val="0"/>
              <w:rPr>
                <w:rFonts w:ascii="DecimaWE Rg" w:eastAsia="Times New Roman" w:hAnsi="DecimaWE Rg" w:cs="DecimaWE"/>
                <w:b/>
                <w:color w:val="000000"/>
                <w:sz w:val="21"/>
                <w:szCs w:val="21"/>
                <w:lang w:eastAsia="it-IT"/>
              </w:rPr>
            </w:pPr>
            <w:r>
              <w:rPr>
                <w:rFonts w:ascii="DecimaWE Rg" w:eastAsia="Times New Roman" w:hAnsi="DecimaWE Rg" w:cs="DecimaWE"/>
                <w:b/>
                <w:color w:val="000000"/>
                <w:sz w:val="21"/>
                <w:szCs w:val="21"/>
                <w:lang w:eastAsia="it-IT"/>
              </w:rPr>
              <w:t>Criterio</w:t>
            </w:r>
          </w:p>
        </w:tc>
        <w:tc>
          <w:tcPr>
            <w:tcW w:w="64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52700" w:rsidRDefault="00052700">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DecimaWE Rg" w:eastAsia="Times New Roman" w:hAnsi="DecimaWE Rg" w:cs="DecimaWE"/>
                <w:b/>
                <w:color w:val="000000"/>
                <w:sz w:val="21"/>
                <w:szCs w:val="21"/>
                <w:lang w:eastAsia="it-IT"/>
              </w:rPr>
              <w:t>Punteggio richiesto SÌ/NO</w:t>
            </w:r>
          </w:p>
        </w:tc>
        <w:tc>
          <w:tcPr>
            <w:tcW w:w="1394" w:type="pc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rsidR="00052700" w:rsidRDefault="008951AF">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DecimaWE Rg" w:eastAsia="Times New Roman" w:hAnsi="DecimaWE Rg" w:cs="DecimaWE"/>
                <w:b/>
                <w:color w:val="000000"/>
                <w:sz w:val="21"/>
                <w:szCs w:val="21"/>
                <w:lang w:eastAsia="it-IT"/>
              </w:rPr>
              <w:t>Eventuale s</w:t>
            </w:r>
            <w:r w:rsidR="00052700">
              <w:rPr>
                <w:rFonts w:ascii="DecimaWE Rg" w:eastAsia="Times New Roman" w:hAnsi="DecimaWE Rg" w:cs="DecimaWE"/>
                <w:b/>
                <w:color w:val="000000"/>
                <w:sz w:val="21"/>
                <w:szCs w:val="21"/>
                <w:lang w:eastAsia="it-IT"/>
              </w:rPr>
              <w:t>pecificazione  del possesso del requisito</w:t>
            </w:r>
          </w:p>
        </w:tc>
        <w:tc>
          <w:tcPr>
            <w:tcW w:w="786" w:type="pc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rsidR="00052700" w:rsidRDefault="00052700">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DecimaWE Rg" w:eastAsia="Times New Roman" w:hAnsi="DecimaWE Rg" w:cs="DecimaWE"/>
                <w:b/>
                <w:color w:val="000000"/>
                <w:sz w:val="21"/>
                <w:szCs w:val="21"/>
                <w:lang w:eastAsia="it-IT"/>
              </w:rPr>
              <w:t>Documentazione da allegare a dimostrazione del possesso del requisito</w:t>
            </w:r>
          </w:p>
        </w:tc>
      </w:tr>
      <w:tr w:rsidR="00052700" w:rsidTr="008951AF">
        <w:trPr>
          <w:trHeight w:val="308"/>
        </w:trPr>
        <w:tc>
          <w:tcPr>
            <w:tcW w:w="192" w:type="pct"/>
            <w:tcBorders>
              <w:top w:val="nil"/>
              <w:left w:val="single" w:sz="4" w:space="0" w:color="auto"/>
              <w:bottom w:val="single" w:sz="4" w:space="0" w:color="auto"/>
              <w:right w:val="single" w:sz="4" w:space="0" w:color="auto"/>
            </w:tcBorders>
            <w:shd w:val="clear" w:color="auto" w:fill="D9D9D9" w:themeFill="background1" w:themeFillShade="D9"/>
            <w:vAlign w:val="center"/>
          </w:tcPr>
          <w:p w:rsidR="00052700" w:rsidRDefault="00052700">
            <w:pPr>
              <w:widowControl w:val="0"/>
              <w:autoSpaceDE w:val="0"/>
              <w:autoSpaceDN w:val="0"/>
              <w:adjustRightInd w:val="0"/>
              <w:jc w:val="center"/>
              <w:rPr>
                <w:rFonts w:ascii="DecimaWE Rg" w:hAnsi="DecimaWE Rg" w:cs="DecimaWE-Regular"/>
                <w:sz w:val="21"/>
                <w:szCs w:val="21"/>
              </w:rPr>
            </w:pPr>
          </w:p>
        </w:tc>
        <w:tc>
          <w:tcPr>
            <w:tcW w:w="1984" w:type="pct"/>
            <w:tcBorders>
              <w:top w:val="nil"/>
              <w:left w:val="single" w:sz="4" w:space="0" w:color="auto"/>
              <w:bottom w:val="single" w:sz="4" w:space="0" w:color="auto"/>
              <w:right w:val="single" w:sz="4" w:space="0" w:color="auto"/>
            </w:tcBorders>
            <w:shd w:val="clear" w:color="auto" w:fill="D9D9D9" w:themeFill="background1" w:themeFillShade="D9"/>
            <w:vAlign w:val="center"/>
          </w:tcPr>
          <w:p w:rsidR="00052700" w:rsidRDefault="00052700">
            <w:pPr>
              <w:widowControl w:val="0"/>
              <w:autoSpaceDE w:val="0"/>
              <w:autoSpaceDN w:val="0"/>
              <w:adjustRightInd w:val="0"/>
              <w:rPr>
                <w:rFonts w:ascii="DecimaWE Rg" w:hAnsi="DecimaWE Rg" w:cs="DecimaWE-Regular"/>
                <w:sz w:val="21"/>
                <w:szCs w:val="21"/>
              </w:rPr>
            </w:pPr>
          </w:p>
        </w:tc>
        <w:tc>
          <w:tcPr>
            <w:tcW w:w="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52700" w:rsidRDefault="00052700">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DecimaWE Rg" w:eastAsia="Times New Roman" w:hAnsi="DecimaWE Rg" w:cs="DecimaWE"/>
                <w:b/>
                <w:color w:val="000000"/>
                <w:sz w:val="21"/>
                <w:szCs w:val="21"/>
                <w:lang w:eastAsia="it-IT"/>
              </w:rPr>
              <w:t>SÌ</w:t>
            </w:r>
          </w:p>
        </w:tc>
        <w:tc>
          <w:tcPr>
            <w:tcW w:w="28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52700" w:rsidRDefault="00052700">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DecimaWE Rg" w:eastAsia="Times New Roman" w:hAnsi="DecimaWE Rg" w:cs="DecimaWE"/>
                <w:b/>
                <w:color w:val="000000"/>
                <w:sz w:val="21"/>
                <w:szCs w:val="21"/>
                <w:lang w:eastAsia="it-IT"/>
              </w:rPr>
              <w:t>NO</w:t>
            </w:r>
          </w:p>
        </w:tc>
        <w:tc>
          <w:tcPr>
            <w:tcW w:w="1394" w:type="pct"/>
            <w:tcBorders>
              <w:top w:val="nil"/>
              <w:left w:val="single" w:sz="4" w:space="0" w:color="auto"/>
              <w:bottom w:val="single" w:sz="4" w:space="0" w:color="auto"/>
              <w:right w:val="single" w:sz="4" w:space="0" w:color="auto"/>
            </w:tcBorders>
            <w:shd w:val="clear" w:color="auto" w:fill="D9D9D9" w:themeFill="background1" w:themeFillShade="D9"/>
            <w:vAlign w:val="center"/>
          </w:tcPr>
          <w:p w:rsidR="00052700" w:rsidRDefault="00052700">
            <w:pPr>
              <w:widowControl w:val="0"/>
              <w:autoSpaceDE w:val="0"/>
              <w:autoSpaceDN w:val="0"/>
              <w:adjustRightInd w:val="0"/>
              <w:rPr>
                <w:rFonts w:ascii="DecimaWE Rg" w:eastAsia="Times New Roman" w:hAnsi="DecimaWE Rg" w:cs="DecimaWE"/>
                <w:b/>
                <w:color w:val="000000"/>
                <w:sz w:val="21"/>
                <w:szCs w:val="21"/>
                <w:lang w:eastAsia="it-IT"/>
              </w:rPr>
            </w:pPr>
          </w:p>
        </w:tc>
        <w:tc>
          <w:tcPr>
            <w:tcW w:w="786" w:type="pct"/>
            <w:tcBorders>
              <w:top w:val="nil"/>
              <w:left w:val="single" w:sz="4" w:space="0" w:color="auto"/>
              <w:bottom w:val="single" w:sz="4" w:space="0" w:color="auto"/>
              <w:right w:val="single" w:sz="4" w:space="0" w:color="auto"/>
            </w:tcBorders>
            <w:shd w:val="clear" w:color="auto" w:fill="D9D9D9" w:themeFill="background1" w:themeFillShade="D9"/>
            <w:vAlign w:val="center"/>
          </w:tcPr>
          <w:p w:rsidR="00052700" w:rsidRDefault="00052700">
            <w:pPr>
              <w:widowControl w:val="0"/>
              <w:autoSpaceDE w:val="0"/>
              <w:autoSpaceDN w:val="0"/>
              <w:adjustRightInd w:val="0"/>
              <w:rPr>
                <w:rFonts w:ascii="DecimaWE Rg" w:eastAsia="Times New Roman" w:hAnsi="DecimaWE Rg" w:cs="DecimaWE"/>
                <w:b/>
                <w:color w:val="000000"/>
                <w:sz w:val="21"/>
                <w:szCs w:val="21"/>
                <w:lang w:eastAsia="it-IT"/>
              </w:rPr>
            </w:pPr>
          </w:p>
        </w:tc>
      </w:tr>
      <w:tr w:rsidR="00E97FA6" w:rsidTr="008951AF">
        <w:trPr>
          <w:trHeight w:val="1625"/>
        </w:trPr>
        <w:tc>
          <w:tcPr>
            <w:tcW w:w="192"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hAnsi="DecimaWE Rg" w:cs="DecimaWE-Regular"/>
                <w:sz w:val="21"/>
                <w:szCs w:val="21"/>
              </w:rPr>
            </w:pPr>
            <w:r>
              <w:rPr>
                <w:rFonts w:ascii="DecimaWE Rg" w:hAnsi="DecimaWE Rg" w:cs="DecimaWE-Regular"/>
                <w:sz w:val="21"/>
                <w:szCs w:val="21"/>
              </w:rPr>
              <w:t>1</w:t>
            </w:r>
          </w:p>
        </w:tc>
        <w:tc>
          <w:tcPr>
            <w:tcW w:w="1984" w:type="pct"/>
            <w:tcBorders>
              <w:top w:val="single" w:sz="4" w:space="0" w:color="auto"/>
              <w:left w:val="single" w:sz="4" w:space="0" w:color="auto"/>
              <w:bottom w:val="single" w:sz="4" w:space="0" w:color="auto"/>
              <w:right w:val="single" w:sz="4" w:space="0" w:color="auto"/>
            </w:tcBorders>
            <w:vAlign w:val="center"/>
            <w:hideMark/>
          </w:tcPr>
          <w:p w:rsidR="00E97FA6" w:rsidRPr="00A27E1B" w:rsidRDefault="00E97FA6" w:rsidP="00E97FA6">
            <w:pPr>
              <w:jc w:val="both"/>
              <w:rPr>
                <w:rFonts w:ascii="DecimaWE Rg" w:hAnsi="DecimaWE Rg" w:cs="DecimaWE-Regular"/>
                <w:sz w:val="21"/>
                <w:szCs w:val="21"/>
              </w:rPr>
            </w:pPr>
            <w:r w:rsidRPr="00A27E1B">
              <w:rPr>
                <w:rFonts w:ascii="DecimaWE Rg" w:hAnsi="DecimaWE Rg" w:cs="DecimaWE-Regular"/>
                <w:sz w:val="21"/>
                <w:szCs w:val="21"/>
              </w:rPr>
              <w:t>Operazioni che sortiranno presumibilmente effetti positivi in termini di risparmio energetico, efficienza energetica globale e processi sostenibili sotto il profilo ambientale. Il punteggio è assegnato moltiplicando il punteggio massimo per il rapporto tra la spesa relativa agli investimenti che sortiranno presumibilmente effetti positivi in termini di risparmio energetico, efficienza energetica globale e processi sostenibili sotto il profilo ambientale e la spesa totale. Il punteggio è arrotondato per eccesso all’unità.</w:t>
            </w:r>
          </w:p>
        </w:tc>
        <w:sdt>
          <w:sdtPr>
            <w:rPr>
              <w:rFonts w:ascii="DecimaWE Rg" w:eastAsia="Times New Roman" w:hAnsi="DecimaWE Rg" w:cs="DecimaWE"/>
              <w:b/>
              <w:color w:val="000000"/>
              <w:sz w:val="21"/>
              <w:szCs w:val="21"/>
              <w:lang w:eastAsia="it-IT"/>
            </w:rPr>
            <w:id w:val="-598802526"/>
            <w14:checkbox>
              <w14:checked w14:val="0"/>
              <w14:checkedState w14:val="2612" w14:font="MS Gothic"/>
              <w14:uncheckedState w14:val="2610" w14:font="MS Gothic"/>
            </w14:checkbox>
          </w:sdtPr>
          <w:sdtEndPr/>
          <w:sdtContent>
            <w:tc>
              <w:tcPr>
                <w:tcW w:w="358" w:type="pct"/>
                <w:tcBorders>
                  <w:top w:val="single" w:sz="4" w:space="0" w:color="auto"/>
                  <w:left w:val="single" w:sz="4" w:space="0" w:color="auto"/>
                  <w:bottom w:val="single" w:sz="4" w:space="0" w:color="auto"/>
                  <w:right w:val="single" w:sz="4" w:space="0" w:color="auto"/>
                </w:tcBorders>
                <w:vAlign w:val="center"/>
                <w:hideMark/>
              </w:tcPr>
              <w:p w:rsidR="00E97FA6" w:rsidRDefault="001C00FB"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MS Gothic" w:eastAsia="MS Gothic" w:hAnsi="MS Gothic" w:cs="DecimaWE" w:hint="eastAsia"/>
                    <w:b/>
                    <w:color w:val="000000"/>
                    <w:sz w:val="21"/>
                    <w:szCs w:val="21"/>
                    <w:lang w:eastAsia="it-IT"/>
                  </w:rPr>
                  <w:t>☐</w:t>
                </w:r>
              </w:p>
            </w:tc>
          </w:sdtContent>
        </w:sdt>
        <w:sdt>
          <w:sdtPr>
            <w:rPr>
              <w:rFonts w:ascii="DecimaWE Rg" w:eastAsia="Times New Roman" w:hAnsi="DecimaWE Rg" w:cs="DecimaWE"/>
              <w:b/>
              <w:color w:val="000000"/>
              <w:sz w:val="21"/>
              <w:szCs w:val="21"/>
              <w:lang w:eastAsia="it-IT"/>
            </w:rPr>
            <w:id w:val="-1662925069"/>
            <w14:checkbox>
              <w14:checked w14:val="0"/>
              <w14:checkedState w14:val="2612" w14:font="MS Gothic"/>
              <w14:uncheckedState w14:val="2610" w14:font="MS Gothic"/>
            </w14:checkbox>
          </w:sdtPr>
          <w:sdtEndPr/>
          <w:sdtContent>
            <w:tc>
              <w:tcPr>
                <w:tcW w:w="287" w:type="pct"/>
                <w:tcBorders>
                  <w:top w:val="single" w:sz="4" w:space="0" w:color="auto"/>
                  <w:left w:val="single" w:sz="4" w:space="0" w:color="auto"/>
                  <w:bottom w:val="single" w:sz="4" w:space="0" w:color="auto"/>
                  <w:right w:val="single" w:sz="4" w:space="0" w:color="auto"/>
                </w:tcBorders>
                <w:vAlign w:val="center"/>
                <w:hideMark/>
              </w:tcPr>
              <w:p w:rsidR="00E97FA6" w:rsidRDefault="001C00FB"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MS Gothic" w:eastAsia="MS Gothic" w:hAnsi="MS Gothic" w:cs="DecimaWE" w:hint="eastAsia"/>
                    <w:b/>
                    <w:color w:val="000000"/>
                    <w:sz w:val="21"/>
                    <w:szCs w:val="21"/>
                    <w:lang w:eastAsia="it-IT"/>
                  </w:rPr>
                  <w:t>☐</w:t>
                </w:r>
              </w:p>
            </w:tc>
          </w:sdtContent>
        </w:sdt>
        <w:tc>
          <w:tcPr>
            <w:tcW w:w="1394"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w:t>
            </w:r>
          </w:p>
        </w:tc>
        <w:tc>
          <w:tcPr>
            <w:tcW w:w="786"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 xml:space="preserve">Specifica relazione tecnica </w:t>
            </w:r>
          </w:p>
        </w:tc>
      </w:tr>
      <w:tr w:rsidR="00E97FA6" w:rsidTr="008951AF">
        <w:tc>
          <w:tcPr>
            <w:tcW w:w="192"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hAnsi="DecimaWE Rg" w:cs="DecimaWE-Regular"/>
                <w:sz w:val="21"/>
                <w:szCs w:val="21"/>
              </w:rPr>
            </w:pPr>
            <w:r>
              <w:rPr>
                <w:rFonts w:ascii="DecimaWE Rg" w:hAnsi="DecimaWE Rg" w:cs="DecimaWE-Regular"/>
                <w:sz w:val="21"/>
                <w:szCs w:val="21"/>
              </w:rPr>
              <w:t>2</w:t>
            </w:r>
          </w:p>
        </w:tc>
        <w:tc>
          <w:tcPr>
            <w:tcW w:w="1984" w:type="pct"/>
            <w:tcBorders>
              <w:top w:val="single" w:sz="4" w:space="0" w:color="auto"/>
              <w:left w:val="single" w:sz="4" w:space="0" w:color="auto"/>
              <w:bottom w:val="single" w:sz="4" w:space="0" w:color="auto"/>
              <w:right w:val="single" w:sz="4" w:space="0" w:color="auto"/>
            </w:tcBorders>
            <w:vAlign w:val="center"/>
            <w:hideMark/>
          </w:tcPr>
          <w:p w:rsidR="00E97FA6" w:rsidRPr="00480E1A" w:rsidRDefault="00E97FA6" w:rsidP="00E97FA6">
            <w:pPr>
              <w:jc w:val="both"/>
              <w:rPr>
                <w:rFonts w:ascii="DecimaWE Rg" w:hAnsi="DecimaWE Rg" w:cs="DecimaWE-Regular"/>
                <w:sz w:val="21"/>
                <w:szCs w:val="21"/>
              </w:rPr>
            </w:pPr>
            <w:r w:rsidRPr="00480E1A">
              <w:rPr>
                <w:rFonts w:ascii="DecimaWE Rg" w:hAnsi="DecimaWE Rg" w:cs="DecimaWE-Regular"/>
                <w:sz w:val="21"/>
                <w:szCs w:val="21"/>
              </w:rPr>
              <w:t>Imprese il cui titolare o almeno un socio amministratore sia un giovane agricoltore, di età superiore a diciotto anni e inferiore a quarantuno non compiuti, con responsabilità o corresponsabilità civile e fiscale dell’azienda agricola alla data di presentazione della domanda di contributo.</w:t>
            </w:r>
          </w:p>
        </w:tc>
        <w:sdt>
          <w:sdtPr>
            <w:rPr>
              <w:rFonts w:ascii="DecimaWE Rg" w:eastAsia="Times New Roman" w:hAnsi="DecimaWE Rg" w:cs="DecimaWE"/>
              <w:b/>
              <w:color w:val="000000"/>
              <w:sz w:val="21"/>
              <w:szCs w:val="21"/>
              <w:lang w:eastAsia="it-IT"/>
            </w:rPr>
            <w:id w:val="505257116"/>
            <w14:checkbox>
              <w14:checked w14:val="0"/>
              <w14:checkedState w14:val="2612" w14:font="MS Gothic"/>
              <w14:uncheckedState w14:val="2610" w14:font="MS Gothic"/>
            </w14:checkbox>
          </w:sdtPr>
          <w:sdtEndPr/>
          <w:sdtContent>
            <w:tc>
              <w:tcPr>
                <w:tcW w:w="358"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Segoe UI Symbol" w:eastAsia="MS Gothic" w:hAnsi="Segoe UI Symbol" w:cs="Segoe UI Symbol"/>
                    <w:b/>
                    <w:color w:val="000000"/>
                    <w:sz w:val="21"/>
                    <w:szCs w:val="21"/>
                    <w:lang w:eastAsia="it-IT"/>
                  </w:rPr>
                  <w:t>☐</w:t>
                </w:r>
              </w:p>
            </w:tc>
          </w:sdtContent>
        </w:sdt>
        <w:sdt>
          <w:sdtPr>
            <w:rPr>
              <w:rFonts w:ascii="DecimaWE Rg" w:eastAsia="Times New Roman" w:hAnsi="DecimaWE Rg" w:cs="DecimaWE"/>
              <w:b/>
              <w:color w:val="000000"/>
              <w:sz w:val="21"/>
              <w:szCs w:val="21"/>
              <w:lang w:eastAsia="it-IT"/>
            </w:rPr>
            <w:id w:val="-604415777"/>
            <w14:checkbox>
              <w14:checked w14:val="0"/>
              <w14:checkedState w14:val="2612" w14:font="MS Gothic"/>
              <w14:uncheckedState w14:val="2610" w14:font="MS Gothic"/>
            </w14:checkbox>
          </w:sdtPr>
          <w:sdtEndPr/>
          <w:sdtContent>
            <w:tc>
              <w:tcPr>
                <w:tcW w:w="287"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Segoe UI Symbol" w:eastAsia="MS Gothic" w:hAnsi="Segoe UI Symbol" w:cs="Segoe UI Symbol"/>
                    <w:b/>
                    <w:color w:val="000000"/>
                    <w:sz w:val="21"/>
                    <w:szCs w:val="21"/>
                    <w:lang w:eastAsia="it-IT"/>
                  </w:rPr>
                  <w:t>☐</w:t>
                </w:r>
              </w:p>
            </w:tc>
          </w:sdtContent>
        </w:sdt>
        <w:tc>
          <w:tcPr>
            <w:tcW w:w="1394"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DecimaWE Rg" w:eastAsia="Times New Roman" w:hAnsi="DecimaWE Rg" w:cs="DecimaWE"/>
                <w:b/>
                <w:color w:val="000000"/>
                <w:sz w:val="21"/>
                <w:szCs w:val="21"/>
                <w:lang w:eastAsia="it-IT"/>
              </w:rPr>
              <w:t>/</w:t>
            </w:r>
          </w:p>
        </w:tc>
        <w:tc>
          <w:tcPr>
            <w:tcW w:w="786"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Documento di identità del giovane</w:t>
            </w:r>
          </w:p>
        </w:tc>
      </w:tr>
      <w:tr w:rsidR="00E97FA6" w:rsidTr="008951AF">
        <w:trPr>
          <w:trHeight w:val="1697"/>
        </w:trPr>
        <w:tc>
          <w:tcPr>
            <w:tcW w:w="192"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jc w:val="center"/>
              <w:rPr>
                <w:rFonts w:ascii="DecimaWE Rg" w:hAnsi="DecimaWE Rg" w:cs="DecimaWE-Regular"/>
                <w:sz w:val="21"/>
                <w:szCs w:val="21"/>
              </w:rPr>
            </w:pPr>
            <w:r>
              <w:rPr>
                <w:rFonts w:ascii="DecimaWE Rg" w:hAnsi="DecimaWE Rg" w:cs="DecimaWE-Regular"/>
                <w:sz w:val="21"/>
                <w:szCs w:val="21"/>
              </w:rPr>
              <w:t>3</w:t>
            </w:r>
          </w:p>
        </w:tc>
        <w:tc>
          <w:tcPr>
            <w:tcW w:w="1984" w:type="pct"/>
            <w:tcBorders>
              <w:top w:val="single" w:sz="4" w:space="0" w:color="auto"/>
              <w:left w:val="single" w:sz="4" w:space="0" w:color="auto"/>
              <w:bottom w:val="single" w:sz="4" w:space="0" w:color="auto"/>
              <w:right w:val="single" w:sz="4" w:space="0" w:color="auto"/>
            </w:tcBorders>
            <w:vAlign w:val="center"/>
            <w:hideMark/>
          </w:tcPr>
          <w:p w:rsidR="00E97FA6" w:rsidRPr="00480E1A" w:rsidRDefault="00E97FA6" w:rsidP="008000D0">
            <w:pPr>
              <w:jc w:val="both"/>
              <w:rPr>
                <w:rFonts w:ascii="DecimaWE Rg" w:hAnsi="DecimaWE Rg" w:cs="DecimaWE-Regular"/>
                <w:sz w:val="21"/>
                <w:szCs w:val="21"/>
              </w:rPr>
            </w:pPr>
            <w:r w:rsidRPr="00480E1A">
              <w:rPr>
                <w:rFonts w:ascii="DecimaWE Rg" w:hAnsi="DecimaWE Rg" w:cs="DecimaWE-Regular"/>
                <w:sz w:val="21"/>
                <w:szCs w:val="21"/>
              </w:rPr>
              <w:t xml:space="preserve">Impresa assoggettata, per l’intera superficie aziendale investita a vite in Regione, al sistema di </w:t>
            </w:r>
            <w:r w:rsidRPr="000E4239">
              <w:rPr>
                <w:rFonts w:ascii="DecimaWE Rg" w:hAnsi="DecimaWE Rg" w:cs="DecimaWE-Regular"/>
                <w:sz w:val="21"/>
                <w:szCs w:val="21"/>
              </w:rPr>
              <w:t xml:space="preserve">controllo di cui al Reg. (CE) 834/2007 (Biologico) ovvero, nel caso di impresa di sola trasformazione, che trasforma l’intera produzione secondo i dettami del medesimo Regolamento. </w:t>
            </w:r>
            <w:r w:rsidRPr="000E4239">
              <w:rPr>
                <w:rFonts w:ascii="DecimaWE Rg" w:eastAsia="Calibri" w:hAnsi="DecimaWE Rg" w:cs="DecimaWE-Regular"/>
                <w:sz w:val="21"/>
                <w:szCs w:val="21"/>
              </w:rPr>
              <w:t>Nel caso di cooperative la percentuale dei soci conferitori assoggettata a suddetto sistema di controllo deve essere pari almeno al 20%.</w:t>
            </w:r>
            <w:r w:rsidR="008000D0" w:rsidRPr="000E4239">
              <w:rPr>
                <w:rFonts w:ascii="DecimaWE Rg" w:hAnsi="DecimaWE Rg" w:cs="DecimaWE-Regular"/>
                <w:sz w:val="21"/>
                <w:szCs w:val="21"/>
              </w:rPr>
              <w:t>*</w:t>
            </w:r>
          </w:p>
        </w:tc>
        <w:sdt>
          <w:sdtPr>
            <w:rPr>
              <w:rFonts w:ascii="DecimaWE Rg" w:eastAsia="Times New Roman" w:hAnsi="DecimaWE Rg" w:cs="DecimaWE"/>
              <w:b/>
              <w:color w:val="000000"/>
              <w:sz w:val="21"/>
              <w:szCs w:val="21"/>
              <w:lang w:eastAsia="it-IT"/>
            </w:rPr>
            <w:id w:val="-347954682"/>
            <w14:checkbox>
              <w14:checked w14:val="0"/>
              <w14:checkedState w14:val="2612" w14:font="MS Gothic"/>
              <w14:uncheckedState w14:val="2610" w14:font="MS Gothic"/>
            </w14:checkbox>
          </w:sdtPr>
          <w:sdtEndPr/>
          <w:sdtContent>
            <w:tc>
              <w:tcPr>
                <w:tcW w:w="358"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Segoe UI Symbol" w:eastAsia="MS Gothic" w:hAnsi="Segoe UI Symbol" w:cs="Segoe UI Symbol"/>
                    <w:b/>
                    <w:color w:val="000000"/>
                    <w:sz w:val="21"/>
                    <w:szCs w:val="21"/>
                    <w:lang w:eastAsia="it-IT"/>
                  </w:rPr>
                  <w:t>☐</w:t>
                </w:r>
              </w:p>
            </w:tc>
          </w:sdtContent>
        </w:sdt>
        <w:sdt>
          <w:sdtPr>
            <w:rPr>
              <w:rFonts w:ascii="DecimaWE Rg" w:eastAsia="Times New Roman" w:hAnsi="DecimaWE Rg" w:cs="DecimaWE"/>
              <w:b/>
              <w:color w:val="000000"/>
              <w:sz w:val="21"/>
              <w:szCs w:val="21"/>
              <w:lang w:eastAsia="it-IT"/>
            </w:rPr>
            <w:id w:val="1448504484"/>
            <w14:checkbox>
              <w14:checked w14:val="0"/>
              <w14:checkedState w14:val="2612" w14:font="MS Gothic"/>
              <w14:uncheckedState w14:val="2610" w14:font="MS Gothic"/>
            </w14:checkbox>
          </w:sdtPr>
          <w:sdtEndPr/>
          <w:sdtContent>
            <w:tc>
              <w:tcPr>
                <w:tcW w:w="287"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Segoe UI Symbol" w:eastAsia="MS Gothic" w:hAnsi="Segoe UI Symbol" w:cs="Segoe UI Symbol"/>
                    <w:b/>
                    <w:color w:val="000000"/>
                    <w:sz w:val="21"/>
                    <w:szCs w:val="21"/>
                    <w:lang w:eastAsia="it-IT"/>
                  </w:rPr>
                  <w:t>☐</w:t>
                </w:r>
              </w:p>
            </w:tc>
          </w:sdtContent>
        </w:sdt>
        <w:tc>
          <w:tcPr>
            <w:tcW w:w="1394"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DecimaWE Rg" w:eastAsia="Times New Roman" w:hAnsi="DecimaWE Rg" w:cs="DecimaWE"/>
                <w:b/>
                <w:color w:val="000000"/>
                <w:sz w:val="21"/>
                <w:szCs w:val="21"/>
                <w:lang w:eastAsia="it-IT"/>
              </w:rPr>
              <w:t>/</w:t>
            </w:r>
          </w:p>
        </w:tc>
        <w:tc>
          <w:tcPr>
            <w:tcW w:w="786"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Nessuna</w:t>
            </w:r>
          </w:p>
          <w:p w:rsidR="00E97FA6" w:rsidRDefault="00E97FA6" w:rsidP="00E97FA6">
            <w:pPr>
              <w:widowControl w:val="0"/>
              <w:autoSpaceDE w:val="0"/>
              <w:autoSpaceDN w:val="0"/>
              <w:adjustRightInd w:val="0"/>
              <w:rPr>
                <w:rFonts w:ascii="DecimaWE Rg" w:eastAsia="Times New Roman" w:hAnsi="DecimaWE Rg" w:cs="DecimaWE"/>
                <w:color w:val="000000"/>
                <w:sz w:val="21"/>
                <w:szCs w:val="21"/>
                <w:lang w:eastAsia="it-IT"/>
              </w:rPr>
            </w:pPr>
          </w:p>
          <w:p w:rsidR="00E97FA6" w:rsidRDefault="00E97FA6" w:rsidP="00E97FA6">
            <w:pPr>
              <w:widowControl w:val="0"/>
              <w:autoSpaceDE w:val="0"/>
              <w:autoSpaceDN w:val="0"/>
              <w:adjustRightInd w:val="0"/>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(verifica effettuata d’Ufficio sul portale SIAN)</w:t>
            </w:r>
          </w:p>
        </w:tc>
      </w:tr>
      <w:tr w:rsidR="00E97FA6" w:rsidTr="008951AF">
        <w:trPr>
          <w:trHeight w:val="2538"/>
        </w:trPr>
        <w:tc>
          <w:tcPr>
            <w:tcW w:w="192"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jc w:val="center"/>
              <w:rPr>
                <w:rFonts w:ascii="DecimaWE Rg" w:hAnsi="DecimaWE Rg" w:cs="DecimaWE-Regular"/>
                <w:sz w:val="21"/>
                <w:szCs w:val="21"/>
              </w:rPr>
            </w:pPr>
            <w:r>
              <w:rPr>
                <w:rFonts w:ascii="DecimaWE Rg" w:hAnsi="DecimaWE Rg" w:cs="DecimaWE-Regular"/>
                <w:sz w:val="21"/>
                <w:szCs w:val="21"/>
              </w:rPr>
              <w:lastRenderedPageBreak/>
              <w:t>4</w:t>
            </w:r>
          </w:p>
        </w:tc>
        <w:tc>
          <w:tcPr>
            <w:tcW w:w="1984" w:type="pct"/>
            <w:tcBorders>
              <w:top w:val="single" w:sz="4" w:space="0" w:color="auto"/>
              <w:left w:val="single" w:sz="4" w:space="0" w:color="auto"/>
              <w:bottom w:val="single" w:sz="4" w:space="0" w:color="auto"/>
              <w:right w:val="single" w:sz="4" w:space="0" w:color="auto"/>
            </w:tcBorders>
            <w:vAlign w:val="center"/>
            <w:hideMark/>
          </w:tcPr>
          <w:p w:rsidR="00E97FA6" w:rsidRPr="0015194F" w:rsidRDefault="000E4239" w:rsidP="00E97FA6">
            <w:pPr>
              <w:jc w:val="both"/>
              <w:rPr>
                <w:rFonts w:ascii="DecimaWE Rg" w:hAnsi="DecimaWE Rg" w:cs="DecimaWE-Regular"/>
                <w:sz w:val="21"/>
                <w:szCs w:val="21"/>
              </w:rPr>
            </w:pPr>
            <w:r w:rsidRPr="0015194F">
              <w:rPr>
                <w:rFonts w:ascii="DecimaWE Rg" w:eastAsia="Calibri" w:hAnsi="DecimaWE Rg" w:cs="DecimaWE-Regular"/>
                <w:sz w:val="21"/>
                <w:szCs w:val="21"/>
              </w:rPr>
              <w:t xml:space="preserve">Imprese che coltivano, sul territorio regionale, </w:t>
            </w:r>
            <w:r w:rsidR="00E97FA6" w:rsidRPr="0015194F">
              <w:rPr>
                <w:rFonts w:ascii="DecimaWE Rg" w:eastAsia="Calibri" w:hAnsi="DecimaWE Rg" w:cs="DecimaWE-Regular"/>
                <w:sz w:val="21"/>
                <w:szCs w:val="21"/>
              </w:rPr>
              <w:t>almeno 5.000 m</w:t>
            </w:r>
            <w:r w:rsidR="00E97FA6" w:rsidRPr="0015194F">
              <w:rPr>
                <w:rFonts w:ascii="DecimaWE Rg" w:eastAsia="Calibri" w:hAnsi="DecimaWE Rg" w:cs="DecimaWE-Regular"/>
                <w:sz w:val="21"/>
                <w:szCs w:val="21"/>
                <w:vertAlign w:val="superscript"/>
              </w:rPr>
              <w:t>2</w:t>
            </w:r>
            <w:r w:rsidR="00E97FA6" w:rsidRPr="0015194F">
              <w:rPr>
                <w:rFonts w:ascii="DecimaWE Rg" w:eastAsia="Calibri" w:hAnsi="DecimaWE Rg" w:cs="DecimaWE-Regular"/>
                <w:sz w:val="21"/>
                <w:szCs w:val="21"/>
              </w:rPr>
              <w:t xml:space="preserve"> di una o più tra le seguenti varietà in osservazione: Cabernet Eidos, Cabernet Volos, Fleurtai, Fumat N., Jiulius, Kersus, Merlot Kanthus, Merlot Korus, Pinot Iskra, Pinot Kors, Refosco B., Sagrestana B., Sauvignon Kretos, Sauvignon Nepis, Sauvignon Rytos, Soreli, Volturnis. Nel caso di cooperative la superficie complessiva delle varietà in osservazione dei soci conferitori è di </w:t>
            </w:r>
            <w:r w:rsidR="001C00FB">
              <w:rPr>
                <w:rFonts w:ascii="DecimaWE Rg" w:eastAsia="Calibri" w:hAnsi="DecimaWE Rg" w:cs="DecimaWE-Regular"/>
                <w:sz w:val="21"/>
                <w:szCs w:val="21"/>
              </w:rPr>
              <w:t xml:space="preserve">almeno </w:t>
            </w:r>
            <w:r w:rsidR="00E97FA6" w:rsidRPr="0015194F">
              <w:rPr>
                <w:rFonts w:ascii="DecimaWE Rg" w:eastAsia="Calibri" w:hAnsi="DecimaWE Rg" w:cs="DecimaWE-Regular"/>
                <w:sz w:val="21"/>
                <w:szCs w:val="21"/>
              </w:rPr>
              <w:t>20.000 m</w:t>
            </w:r>
            <w:r w:rsidR="00E97FA6" w:rsidRPr="0015194F">
              <w:rPr>
                <w:rFonts w:ascii="DecimaWE Rg" w:eastAsia="Calibri" w:hAnsi="DecimaWE Rg" w:cs="DecimaWE-Regular"/>
                <w:sz w:val="21"/>
                <w:szCs w:val="21"/>
                <w:vertAlign w:val="superscript"/>
              </w:rPr>
              <w:t>2</w:t>
            </w:r>
            <w:r w:rsidR="00E97FA6" w:rsidRPr="0015194F">
              <w:rPr>
                <w:rFonts w:ascii="DecimaWE Rg" w:eastAsia="Calibri" w:hAnsi="DecimaWE Rg" w:cs="DecimaWE-Regular"/>
                <w:sz w:val="21"/>
                <w:szCs w:val="21"/>
              </w:rPr>
              <w:t>.</w:t>
            </w:r>
          </w:p>
        </w:tc>
        <w:sdt>
          <w:sdtPr>
            <w:rPr>
              <w:rFonts w:ascii="DecimaWE Rg" w:eastAsia="Times New Roman" w:hAnsi="DecimaWE Rg" w:cs="DecimaWE"/>
              <w:b/>
              <w:color w:val="000000"/>
              <w:sz w:val="21"/>
              <w:szCs w:val="21"/>
              <w:lang w:eastAsia="it-IT"/>
            </w:rPr>
            <w:id w:val="147871564"/>
            <w14:checkbox>
              <w14:checked w14:val="0"/>
              <w14:checkedState w14:val="2612" w14:font="MS Gothic"/>
              <w14:uncheckedState w14:val="2610" w14:font="MS Gothic"/>
            </w14:checkbox>
          </w:sdtPr>
          <w:sdtEndPr/>
          <w:sdtContent>
            <w:tc>
              <w:tcPr>
                <w:tcW w:w="358"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Segoe UI Symbol" w:eastAsia="MS Gothic" w:hAnsi="Segoe UI Symbol" w:cs="Segoe UI Symbol"/>
                    <w:b/>
                    <w:color w:val="000000"/>
                    <w:sz w:val="21"/>
                    <w:szCs w:val="21"/>
                    <w:lang w:eastAsia="it-IT"/>
                  </w:rPr>
                  <w:t>☐</w:t>
                </w:r>
              </w:p>
            </w:tc>
          </w:sdtContent>
        </w:sdt>
        <w:sdt>
          <w:sdtPr>
            <w:rPr>
              <w:rFonts w:ascii="DecimaWE Rg" w:eastAsia="Times New Roman" w:hAnsi="DecimaWE Rg" w:cs="DecimaWE"/>
              <w:b/>
              <w:color w:val="000000"/>
              <w:sz w:val="21"/>
              <w:szCs w:val="21"/>
              <w:lang w:eastAsia="it-IT"/>
            </w:rPr>
            <w:id w:val="1166202205"/>
            <w14:checkbox>
              <w14:checked w14:val="0"/>
              <w14:checkedState w14:val="2612" w14:font="MS Gothic"/>
              <w14:uncheckedState w14:val="2610" w14:font="MS Gothic"/>
            </w14:checkbox>
          </w:sdtPr>
          <w:sdtEndPr/>
          <w:sdtContent>
            <w:tc>
              <w:tcPr>
                <w:tcW w:w="287"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Segoe UI Symbol" w:eastAsia="MS Gothic" w:hAnsi="Segoe UI Symbol" w:cs="Segoe UI Symbol"/>
                    <w:b/>
                    <w:color w:val="000000"/>
                    <w:sz w:val="21"/>
                    <w:szCs w:val="21"/>
                    <w:lang w:eastAsia="it-IT"/>
                  </w:rPr>
                  <w:t>☐</w:t>
                </w:r>
              </w:p>
            </w:tc>
          </w:sdtContent>
        </w:sdt>
        <w:tc>
          <w:tcPr>
            <w:tcW w:w="1394" w:type="pct"/>
            <w:tcBorders>
              <w:top w:val="single" w:sz="4" w:space="0" w:color="auto"/>
              <w:left w:val="single" w:sz="4" w:space="0" w:color="auto"/>
              <w:bottom w:val="single" w:sz="4" w:space="0" w:color="auto"/>
              <w:right w:val="single" w:sz="4" w:space="0" w:color="auto"/>
            </w:tcBorders>
            <w:hideMark/>
          </w:tcPr>
          <w:p w:rsidR="00E97FA6" w:rsidRDefault="00E97FA6" w:rsidP="00E97FA6">
            <w:pPr>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Indicare</w:t>
            </w:r>
            <w:r>
              <w:rPr>
                <w:rFonts w:ascii="DecimaWE Rg" w:hAnsi="DecimaWE Rg" w:cs="DecimaWE-Regular"/>
                <w:sz w:val="21"/>
                <w:szCs w:val="21"/>
              </w:rPr>
              <w:t xml:space="preserve"> qui i </w:t>
            </w:r>
            <w:r>
              <w:rPr>
                <w:rFonts w:ascii="DecimaWE Rg" w:eastAsia="Times New Roman" w:hAnsi="DecimaWE Rg" w:cs="DecimaWE"/>
                <w:color w:val="000000"/>
                <w:sz w:val="21"/>
                <w:szCs w:val="21"/>
                <w:lang w:eastAsia="it-IT"/>
              </w:rPr>
              <w:t>vitigni e le rispettive superfici:**</w:t>
            </w:r>
          </w:p>
          <w:p w:rsidR="008951AF" w:rsidRDefault="008951AF" w:rsidP="00E97FA6">
            <w:pPr>
              <w:rPr>
                <w:rFonts w:ascii="DecimaWE Rg" w:eastAsia="Times New Roman" w:hAnsi="DecimaWE Rg" w:cs="DecimaWE"/>
                <w:color w:val="000000"/>
                <w:sz w:val="21"/>
                <w:szCs w:val="21"/>
                <w:lang w:eastAsia="it-IT"/>
              </w:rPr>
            </w:pPr>
          </w:p>
          <w:p w:rsidR="00E97FA6" w:rsidRDefault="00A442FA" w:rsidP="00E97FA6">
            <w:pPr>
              <w:rPr>
                <w:rFonts w:ascii="DecimaWE Rg" w:eastAsia="Times New Roman" w:hAnsi="DecimaWE Rg" w:cs="DecimaWE"/>
                <w:color w:val="A6A6A6" w:themeColor="background1" w:themeShade="A6"/>
                <w:sz w:val="21"/>
                <w:szCs w:val="21"/>
                <w:lang w:eastAsia="it-IT"/>
              </w:rPr>
            </w:pPr>
            <w:r>
              <w:rPr>
                <w:rFonts w:ascii="DecimaWE Rg" w:hAnsi="DecimaWE Rg" w:cs="Times New Roman"/>
              </w:rPr>
              <w:fldChar w:fldCharType="begin">
                <w:ffData>
                  <w:name w:val="Testo1"/>
                  <w:enabled/>
                  <w:calcOnExit w:val="0"/>
                  <w:textInput/>
                </w:ffData>
              </w:fldChar>
            </w:r>
            <w:bookmarkStart w:id="0" w:name="Testo1"/>
            <w:r>
              <w:rPr>
                <w:rFonts w:ascii="DecimaWE Rg" w:hAnsi="DecimaWE Rg" w:cs="Times New Roman"/>
              </w:rPr>
              <w:instrText xml:space="preserve"> FORMTEXT </w:instrText>
            </w:r>
            <w:r>
              <w:rPr>
                <w:rFonts w:ascii="DecimaWE Rg" w:hAnsi="DecimaWE Rg" w:cs="Times New Roman"/>
              </w:rPr>
            </w:r>
            <w:r>
              <w:rPr>
                <w:rFonts w:ascii="DecimaWE Rg" w:hAnsi="DecimaWE Rg" w:cs="Times New Roman"/>
              </w:rPr>
              <w:fldChar w:fldCharType="separate"/>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rPr>
              <w:fldChar w:fldCharType="end"/>
            </w:r>
            <w:bookmarkEnd w:id="0"/>
          </w:p>
        </w:tc>
        <w:tc>
          <w:tcPr>
            <w:tcW w:w="786"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Nessuna</w:t>
            </w:r>
          </w:p>
          <w:p w:rsidR="00E97FA6" w:rsidRDefault="00E97FA6" w:rsidP="00E97FA6">
            <w:pPr>
              <w:widowControl w:val="0"/>
              <w:autoSpaceDE w:val="0"/>
              <w:autoSpaceDN w:val="0"/>
              <w:adjustRightInd w:val="0"/>
              <w:rPr>
                <w:rFonts w:ascii="DecimaWE Rg" w:eastAsia="Times New Roman" w:hAnsi="DecimaWE Rg" w:cs="DecimaWE"/>
                <w:color w:val="000000"/>
                <w:sz w:val="21"/>
                <w:szCs w:val="21"/>
                <w:lang w:eastAsia="it-IT"/>
              </w:rPr>
            </w:pPr>
          </w:p>
          <w:p w:rsidR="00E97FA6" w:rsidRDefault="00E97FA6" w:rsidP="00E97FA6">
            <w:pPr>
              <w:widowControl w:val="0"/>
              <w:autoSpaceDE w:val="0"/>
              <w:autoSpaceDN w:val="0"/>
              <w:adjustRightInd w:val="0"/>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(verifica effettuata d’Ufficio sullo schedario viticolo)</w:t>
            </w:r>
          </w:p>
        </w:tc>
      </w:tr>
      <w:tr w:rsidR="00E97FA6" w:rsidTr="008951AF">
        <w:trPr>
          <w:trHeight w:val="2229"/>
        </w:trPr>
        <w:tc>
          <w:tcPr>
            <w:tcW w:w="192"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jc w:val="center"/>
              <w:rPr>
                <w:rFonts w:ascii="DecimaWE Rg" w:hAnsi="DecimaWE Rg" w:cs="DecimaWE-Regular"/>
                <w:sz w:val="21"/>
                <w:szCs w:val="21"/>
              </w:rPr>
            </w:pPr>
            <w:r>
              <w:rPr>
                <w:rFonts w:ascii="DecimaWE Rg" w:hAnsi="DecimaWE Rg" w:cs="DecimaWE-Regular"/>
                <w:sz w:val="21"/>
                <w:szCs w:val="21"/>
              </w:rPr>
              <w:t>5</w:t>
            </w:r>
          </w:p>
        </w:tc>
        <w:tc>
          <w:tcPr>
            <w:tcW w:w="1984" w:type="pct"/>
            <w:tcBorders>
              <w:top w:val="single" w:sz="4" w:space="0" w:color="auto"/>
              <w:left w:val="single" w:sz="4" w:space="0" w:color="auto"/>
              <w:bottom w:val="single" w:sz="4" w:space="0" w:color="auto"/>
              <w:right w:val="single" w:sz="4" w:space="0" w:color="auto"/>
            </w:tcBorders>
            <w:vAlign w:val="center"/>
            <w:hideMark/>
          </w:tcPr>
          <w:p w:rsidR="00E97FA6" w:rsidRPr="0015194F" w:rsidRDefault="00E97FA6" w:rsidP="00E97FA6">
            <w:pPr>
              <w:jc w:val="both"/>
              <w:rPr>
                <w:rFonts w:ascii="DecimaWE Rg" w:hAnsi="DecimaWE Rg" w:cs="DecimaWE-Regular"/>
                <w:sz w:val="21"/>
                <w:szCs w:val="21"/>
              </w:rPr>
            </w:pPr>
            <w:r w:rsidRPr="0015194F">
              <w:rPr>
                <w:rFonts w:ascii="DecimaWE Rg" w:hAnsi="DecimaWE Rg" w:cs="DecimaWE-Regular"/>
                <w:sz w:val="21"/>
                <w:szCs w:val="21"/>
              </w:rPr>
              <w:t>Imprese che coltivano su almeno il 20% della superficie vitata aziendale</w:t>
            </w:r>
            <w:r w:rsidR="00D56119" w:rsidRPr="0015194F">
              <w:rPr>
                <w:rFonts w:ascii="DecimaWE Rg" w:hAnsi="DecimaWE Rg" w:cs="DecimaWE-Regular"/>
                <w:sz w:val="21"/>
                <w:szCs w:val="21"/>
              </w:rPr>
              <w:t xml:space="preserve"> in Friuli Venezia Giulia</w:t>
            </w:r>
            <w:r w:rsidRPr="0015194F">
              <w:rPr>
                <w:rFonts w:ascii="DecimaWE Rg" w:hAnsi="DecimaWE Rg" w:cs="DecimaWE-Regular"/>
                <w:sz w:val="21"/>
                <w:szCs w:val="21"/>
              </w:rPr>
              <w:t>, almeno 2 tra i seguenti vitigni autoctoni:</w:t>
            </w:r>
          </w:p>
          <w:p w:rsidR="00E97FA6" w:rsidRPr="0015194F" w:rsidRDefault="00E97FA6" w:rsidP="00E97FA6">
            <w:pPr>
              <w:jc w:val="both"/>
              <w:rPr>
                <w:rFonts w:ascii="DecimaWE Rg" w:hAnsi="DecimaWE Rg" w:cs="DecimaWE-Regular"/>
                <w:sz w:val="21"/>
                <w:szCs w:val="21"/>
              </w:rPr>
            </w:pPr>
            <w:r w:rsidRPr="0015194F">
              <w:rPr>
                <w:rFonts w:ascii="DecimaWE Rg" w:hAnsi="DecimaWE Rg" w:cs="DecimaWE-Regular"/>
                <w:sz w:val="21"/>
                <w:szCs w:val="21"/>
              </w:rPr>
              <w:t>Cividin, Cjanorie, Forgiarin, Malvasia istriana, Piccola nera, Picolit, Piculit neri, Pignolo, Refosco dal peduncolo rosso, Refosco nostrano, Ribolla gialla, Schioppettino, Sciaglin, Tazzelenghe, Terrano, Tocai friulano, Ucelut, Verduzzo friulano, Vitovska. Nel caso di cooperative la percentuale del 20% viene ridotta al 5% della superficie vitata complessiva dei soci conferitori.</w:t>
            </w:r>
          </w:p>
        </w:tc>
        <w:sdt>
          <w:sdtPr>
            <w:rPr>
              <w:rFonts w:ascii="DecimaWE Rg" w:eastAsia="Times New Roman" w:hAnsi="DecimaWE Rg" w:cs="DecimaWE"/>
              <w:b/>
              <w:color w:val="000000"/>
              <w:sz w:val="21"/>
              <w:szCs w:val="21"/>
              <w:lang w:eastAsia="it-IT"/>
            </w:rPr>
            <w:id w:val="1114631261"/>
            <w14:checkbox>
              <w14:checked w14:val="0"/>
              <w14:checkedState w14:val="2612" w14:font="MS Gothic"/>
              <w14:uncheckedState w14:val="2610" w14:font="MS Gothic"/>
            </w14:checkbox>
          </w:sdtPr>
          <w:sdtEndPr/>
          <w:sdtContent>
            <w:tc>
              <w:tcPr>
                <w:tcW w:w="358" w:type="pct"/>
                <w:tcBorders>
                  <w:top w:val="single" w:sz="4" w:space="0" w:color="auto"/>
                  <w:left w:val="single" w:sz="4" w:space="0" w:color="auto"/>
                  <w:bottom w:val="single" w:sz="4" w:space="0" w:color="auto"/>
                  <w:right w:val="single" w:sz="4" w:space="0" w:color="auto"/>
                </w:tcBorders>
                <w:vAlign w:val="center"/>
                <w:hideMark/>
              </w:tcPr>
              <w:p w:rsidR="00E97FA6" w:rsidRDefault="00596E32"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MS Gothic" w:eastAsia="MS Gothic" w:hAnsi="MS Gothic" w:cs="DecimaWE" w:hint="eastAsia"/>
                    <w:b/>
                    <w:color w:val="000000"/>
                    <w:sz w:val="21"/>
                    <w:szCs w:val="21"/>
                    <w:lang w:eastAsia="it-IT"/>
                  </w:rPr>
                  <w:t>☐</w:t>
                </w:r>
              </w:p>
            </w:tc>
          </w:sdtContent>
        </w:sdt>
        <w:sdt>
          <w:sdtPr>
            <w:rPr>
              <w:rFonts w:ascii="DecimaWE Rg" w:eastAsia="Times New Roman" w:hAnsi="DecimaWE Rg" w:cs="DecimaWE"/>
              <w:b/>
              <w:color w:val="000000"/>
              <w:sz w:val="21"/>
              <w:szCs w:val="21"/>
              <w:lang w:eastAsia="it-IT"/>
            </w:rPr>
            <w:id w:val="-1108499269"/>
            <w14:checkbox>
              <w14:checked w14:val="0"/>
              <w14:checkedState w14:val="2612" w14:font="MS Gothic"/>
              <w14:uncheckedState w14:val="2610" w14:font="MS Gothic"/>
            </w14:checkbox>
          </w:sdtPr>
          <w:sdtEndPr/>
          <w:sdtContent>
            <w:tc>
              <w:tcPr>
                <w:tcW w:w="287" w:type="pct"/>
                <w:tcBorders>
                  <w:top w:val="single" w:sz="4" w:space="0" w:color="auto"/>
                  <w:left w:val="single" w:sz="4" w:space="0" w:color="auto"/>
                  <w:bottom w:val="single" w:sz="4" w:space="0" w:color="auto"/>
                  <w:right w:val="single" w:sz="4" w:space="0" w:color="auto"/>
                </w:tcBorders>
                <w:vAlign w:val="center"/>
                <w:hideMark/>
              </w:tcPr>
              <w:p w:rsidR="00E97FA6" w:rsidRDefault="00596E32"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MS Gothic" w:eastAsia="MS Gothic" w:hAnsi="MS Gothic" w:cs="DecimaWE" w:hint="eastAsia"/>
                    <w:b/>
                    <w:color w:val="000000"/>
                    <w:sz w:val="21"/>
                    <w:szCs w:val="21"/>
                    <w:lang w:eastAsia="it-IT"/>
                  </w:rPr>
                  <w:t>☐</w:t>
                </w:r>
              </w:p>
            </w:tc>
          </w:sdtContent>
        </w:sdt>
        <w:tc>
          <w:tcPr>
            <w:tcW w:w="1394" w:type="pct"/>
            <w:tcBorders>
              <w:top w:val="single" w:sz="4" w:space="0" w:color="auto"/>
              <w:left w:val="single" w:sz="4" w:space="0" w:color="auto"/>
              <w:bottom w:val="single" w:sz="4" w:space="0" w:color="auto"/>
              <w:right w:val="single" w:sz="4" w:space="0" w:color="auto"/>
            </w:tcBorders>
          </w:tcPr>
          <w:p w:rsidR="00E97FA6" w:rsidRDefault="00E97FA6" w:rsidP="00E97FA6">
            <w:pPr>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Indicare</w:t>
            </w:r>
            <w:r>
              <w:rPr>
                <w:rFonts w:ascii="DecimaWE Rg" w:hAnsi="DecimaWE Rg" w:cs="DecimaWE-Regular"/>
                <w:sz w:val="21"/>
                <w:szCs w:val="21"/>
              </w:rPr>
              <w:t xml:space="preserve"> qui i </w:t>
            </w:r>
            <w:r>
              <w:rPr>
                <w:rFonts w:ascii="DecimaWE Rg" w:eastAsia="Times New Roman" w:hAnsi="DecimaWE Rg" w:cs="DecimaWE"/>
                <w:color w:val="000000"/>
                <w:sz w:val="21"/>
                <w:szCs w:val="21"/>
                <w:lang w:eastAsia="it-IT"/>
              </w:rPr>
              <w:t>vitigni e le rispettive superfici:</w:t>
            </w:r>
            <w:r w:rsidR="008000D0">
              <w:rPr>
                <w:rFonts w:ascii="DecimaWE Rg" w:eastAsia="Times New Roman" w:hAnsi="DecimaWE Rg" w:cs="DecimaWE"/>
                <w:color w:val="000000"/>
                <w:sz w:val="21"/>
                <w:szCs w:val="21"/>
                <w:lang w:eastAsia="it-IT"/>
              </w:rPr>
              <w:t xml:space="preserve"> **</w:t>
            </w:r>
          </w:p>
          <w:p w:rsidR="008951AF" w:rsidRDefault="008951AF" w:rsidP="00E97FA6">
            <w:pPr>
              <w:rPr>
                <w:rFonts w:ascii="DecimaWE Rg" w:eastAsia="Times New Roman" w:hAnsi="DecimaWE Rg" w:cs="DecimaWE"/>
                <w:color w:val="000000"/>
                <w:sz w:val="21"/>
                <w:szCs w:val="21"/>
                <w:lang w:eastAsia="it-IT"/>
              </w:rPr>
            </w:pPr>
          </w:p>
          <w:p w:rsidR="00E97FA6" w:rsidRPr="00052700" w:rsidRDefault="00A442FA" w:rsidP="00596E32">
            <w:pPr>
              <w:rPr>
                <w:rFonts w:ascii="DecimaWE Rg" w:eastAsia="Times New Roman" w:hAnsi="DecimaWE Rg" w:cs="DecimaWE"/>
                <w:color w:val="A6A6A6" w:themeColor="background1" w:themeShade="A6"/>
                <w:sz w:val="21"/>
                <w:szCs w:val="21"/>
                <w:lang w:eastAsia="it-IT"/>
              </w:rPr>
            </w:pPr>
            <w:r>
              <w:rPr>
                <w:rFonts w:ascii="DecimaWE Rg" w:hAnsi="DecimaWE Rg" w:cs="Times New Roman"/>
              </w:rPr>
              <w:fldChar w:fldCharType="begin">
                <w:ffData>
                  <w:name w:val="Testo1"/>
                  <w:enabled/>
                  <w:calcOnExit w:val="0"/>
                  <w:textInput/>
                </w:ffData>
              </w:fldChar>
            </w:r>
            <w:r>
              <w:rPr>
                <w:rFonts w:ascii="DecimaWE Rg" w:hAnsi="DecimaWE Rg" w:cs="Times New Roman"/>
              </w:rPr>
              <w:instrText xml:space="preserve"> FORMTEXT </w:instrText>
            </w:r>
            <w:r>
              <w:rPr>
                <w:rFonts w:ascii="DecimaWE Rg" w:hAnsi="DecimaWE Rg" w:cs="Times New Roman"/>
              </w:rPr>
            </w:r>
            <w:r>
              <w:rPr>
                <w:rFonts w:ascii="DecimaWE Rg" w:hAnsi="DecimaWE Rg" w:cs="Times New Roman"/>
              </w:rPr>
              <w:fldChar w:fldCharType="separate"/>
            </w:r>
            <w:r w:rsidR="00596E32">
              <w:rPr>
                <w:rFonts w:ascii="DecimaWE Rg" w:hAnsi="DecimaWE Rg" w:cs="Times New Roman"/>
              </w:rPr>
              <w:t> </w:t>
            </w:r>
            <w:r w:rsidR="00596E32">
              <w:rPr>
                <w:rFonts w:ascii="DecimaWE Rg" w:hAnsi="DecimaWE Rg" w:cs="Times New Roman"/>
              </w:rPr>
              <w:t> </w:t>
            </w:r>
            <w:r w:rsidR="00596E32">
              <w:rPr>
                <w:rFonts w:ascii="DecimaWE Rg" w:hAnsi="DecimaWE Rg" w:cs="Times New Roman"/>
              </w:rPr>
              <w:t> </w:t>
            </w:r>
            <w:r w:rsidR="00596E32">
              <w:rPr>
                <w:rFonts w:ascii="DecimaWE Rg" w:hAnsi="DecimaWE Rg" w:cs="Times New Roman"/>
              </w:rPr>
              <w:t> </w:t>
            </w:r>
            <w:r w:rsidR="00596E32">
              <w:rPr>
                <w:rFonts w:ascii="DecimaWE Rg" w:hAnsi="DecimaWE Rg" w:cs="Times New Roman"/>
              </w:rPr>
              <w:t> </w:t>
            </w:r>
            <w:r>
              <w:rPr>
                <w:rFonts w:ascii="DecimaWE Rg" w:hAnsi="DecimaWE Rg" w:cs="Times New Roman"/>
              </w:rPr>
              <w:fldChar w:fldCharType="end"/>
            </w:r>
          </w:p>
        </w:tc>
        <w:tc>
          <w:tcPr>
            <w:tcW w:w="786"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Nessuna</w:t>
            </w:r>
          </w:p>
          <w:p w:rsidR="00E97FA6" w:rsidRDefault="00E97FA6" w:rsidP="00E97FA6">
            <w:pPr>
              <w:rPr>
                <w:rFonts w:ascii="DecimaWE Rg" w:eastAsia="Times New Roman" w:hAnsi="DecimaWE Rg" w:cs="DecimaWE"/>
                <w:color w:val="000000"/>
                <w:sz w:val="21"/>
                <w:szCs w:val="21"/>
                <w:lang w:eastAsia="it-IT"/>
              </w:rPr>
            </w:pPr>
          </w:p>
          <w:p w:rsidR="00E97FA6" w:rsidRDefault="00E97FA6" w:rsidP="00E97FA6">
            <w:pPr>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(verifica effettuata d’Ufficio sullo schedario viticolo)</w:t>
            </w:r>
          </w:p>
        </w:tc>
      </w:tr>
      <w:tr w:rsidR="00E97FA6" w:rsidTr="008000D0">
        <w:trPr>
          <w:trHeight w:val="1046"/>
        </w:trPr>
        <w:tc>
          <w:tcPr>
            <w:tcW w:w="192"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jc w:val="center"/>
              <w:rPr>
                <w:rFonts w:ascii="DecimaWE Rg" w:hAnsi="DecimaWE Rg" w:cs="DecimaWE-Regular"/>
                <w:sz w:val="21"/>
                <w:szCs w:val="21"/>
              </w:rPr>
            </w:pPr>
            <w:r>
              <w:rPr>
                <w:rFonts w:ascii="DecimaWE Rg" w:hAnsi="DecimaWE Rg" w:cs="DecimaWE-Regular"/>
                <w:sz w:val="21"/>
                <w:szCs w:val="21"/>
              </w:rPr>
              <w:t>6</w:t>
            </w:r>
          </w:p>
        </w:tc>
        <w:tc>
          <w:tcPr>
            <w:tcW w:w="1984" w:type="pct"/>
            <w:tcBorders>
              <w:top w:val="single" w:sz="4" w:space="0" w:color="auto"/>
              <w:left w:val="single" w:sz="4" w:space="0" w:color="auto"/>
              <w:bottom w:val="single" w:sz="4" w:space="0" w:color="auto"/>
              <w:right w:val="single" w:sz="4" w:space="0" w:color="auto"/>
            </w:tcBorders>
            <w:vAlign w:val="center"/>
            <w:hideMark/>
          </w:tcPr>
          <w:p w:rsidR="00E97FA6" w:rsidRPr="00480E1A" w:rsidRDefault="00E97FA6" w:rsidP="0015194F">
            <w:pPr>
              <w:jc w:val="both"/>
              <w:rPr>
                <w:rFonts w:ascii="DecimaWE Rg" w:hAnsi="DecimaWE Rg" w:cs="DecimaWE-Regular"/>
                <w:sz w:val="21"/>
                <w:szCs w:val="21"/>
              </w:rPr>
            </w:pPr>
            <w:r w:rsidRPr="00480E1A">
              <w:rPr>
                <w:rFonts w:ascii="DecimaWE Rg" w:hAnsi="DecimaWE Rg" w:cs="DecimaWE-Regular"/>
                <w:sz w:val="21"/>
                <w:szCs w:val="21"/>
              </w:rPr>
              <w:t xml:space="preserve">Impresa in possesso di certificazioni ambientali (ad es. Standard sul Vino Sostenibile, </w:t>
            </w:r>
            <w:r w:rsidRPr="000E4239">
              <w:rPr>
                <w:rFonts w:ascii="DecimaWE Rg" w:hAnsi="DecimaWE Rg" w:cs="DecimaWE-Regular"/>
                <w:sz w:val="21"/>
                <w:szCs w:val="21"/>
              </w:rPr>
              <w:t xml:space="preserve">Sistema di Produzione Integrata, Progetto Viticoltura Sostenibile FVG) su tutta la superficie vitata aziendale. </w:t>
            </w:r>
            <w:r w:rsidRPr="000E4239">
              <w:rPr>
                <w:rFonts w:ascii="DecimaWE Rg" w:eastAsia="Calibri" w:hAnsi="DecimaWE Rg" w:cs="DecimaWE-Regular"/>
                <w:sz w:val="21"/>
                <w:szCs w:val="21"/>
              </w:rPr>
              <w:t>Nel caso di cooperative la percentuale dei soci conferitori in possesso di certificazioni ambientali deve essere pari almeno al 20%.</w:t>
            </w:r>
            <w:r w:rsidR="0015194F">
              <w:rPr>
                <w:rFonts w:ascii="DecimaWE Rg" w:eastAsia="Calibri" w:hAnsi="DecimaWE Rg" w:cs="DecimaWE-Regular"/>
                <w:sz w:val="21"/>
                <w:szCs w:val="21"/>
              </w:rPr>
              <w:t xml:space="preserve"> </w:t>
            </w:r>
            <w:r w:rsidR="0015194F" w:rsidRPr="000E4239">
              <w:rPr>
                <w:rFonts w:ascii="DecimaWE Rg" w:hAnsi="DecimaWE Rg" w:cs="DecimaWE-Regular"/>
                <w:sz w:val="21"/>
                <w:szCs w:val="21"/>
              </w:rPr>
              <w:t>*</w:t>
            </w:r>
          </w:p>
        </w:tc>
        <w:sdt>
          <w:sdtPr>
            <w:rPr>
              <w:rFonts w:ascii="DecimaWE Rg" w:eastAsia="Times New Roman" w:hAnsi="DecimaWE Rg" w:cs="DecimaWE"/>
              <w:b/>
              <w:color w:val="000000"/>
              <w:sz w:val="21"/>
              <w:szCs w:val="21"/>
              <w:lang w:eastAsia="it-IT"/>
            </w:rPr>
            <w:id w:val="-2042587060"/>
            <w14:checkbox>
              <w14:checked w14:val="0"/>
              <w14:checkedState w14:val="2612" w14:font="MS Gothic"/>
              <w14:uncheckedState w14:val="2610" w14:font="MS Gothic"/>
            </w14:checkbox>
          </w:sdtPr>
          <w:sdtEndPr/>
          <w:sdtContent>
            <w:tc>
              <w:tcPr>
                <w:tcW w:w="358"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Segoe UI Symbol" w:eastAsia="MS Gothic" w:hAnsi="Segoe UI Symbol" w:cs="Segoe UI Symbol"/>
                    <w:b/>
                    <w:color w:val="000000"/>
                    <w:sz w:val="21"/>
                    <w:szCs w:val="21"/>
                    <w:lang w:eastAsia="it-IT"/>
                  </w:rPr>
                  <w:t>☐</w:t>
                </w:r>
              </w:p>
            </w:tc>
          </w:sdtContent>
        </w:sdt>
        <w:sdt>
          <w:sdtPr>
            <w:rPr>
              <w:rFonts w:ascii="DecimaWE Rg" w:eastAsia="Times New Roman" w:hAnsi="DecimaWE Rg" w:cs="DecimaWE"/>
              <w:b/>
              <w:color w:val="000000"/>
              <w:sz w:val="21"/>
              <w:szCs w:val="21"/>
              <w:lang w:eastAsia="it-IT"/>
            </w:rPr>
            <w:id w:val="-279955757"/>
            <w14:checkbox>
              <w14:checked w14:val="0"/>
              <w14:checkedState w14:val="2612" w14:font="MS Gothic"/>
              <w14:uncheckedState w14:val="2610" w14:font="MS Gothic"/>
            </w14:checkbox>
          </w:sdtPr>
          <w:sdtEndPr/>
          <w:sdtContent>
            <w:tc>
              <w:tcPr>
                <w:tcW w:w="287"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Segoe UI Symbol" w:eastAsia="MS Gothic" w:hAnsi="Segoe UI Symbol" w:cs="Segoe UI Symbol"/>
                    <w:b/>
                    <w:color w:val="000000"/>
                    <w:sz w:val="21"/>
                    <w:szCs w:val="21"/>
                    <w:lang w:eastAsia="it-IT"/>
                  </w:rPr>
                  <w:t>☐</w:t>
                </w:r>
              </w:p>
            </w:tc>
          </w:sdtContent>
        </w:sdt>
        <w:tc>
          <w:tcPr>
            <w:tcW w:w="1394" w:type="pct"/>
            <w:tcBorders>
              <w:top w:val="single" w:sz="4" w:space="0" w:color="auto"/>
              <w:left w:val="single" w:sz="4" w:space="0" w:color="auto"/>
              <w:bottom w:val="single" w:sz="4" w:space="0" w:color="auto"/>
              <w:right w:val="single" w:sz="4" w:space="0" w:color="auto"/>
            </w:tcBorders>
            <w:hideMark/>
          </w:tcPr>
          <w:p w:rsidR="00E97FA6" w:rsidRDefault="00E97FA6" w:rsidP="00E97FA6">
            <w:pPr>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Indicare quali:</w:t>
            </w:r>
          </w:p>
          <w:p w:rsidR="008951AF" w:rsidRDefault="008951AF" w:rsidP="00E97FA6">
            <w:pPr>
              <w:rPr>
                <w:rFonts w:ascii="DecimaWE Rg" w:eastAsia="Times New Roman" w:hAnsi="DecimaWE Rg" w:cs="DecimaWE"/>
                <w:color w:val="000000"/>
                <w:sz w:val="21"/>
                <w:szCs w:val="21"/>
                <w:lang w:eastAsia="it-IT"/>
              </w:rPr>
            </w:pPr>
          </w:p>
          <w:p w:rsidR="00E97FA6" w:rsidRDefault="00A442FA" w:rsidP="00E97FA6">
            <w:pPr>
              <w:rPr>
                <w:rFonts w:ascii="DecimaWE Rg" w:eastAsia="Times New Roman" w:hAnsi="DecimaWE Rg" w:cs="DecimaWE"/>
                <w:color w:val="A6A6A6" w:themeColor="background1" w:themeShade="A6"/>
                <w:sz w:val="21"/>
                <w:szCs w:val="21"/>
                <w:lang w:eastAsia="it-IT"/>
              </w:rPr>
            </w:pPr>
            <w:r>
              <w:rPr>
                <w:rFonts w:ascii="DecimaWE Rg" w:hAnsi="DecimaWE Rg" w:cs="Times New Roman"/>
              </w:rPr>
              <w:fldChar w:fldCharType="begin">
                <w:ffData>
                  <w:name w:val="Testo1"/>
                  <w:enabled/>
                  <w:calcOnExit w:val="0"/>
                  <w:textInput/>
                </w:ffData>
              </w:fldChar>
            </w:r>
            <w:r>
              <w:rPr>
                <w:rFonts w:ascii="DecimaWE Rg" w:hAnsi="DecimaWE Rg" w:cs="Times New Roman"/>
              </w:rPr>
              <w:instrText xml:space="preserve"> FORMTEXT </w:instrText>
            </w:r>
            <w:r>
              <w:rPr>
                <w:rFonts w:ascii="DecimaWE Rg" w:hAnsi="DecimaWE Rg" w:cs="Times New Roman"/>
              </w:rPr>
            </w:r>
            <w:r>
              <w:rPr>
                <w:rFonts w:ascii="DecimaWE Rg" w:hAnsi="DecimaWE Rg" w:cs="Times New Roman"/>
              </w:rPr>
              <w:fldChar w:fldCharType="separate"/>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rPr>
              <w:fldChar w:fldCharType="end"/>
            </w:r>
          </w:p>
        </w:tc>
        <w:tc>
          <w:tcPr>
            <w:tcW w:w="786"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Attestazioni relative alle certificazioni ambientali indicate</w:t>
            </w:r>
          </w:p>
        </w:tc>
      </w:tr>
      <w:tr w:rsidR="00E97FA6" w:rsidTr="008000D0">
        <w:trPr>
          <w:trHeight w:val="1463"/>
        </w:trPr>
        <w:tc>
          <w:tcPr>
            <w:tcW w:w="192"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jc w:val="center"/>
              <w:rPr>
                <w:rFonts w:ascii="DecimaWE Rg" w:hAnsi="DecimaWE Rg" w:cs="DecimaWE-Regular"/>
                <w:sz w:val="21"/>
                <w:szCs w:val="21"/>
              </w:rPr>
            </w:pPr>
            <w:r>
              <w:rPr>
                <w:rFonts w:ascii="DecimaWE Rg" w:hAnsi="DecimaWE Rg" w:cs="DecimaWE-Regular"/>
                <w:sz w:val="21"/>
                <w:szCs w:val="21"/>
              </w:rPr>
              <w:t>7</w:t>
            </w:r>
          </w:p>
        </w:tc>
        <w:tc>
          <w:tcPr>
            <w:tcW w:w="1984" w:type="pct"/>
            <w:tcBorders>
              <w:top w:val="single" w:sz="4" w:space="0" w:color="auto"/>
              <w:left w:val="single" w:sz="4" w:space="0" w:color="auto"/>
              <w:bottom w:val="single" w:sz="4" w:space="0" w:color="auto"/>
              <w:right w:val="single" w:sz="4" w:space="0" w:color="auto"/>
            </w:tcBorders>
            <w:vAlign w:val="center"/>
            <w:hideMark/>
          </w:tcPr>
          <w:p w:rsidR="00E97FA6" w:rsidRPr="00A27E1B" w:rsidRDefault="00E97FA6" w:rsidP="00E97FA6">
            <w:pPr>
              <w:jc w:val="both"/>
              <w:rPr>
                <w:rFonts w:ascii="DecimaWE Rg" w:hAnsi="DecimaWE Rg" w:cs="DecimaWE-Regular"/>
                <w:sz w:val="21"/>
                <w:szCs w:val="21"/>
              </w:rPr>
            </w:pPr>
            <w:r w:rsidRPr="00A27E1B">
              <w:rPr>
                <w:rFonts w:ascii="DecimaWE Rg" w:hAnsi="DecimaWE Rg" w:cs="DecimaWE-Regular"/>
                <w:sz w:val="21"/>
                <w:szCs w:val="21"/>
              </w:rPr>
              <w:t>Imprese i cui locali di trasformazione sono localizzati in zona svantaggiata definita ai sensi della Direttiva CEE 273/1975,</w:t>
            </w:r>
            <w:r w:rsidRPr="00A27E1B">
              <w:rPr>
                <w:rFonts w:ascii="DecimaWE Rg" w:eastAsia="Calibri" w:hAnsi="DecimaWE Rg" w:cs="DecimaWE-Regular"/>
                <w:sz w:val="21"/>
                <w:szCs w:val="21"/>
              </w:rPr>
              <w:t xml:space="preserve"> ai sensi della direttiva CEE 268/1975, </w:t>
            </w:r>
            <w:r w:rsidRPr="00A27E1B">
              <w:rPr>
                <w:rFonts w:ascii="DecimaWE Rg" w:hAnsi="DecimaWE Rg" w:cs="DecimaWE-Regular"/>
                <w:sz w:val="21"/>
                <w:szCs w:val="21"/>
              </w:rPr>
              <w:t>così come individuati nel PSR 2014-2020 del FVG.</w:t>
            </w:r>
          </w:p>
          <w:p w:rsidR="00E97FA6" w:rsidRPr="00A27E1B" w:rsidRDefault="00E97FA6" w:rsidP="00E97FA6">
            <w:pPr>
              <w:jc w:val="both"/>
              <w:rPr>
                <w:rFonts w:ascii="DecimaWE Rg" w:hAnsi="DecimaWE Rg" w:cs="DecimaWE-Regular"/>
                <w:sz w:val="21"/>
                <w:szCs w:val="21"/>
              </w:rPr>
            </w:pPr>
            <w:r w:rsidRPr="00A27E1B">
              <w:rPr>
                <w:rFonts w:ascii="DecimaWE Rg" w:hAnsi="DecimaWE Rg" w:cs="DecimaWE-Regular"/>
                <w:sz w:val="21"/>
                <w:szCs w:val="21"/>
              </w:rPr>
              <w:t>Nel caso di Aziende con investimenti dislocati in locali posti in zona svantaggiata e non, il punteggio è assegnato moltiplicando il punteggio massimo per il rapporto tra la spesa relativa agli investimenti ubicati in zona svantaggiata e la spesa totale. Il punteggio è arrotondato per eccesso all’unità.</w:t>
            </w:r>
          </w:p>
        </w:tc>
        <w:sdt>
          <w:sdtPr>
            <w:rPr>
              <w:rFonts w:ascii="DecimaWE Rg" w:eastAsia="Times New Roman" w:hAnsi="DecimaWE Rg" w:cs="DecimaWE"/>
              <w:b/>
              <w:color w:val="000000"/>
              <w:sz w:val="21"/>
              <w:szCs w:val="21"/>
              <w:lang w:eastAsia="it-IT"/>
            </w:rPr>
            <w:id w:val="-999413528"/>
            <w14:checkbox>
              <w14:checked w14:val="0"/>
              <w14:checkedState w14:val="2612" w14:font="MS Gothic"/>
              <w14:uncheckedState w14:val="2610" w14:font="MS Gothic"/>
            </w14:checkbox>
          </w:sdtPr>
          <w:sdtEndPr/>
          <w:sdtContent>
            <w:tc>
              <w:tcPr>
                <w:tcW w:w="358"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Segoe UI Symbol" w:eastAsia="MS Gothic" w:hAnsi="Segoe UI Symbol" w:cs="Segoe UI Symbol"/>
                    <w:b/>
                    <w:color w:val="000000"/>
                    <w:sz w:val="21"/>
                    <w:szCs w:val="21"/>
                    <w:lang w:eastAsia="it-IT"/>
                  </w:rPr>
                  <w:t>☐</w:t>
                </w:r>
              </w:p>
            </w:tc>
          </w:sdtContent>
        </w:sdt>
        <w:sdt>
          <w:sdtPr>
            <w:rPr>
              <w:rFonts w:ascii="DecimaWE Rg" w:eastAsia="Times New Roman" w:hAnsi="DecimaWE Rg" w:cs="DecimaWE"/>
              <w:b/>
              <w:color w:val="000000"/>
              <w:sz w:val="21"/>
              <w:szCs w:val="21"/>
              <w:lang w:eastAsia="it-IT"/>
            </w:rPr>
            <w:id w:val="-1859644258"/>
            <w14:checkbox>
              <w14:checked w14:val="0"/>
              <w14:checkedState w14:val="2612" w14:font="MS Gothic"/>
              <w14:uncheckedState w14:val="2610" w14:font="MS Gothic"/>
            </w14:checkbox>
          </w:sdtPr>
          <w:sdtEndPr/>
          <w:sdtContent>
            <w:tc>
              <w:tcPr>
                <w:tcW w:w="287" w:type="pct"/>
                <w:tcBorders>
                  <w:top w:val="single" w:sz="4" w:space="0" w:color="auto"/>
                  <w:left w:val="single" w:sz="4" w:space="0" w:color="auto"/>
                  <w:bottom w:val="single" w:sz="4" w:space="0" w:color="auto"/>
                  <w:right w:val="single" w:sz="4" w:space="0" w:color="auto"/>
                </w:tcBorders>
                <w:vAlign w:val="center"/>
                <w:hideMark/>
              </w:tcPr>
              <w:p w:rsidR="00E97FA6" w:rsidRDefault="00E97FA6" w:rsidP="00E97FA6">
                <w:pPr>
                  <w:widowControl w:val="0"/>
                  <w:autoSpaceDE w:val="0"/>
                  <w:autoSpaceDN w:val="0"/>
                  <w:adjustRightInd w:val="0"/>
                  <w:jc w:val="center"/>
                  <w:rPr>
                    <w:rFonts w:ascii="DecimaWE Rg" w:eastAsia="Times New Roman" w:hAnsi="DecimaWE Rg" w:cs="DecimaWE"/>
                    <w:b/>
                    <w:color w:val="000000"/>
                    <w:sz w:val="21"/>
                    <w:szCs w:val="21"/>
                    <w:lang w:eastAsia="it-IT"/>
                  </w:rPr>
                </w:pPr>
                <w:r>
                  <w:rPr>
                    <w:rFonts w:ascii="Segoe UI Symbol" w:eastAsia="MS Gothic" w:hAnsi="Segoe UI Symbol" w:cs="Segoe UI Symbol"/>
                    <w:b/>
                    <w:color w:val="000000"/>
                    <w:sz w:val="21"/>
                    <w:szCs w:val="21"/>
                    <w:lang w:eastAsia="it-IT"/>
                  </w:rPr>
                  <w:t>☐</w:t>
                </w:r>
              </w:p>
            </w:tc>
          </w:sdtContent>
        </w:sdt>
        <w:tc>
          <w:tcPr>
            <w:tcW w:w="1394" w:type="pct"/>
            <w:tcBorders>
              <w:top w:val="single" w:sz="4" w:space="0" w:color="auto"/>
              <w:left w:val="single" w:sz="4" w:space="0" w:color="auto"/>
              <w:bottom w:val="single" w:sz="4" w:space="0" w:color="auto"/>
              <w:right w:val="single" w:sz="4" w:space="0" w:color="auto"/>
            </w:tcBorders>
            <w:hideMark/>
          </w:tcPr>
          <w:p w:rsidR="008951AF" w:rsidRDefault="00E97FA6" w:rsidP="008951AF">
            <w:pPr>
              <w:ind w:right="278"/>
              <w:jc w:val="both"/>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 xml:space="preserve">Indicare il Comune e, nel caso di Comune parzialmente svantaggiato, </w:t>
            </w:r>
            <w:r w:rsidR="008951AF">
              <w:rPr>
                <w:rFonts w:ascii="DecimaWE Rg" w:eastAsia="Times New Roman" w:hAnsi="DecimaWE Rg" w:cs="DecimaWE"/>
                <w:color w:val="000000"/>
                <w:sz w:val="21"/>
                <w:szCs w:val="21"/>
                <w:lang w:eastAsia="it-IT"/>
              </w:rPr>
              <w:t>i seguenti dati relativi a</w:t>
            </w:r>
            <w:r>
              <w:rPr>
                <w:rFonts w:ascii="DecimaWE Rg" w:eastAsia="Times New Roman" w:hAnsi="DecimaWE Rg" w:cs="DecimaWE"/>
                <w:color w:val="000000"/>
                <w:sz w:val="21"/>
                <w:szCs w:val="21"/>
                <w:lang w:eastAsia="it-IT"/>
              </w:rPr>
              <w:t>i locali di trasformazione</w:t>
            </w:r>
            <w:r w:rsidR="00A442FA">
              <w:rPr>
                <w:rFonts w:ascii="DecimaWE Rg" w:eastAsia="Times New Roman" w:hAnsi="DecimaWE Rg" w:cs="DecimaWE"/>
                <w:color w:val="000000"/>
                <w:sz w:val="21"/>
                <w:szCs w:val="21"/>
                <w:lang w:eastAsia="it-IT"/>
              </w:rPr>
              <w:t>:</w:t>
            </w:r>
          </w:p>
          <w:p w:rsidR="008951AF" w:rsidRDefault="008951AF" w:rsidP="008951AF">
            <w:pPr>
              <w:ind w:right="278"/>
              <w:jc w:val="both"/>
              <w:rPr>
                <w:rFonts w:ascii="DecimaWE Rg" w:hAnsi="DecimaWE Rg" w:cs="Times New Roman"/>
              </w:rPr>
            </w:pPr>
            <w:r w:rsidRPr="008D4658">
              <w:rPr>
                <w:rFonts w:ascii="DecimaWE Rg" w:hAnsi="DecimaWE Rg"/>
                <w:sz w:val="21"/>
                <w:szCs w:val="21"/>
              </w:rPr>
              <w:t>Comune</w:t>
            </w:r>
            <w:r>
              <w:rPr>
                <w:rFonts w:ascii="DecimaWE Rg" w:hAnsi="DecimaWE Rg"/>
                <w:sz w:val="21"/>
                <w:szCs w:val="21"/>
              </w:rPr>
              <w:t>:</w:t>
            </w:r>
            <w:r>
              <w:rPr>
                <w:rFonts w:ascii="DecimaWE Rg" w:hAnsi="DecimaWE Rg" w:cs="Times New Roman"/>
              </w:rPr>
              <w:t xml:space="preserve"> </w:t>
            </w:r>
            <w:r>
              <w:rPr>
                <w:rFonts w:ascii="DecimaWE Rg" w:hAnsi="DecimaWE Rg" w:cs="Times New Roman"/>
              </w:rPr>
              <w:fldChar w:fldCharType="begin">
                <w:ffData>
                  <w:name w:val="Testo1"/>
                  <w:enabled/>
                  <w:calcOnExit w:val="0"/>
                  <w:textInput/>
                </w:ffData>
              </w:fldChar>
            </w:r>
            <w:r>
              <w:rPr>
                <w:rFonts w:ascii="DecimaWE Rg" w:hAnsi="DecimaWE Rg" w:cs="Times New Roman"/>
              </w:rPr>
              <w:instrText xml:space="preserve"> FORMTEXT </w:instrText>
            </w:r>
            <w:r>
              <w:rPr>
                <w:rFonts w:ascii="DecimaWE Rg" w:hAnsi="DecimaWE Rg" w:cs="Times New Roman"/>
              </w:rPr>
            </w:r>
            <w:r>
              <w:rPr>
                <w:rFonts w:ascii="DecimaWE Rg" w:hAnsi="DecimaWE Rg" w:cs="Times New Roman"/>
              </w:rPr>
              <w:fldChar w:fldCharType="separate"/>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rPr>
              <w:fldChar w:fldCharType="end"/>
            </w:r>
          </w:p>
          <w:p w:rsidR="00211207" w:rsidRDefault="00211207" w:rsidP="008951AF">
            <w:pPr>
              <w:ind w:right="278"/>
              <w:jc w:val="both"/>
              <w:rPr>
                <w:rFonts w:ascii="DecimaWE Rg" w:hAnsi="DecimaWE Rg"/>
                <w:sz w:val="21"/>
                <w:szCs w:val="21"/>
              </w:rPr>
            </w:pPr>
            <w:r>
              <w:rPr>
                <w:rFonts w:ascii="DecimaWE Rg" w:hAnsi="DecimaWE Rg" w:cs="Times New Roman"/>
              </w:rPr>
              <w:t xml:space="preserve">Sezione: </w:t>
            </w:r>
            <w:r>
              <w:rPr>
                <w:rFonts w:ascii="DecimaWE Rg" w:hAnsi="DecimaWE Rg" w:cs="Times New Roman"/>
              </w:rPr>
              <w:fldChar w:fldCharType="begin">
                <w:ffData>
                  <w:name w:val="Testo1"/>
                  <w:enabled/>
                  <w:calcOnExit w:val="0"/>
                  <w:textInput/>
                </w:ffData>
              </w:fldChar>
            </w:r>
            <w:r>
              <w:rPr>
                <w:rFonts w:ascii="DecimaWE Rg" w:hAnsi="DecimaWE Rg" w:cs="Times New Roman"/>
              </w:rPr>
              <w:instrText xml:space="preserve"> FORMTEXT </w:instrText>
            </w:r>
            <w:r>
              <w:rPr>
                <w:rFonts w:ascii="DecimaWE Rg" w:hAnsi="DecimaWE Rg" w:cs="Times New Roman"/>
              </w:rPr>
            </w:r>
            <w:r>
              <w:rPr>
                <w:rFonts w:ascii="DecimaWE Rg" w:hAnsi="DecimaWE Rg" w:cs="Times New Roman"/>
              </w:rPr>
              <w:fldChar w:fldCharType="separate"/>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rPr>
              <w:fldChar w:fldCharType="end"/>
            </w:r>
          </w:p>
          <w:p w:rsidR="008951AF" w:rsidRDefault="008951AF" w:rsidP="008951AF">
            <w:pPr>
              <w:ind w:right="278"/>
              <w:jc w:val="both"/>
              <w:rPr>
                <w:rFonts w:ascii="DecimaWE Rg" w:hAnsi="DecimaWE Rg" w:cs="Times New Roman"/>
              </w:rPr>
            </w:pPr>
            <w:r w:rsidRPr="008D4658">
              <w:rPr>
                <w:rFonts w:ascii="DecimaWE Rg" w:hAnsi="DecimaWE Rg"/>
                <w:sz w:val="21"/>
                <w:szCs w:val="21"/>
              </w:rPr>
              <w:t>F</w:t>
            </w:r>
            <w:r w:rsidR="00211207">
              <w:rPr>
                <w:rFonts w:ascii="DecimaWE Rg" w:hAnsi="DecimaWE Rg"/>
                <w:sz w:val="21"/>
                <w:szCs w:val="21"/>
              </w:rPr>
              <w:t>oglio</w:t>
            </w:r>
            <w:r w:rsidRPr="008D4658">
              <w:rPr>
                <w:rFonts w:ascii="DecimaWE Rg" w:hAnsi="DecimaWE Rg"/>
                <w:sz w:val="21"/>
                <w:szCs w:val="21"/>
              </w:rPr>
              <w:t>:</w:t>
            </w:r>
            <w:r>
              <w:rPr>
                <w:rFonts w:ascii="DecimaWE Rg" w:hAnsi="DecimaWE Rg"/>
                <w:sz w:val="21"/>
                <w:szCs w:val="21"/>
              </w:rPr>
              <w:t xml:space="preserve"> </w:t>
            </w:r>
            <w:r>
              <w:rPr>
                <w:rFonts w:ascii="DecimaWE Rg" w:hAnsi="DecimaWE Rg" w:cs="Times New Roman"/>
              </w:rPr>
              <w:fldChar w:fldCharType="begin">
                <w:ffData>
                  <w:name w:val="Testo1"/>
                  <w:enabled/>
                  <w:calcOnExit w:val="0"/>
                  <w:textInput/>
                </w:ffData>
              </w:fldChar>
            </w:r>
            <w:r>
              <w:rPr>
                <w:rFonts w:ascii="DecimaWE Rg" w:hAnsi="DecimaWE Rg" w:cs="Times New Roman"/>
              </w:rPr>
              <w:instrText xml:space="preserve"> FORMTEXT </w:instrText>
            </w:r>
            <w:r>
              <w:rPr>
                <w:rFonts w:ascii="DecimaWE Rg" w:hAnsi="DecimaWE Rg" w:cs="Times New Roman"/>
              </w:rPr>
            </w:r>
            <w:r>
              <w:rPr>
                <w:rFonts w:ascii="DecimaWE Rg" w:hAnsi="DecimaWE Rg" w:cs="Times New Roman"/>
              </w:rPr>
              <w:fldChar w:fldCharType="separate"/>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rPr>
              <w:fldChar w:fldCharType="end"/>
            </w:r>
          </w:p>
          <w:p w:rsidR="008951AF" w:rsidRDefault="00211207" w:rsidP="008951AF">
            <w:pPr>
              <w:ind w:right="278"/>
              <w:jc w:val="both"/>
              <w:rPr>
                <w:rFonts w:ascii="DecimaWE Rg" w:hAnsi="DecimaWE Rg"/>
                <w:sz w:val="21"/>
                <w:szCs w:val="21"/>
              </w:rPr>
            </w:pPr>
            <w:r>
              <w:rPr>
                <w:rFonts w:ascii="DecimaWE Rg" w:hAnsi="DecimaWE Rg"/>
                <w:sz w:val="21"/>
                <w:szCs w:val="21"/>
              </w:rPr>
              <w:t>Particella</w:t>
            </w:r>
            <w:r w:rsidR="008951AF" w:rsidRPr="008D4658">
              <w:rPr>
                <w:rFonts w:ascii="DecimaWE Rg" w:hAnsi="DecimaWE Rg"/>
                <w:sz w:val="21"/>
                <w:szCs w:val="21"/>
              </w:rPr>
              <w:t>:</w:t>
            </w:r>
            <w:r w:rsidR="008951AF">
              <w:rPr>
                <w:rFonts w:ascii="DecimaWE Rg" w:hAnsi="DecimaWE Rg" w:cs="Times New Roman"/>
              </w:rPr>
              <w:t xml:space="preserve"> </w:t>
            </w:r>
            <w:r w:rsidR="008951AF">
              <w:rPr>
                <w:rFonts w:ascii="DecimaWE Rg" w:hAnsi="DecimaWE Rg" w:cs="Times New Roman"/>
              </w:rPr>
              <w:fldChar w:fldCharType="begin">
                <w:ffData>
                  <w:name w:val="Testo1"/>
                  <w:enabled/>
                  <w:calcOnExit w:val="0"/>
                  <w:textInput/>
                </w:ffData>
              </w:fldChar>
            </w:r>
            <w:r w:rsidR="008951AF">
              <w:rPr>
                <w:rFonts w:ascii="DecimaWE Rg" w:hAnsi="DecimaWE Rg" w:cs="Times New Roman"/>
              </w:rPr>
              <w:instrText xml:space="preserve"> FORMTEXT </w:instrText>
            </w:r>
            <w:r w:rsidR="008951AF">
              <w:rPr>
                <w:rFonts w:ascii="DecimaWE Rg" w:hAnsi="DecimaWE Rg" w:cs="Times New Roman"/>
              </w:rPr>
            </w:r>
            <w:r w:rsidR="008951AF">
              <w:rPr>
                <w:rFonts w:ascii="DecimaWE Rg" w:hAnsi="DecimaWE Rg" w:cs="Times New Roman"/>
              </w:rPr>
              <w:fldChar w:fldCharType="separate"/>
            </w:r>
            <w:r w:rsidR="008951AF">
              <w:rPr>
                <w:rFonts w:ascii="DecimaWE Rg" w:hAnsi="DecimaWE Rg" w:cs="Times New Roman"/>
                <w:noProof/>
              </w:rPr>
              <w:t> </w:t>
            </w:r>
            <w:r w:rsidR="008951AF">
              <w:rPr>
                <w:rFonts w:ascii="DecimaWE Rg" w:hAnsi="DecimaWE Rg" w:cs="Times New Roman"/>
                <w:noProof/>
              </w:rPr>
              <w:t> </w:t>
            </w:r>
            <w:r w:rsidR="008951AF">
              <w:rPr>
                <w:rFonts w:ascii="DecimaWE Rg" w:hAnsi="DecimaWE Rg" w:cs="Times New Roman"/>
                <w:noProof/>
              </w:rPr>
              <w:t> </w:t>
            </w:r>
            <w:r w:rsidR="008951AF">
              <w:rPr>
                <w:rFonts w:ascii="DecimaWE Rg" w:hAnsi="DecimaWE Rg" w:cs="Times New Roman"/>
                <w:noProof/>
              </w:rPr>
              <w:t> </w:t>
            </w:r>
            <w:r w:rsidR="008951AF">
              <w:rPr>
                <w:rFonts w:ascii="DecimaWE Rg" w:hAnsi="DecimaWE Rg" w:cs="Times New Roman"/>
                <w:noProof/>
              </w:rPr>
              <w:t> </w:t>
            </w:r>
            <w:r w:rsidR="008951AF">
              <w:rPr>
                <w:rFonts w:ascii="DecimaWE Rg" w:hAnsi="DecimaWE Rg" w:cs="Times New Roman"/>
              </w:rPr>
              <w:fldChar w:fldCharType="end"/>
            </w:r>
          </w:p>
          <w:p w:rsidR="00E97FA6" w:rsidRDefault="008951AF" w:rsidP="008951AF">
            <w:pPr>
              <w:ind w:right="278"/>
              <w:jc w:val="both"/>
              <w:rPr>
                <w:rFonts w:ascii="DecimaWE Rg" w:eastAsia="Times New Roman" w:hAnsi="DecimaWE Rg" w:cs="DecimaWE"/>
                <w:color w:val="000000"/>
                <w:sz w:val="21"/>
                <w:szCs w:val="21"/>
                <w:lang w:eastAsia="it-IT"/>
              </w:rPr>
            </w:pPr>
            <w:r w:rsidRPr="008D4658">
              <w:rPr>
                <w:rFonts w:ascii="DecimaWE Rg" w:hAnsi="DecimaWE Rg"/>
                <w:sz w:val="21"/>
                <w:szCs w:val="21"/>
              </w:rPr>
              <w:t>Sub:</w:t>
            </w:r>
            <w:r>
              <w:rPr>
                <w:rFonts w:ascii="DecimaWE Rg" w:hAnsi="DecimaWE Rg"/>
                <w:sz w:val="21"/>
                <w:szCs w:val="21"/>
              </w:rPr>
              <w:t xml:space="preserve"> </w:t>
            </w:r>
            <w:r w:rsidR="00A442FA">
              <w:rPr>
                <w:rFonts w:ascii="DecimaWE Rg" w:hAnsi="DecimaWE Rg" w:cs="Times New Roman"/>
              </w:rPr>
              <w:fldChar w:fldCharType="begin">
                <w:ffData>
                  <w:name w:val="Testo1"/>
                  <w:enabled/>
                  <w:calcOnExit w:val="0"/>
                  <w:textInput/>
                </w:ffData>
              </w:fldChar>
            </w:r>
            <w:r w:rsidR="00A442FA">
              <w:rPr>
                <w:rFonts w:ascii="DecimaWE Rg" w:hAnsi="DecimaWE Rg" w:cs="Times New Roman"/>
              </w:rPr>
              <w:instrText xml:space="preserve"> FORMTEXT </w:instrText>
            </w:r>
            <w:r w:rsidR="00A442FA">
              <w:rPr>
                <w:rFonts w:ascii="DecimaWE Rg" w:hAnsi="DecimaWE Rg" w:cs="Times New Roman"/>
              </w:rPr>
            </w:r>
            <w:r w:rsidR="00A442FA">
              <w:rPr>
                <w:rFonts w:ascii="DecimaWE Rg" w:hAnsi="DecimaWE Rg" w:cs="Times New Roman"/>
              </w:rPr>
              <w:fldChar w:fldCharType="separate"/>
            </w:r>
            <w:r w:rsidR="00A442FA">
              <w:rPr>
                <w:rFonts w:ascii="DecimaWE Rg" w:hAnsi="DecimaWE Rg" w:cs="Times New Roman"/>
                <w:noProof/>
              </w:rPr>
              <w:t> </w:t>
            </w:r>
            <w:r w:rsidR="00A442FA">
              <w:rPr>
                <w:rFonts w:ascii="DecimaWE Rg" w:hAnsi="DecimaWE Rg" w:cs="Times New Roman"/>
                <w:noProof/>
              </w:rPr>
              <w:t> </w:t>
            </w:r>
            <w:r w:rsidR="00A442FA">
              <w:rPr>
                <w:rFonts w:ascii="DecimaWE Rg" w:hAnsi="DecimaWE Rg" w:cs="Times New Roman"/>
                <w:noProof/>
              </w:rPr>
              <w:t> </w:t>
            </w:r>
            <w:r w:rsidR="00A442FA">
              <w:rPr>
                <w:rFonts w:ascii="DecimaWE Rg" w:hAnsi="DecimaWE Rg" w:cs="Times New Roman"/>
                <w:noProof/>
              </w:rPr>
              <w:t> </w:t>
            </w:r>
            <w:r w:rsidR="00A442FA">
              <w:rPr>
                <w:rFonts w:ascii="DecimaWE Rg" w:hAnsi="DecimaWE Rg" w:cs="Times New Roman"/>
                <w:noProof/>
              </w:rPr>
              <w:t> </w:t>
            </w:r>
            <w:r w:rsidR="00A442FA">
              <w:rPr>
                <w:rFonts w:ascii="DecimaWE Rg" w:hAnsi="DecimaWE Rg" w:cs="Times New Roman"/>
              </w:rPr>
              <w:fldChar w:fldCharType="end"/>
            </w:r>
          </w:p>
        </w:tc>
        <w:tc>
          <w:tcPr>
            <w:tcW w:w="786" w:type="pct"/>
            <w:tcBorders>
              <w:top w:val="single" w:sz="4" w:space="0" w:color="auto"/>
              <w:left w:val="single" w:sz="4" w:space="0" w:color="auto"/>
              <w:bottom w:val="single" w:sz="4" w:space="0" w:color="auto"/>
              <w:right w:val="single" w:sz="4" w:space="0" w:color="auto"/>
            </w:tcBorders>
            <w:vAlign w:val="center"/>
          </w:tcPr>
          <w:p w:rsidR="00E97FA6" w:rsidRDefault="00E97FA6" w:rsidP="00E97FA6">
            <w:pPr>
              <w:rPr>
                <w:rFonts w:ascii="DecimaWE Rg" w:eastAsia="Times New Roman" w:hAnsi="DecimaWE Rg" w:cs="DecimaWE"/>
                <w:color w:val="000000"/>
                <w:sz w:val="21"/>
                <w:szCs w:val="21"/>
                <w:lang w:eastAsia="it-IT"/>
              </w:rPr>
            </w:pPr>
            <w:r>
              <w:rPr>
                <w:rFonts w:ascii="DecimaWE Rg" w:eastAsia="Times New Roman" w:hAnsi="DecimaWE Rg" w:cs="DecimaWE"/>
                <w:color w:val="000000"/>
                <w:sz w:val="21"/>
                <w:szCs w:val="21"/>
                <w:lang w:eastAsia="it-IT"/>
              </w:rPr>
              <w:t>Nessuna</w:t>
            </w:r>
          </w:p>
          <w:p w:rsidR="00E97FA6" w:rsidRDefault="00E97FA6" w:rsidP="00E97FA6">
            <w:pPr>
              <w:rPr>
                <w:rFonts w:ascii="DecimaWE Rg" w:eastAsia="Times New Roman" w:hAnsi="DecimaWE Rg" w:cs="DecimaWE"/>
                <w:color w:val="000000"/>
                <w:sz w:val="21"/>
                <w:szCs w:val="21"/>
                <w:lang w:eastAsia="it-IT"/>
              </w:rPr>
            </w:pPr>
          </w:p>
          <w:p w:rsidR="00E97FA6" w:rsidRDefault="00E97FA6" w:rsidP="00E97FA6">
            <w:pPr>
              <w:rPr>
                <w:rFonts w:ascii="DecimaWE Rg" w:eastAsia="Times New Roman" w:hAnsi="DecimaWE Rg" w:cs="DecimaWE"/>
                <w:color w:val="000000"/>
                <w:sz w:val="21"/>
                <w:szCs w:val="21"/>
                <w:lang w:eastAsia="it-IT"/>
              </w:rPr>
            </w:pPr>
            <w:r w:rsidRPr="000F1DFC">
              <w:rPr>
                <w:rFonts w:ascii="DecimaWE Rg" w:eastAsia="Times New Roman" w:hAnsi="DecimaWE Rg" w:cs="DecimaWE"/>
                <w:color w:val="000000"/>
                <w:sz w:val="21"/>
                <w:szCs w:val="21"/>
                <w:lang w:eastAsia="it-IT"/>
              </w:rPr>
              <w:t>(verifica effettuata d’Ufficio)</w:t>
            </w:r>
          </w:p>
        </w:tc>
      </w:tr>
    </w:tbl>
    <w:p w:rsidR="00052700" w:rsidRPr="00920AB4" w:rsidRDefault="00052700" w:rsidP="00920AB4">
      <w:pPr>
        <w:tabs>
          <w:tab w:val="left" w:pos="851"/>
        </w:tabs>
        <w:spacing w:after="0" w:line="240" w:lineRule="auto"/>
        <w:ind w:left="851" w:hanging="851"/>
        <w:jc w:val="both"/>
        <w:rPr>
          <w:rFonts w:ascii="DecimaWE Rg" w:hAnsi="DecimaWE Rg"/>
          <w:sz w:val="21"/>
          <w:szCs w:val="21"/>
        </w:rPr>
      </w:pPr>
    </w:p>
    <w:p w:rsidR="00052700" w:rsidRDefault="00052700" w:rsidP="00052700">
      <w:pPr>
        <w:autoSpaceDE w:val="0"/>
        <w:autoSpaceDN w:val="0"/>
        <w:adjustRightInd w:val="0"/>
        <w:spacing w:after="0" w:line="240" w:lineRule="auto"/>
        <w:jc w:val="both"/>
        <w:rPr>
          <w:rFonts w:ascii="DecimaWE Rg" w:eastAsia="Times New Roman" w:hAnsi="DecimaWE Rg" w:cs="DecimaWE-Regular"/>
          <w:sz w:val="21"/>
          <w:szCs w:val="21"/>
          <w:lang w:eastAsia="it-IT"/>
        </w:rPr>
      </w:pPr>
      <w:r>
        <w:rPr>
          <w:rFonts w:ascii="DecimaWE Rg" w:eastAsia="Times New Roman" w:hAnsi="DecimaWE Rg" w:cs="DecimaWE-Regular"/>
          <w:sz w:val="21"/>
          <w:szCs w:val="21"/>
          <w:lang w:eastAsia="it-IT"/>
        </w:rPr>
        <w:t>*I criteri 3 e 6 sono tra di loro alternativi.</w:t>
      </w:r>
    </w:p>
    <w:p w:rsidR="00052700" w:rsidRDefault="00052700" w:rsidP="00052700">
      <w:pPr>
        <w:widowControl w:val="0"/>
        <w:autoSpaceDE w:val="0"/>
        <w:autoSpaceDN w:val="0"/>
        <w:adjustRightInd w:val="0"/>
        <w:spacing w:after="0" w:line="240" w:lineRule="auto"/>
        <w:rPr>
          <w:rFonts w:ascii="DecimaWE Rg" w:eastAsia="Times New Roman" w:hAnsi="DecimaWE Rg" w:cs="DecimaWE-Regular"/>
          <w:sz w:val="21"/>
          <w:szCs w:val="21"/>
          <w:lang w:eastAsia="it-IT"/>
        </w:rPr>
      </w:pPr>
      <w:r>
        <w:rPr>
          <w:rFonts w:ascii="DecimaWE Rg" w:eastAsia="Times New Roman" w:hAnsi="DecimaWE Rg" w:cs="DecimaWE-Regular"/>
          <w:sz w:val="21"/>
          <w:szCs w:val="21"/>
          <w:lang w:eastAsia="it-IT"/>
        </w:rPr>
        <w:t>**Per le cooperative allegare inoltre un prospetto riportante per ogni socio conferitore, la ragione sociale, il CUAA, i vitigni autoctoni e le relative superfici</w:t>
      </w:r>
      <w:r w:rsidR="008000D0">
        <w:rPr>
          <w:rFonts w:ascii="DecimaWE Rg" w:eastAsia="Times New Roman" w:hAnsi="DecimaWE Rg" w:cs="DecimaWE-Regular"/>
          <w:sz w:val="21"/>
          <w:szCs w:val="21"/>
          <w:lang w:eastAsia="it-IT"/>
        </w:rPr>
        <w:t>.</w:t>
      </w:r>
    </w:p>
    <w:p w:rsidR="00804B07" w:rsidRPr="00920AB4" w:rsidRDefault="00804B07" w:rsidP="00920AB4">
      <w:pPr>
        <w:tabs>
          <w:tab w:val="left" w:pos="0"/>
        </w:tabs>
        <w:spacing w:after="0" w:line="240" w:lineRule="auto"/>
        <w:jc w:val="both"/>
        <w:rPr>
          <w:rFonts w:ascii="DecimaWE Rg" w:hAnsi="DecimaWE Rg"/>
          <w:sz w:val="21"/>
          <w:szCs w:val="21"/>
        </w:rPr>
      </w:pPr>
    </w:p>
    <w:p w:rsidR="00A138E4" w:rsidRPr="00920AB4" w:rsidRDefault="00A138E4" w:rsidP="00920AB4">
      <w:pPr>
        <w:tabs>
          <w:tab w:val="left" w:pos="0"/>
        </w:tabs>
        <w:spacing w:after="0" w:line="240" w:lineRule="auto"/>
        <w:jc w:val="right"/>
        <w:rPr>
          <w:rFonts w:ascii="DecimaWE Rg" w:hAnsi="DecimaWE Rg"/>
          <w:sz w:val="21"/>
          <w:szCs w:val="21"/>
        </w:rPr>
      </w:pPr>
    </w:p>
    <w:p w:rsidR="00920AB4" w:rsidRDefault="00920AB4" w:rsidP="00920AB4">
      <w:pPr>
        <w:tabs>
          <w:tab w:val="left" w:pos="0"/>
        </w:tabs>
        <w:spacing w:after="0" w:line="240" w:lineRule="auto"/>
        <w:jc w:val="both"/>
        <w:rPr>
          <w:rFonts w:ascii="DecimaWE Rg" w:hAnsi="DecimaWE Rg"/>
          <w:sz w:val="21"/>
          <w:szCs w:val="21"/>
        </w:rPr>
      </w:pPr>
    </w:p>
    <w:tbl>
      <w:tblPr>
        <w:tblStyle w:val="Grigliatabella"/>
        <w:tblW w:w="0" w:type="auto"/>
        <w:tblInd w:w="108" w:type="dxa"/>
        <w:tblLook w:val="04A0" w:firstRow="1" w:lastRow="0" w:firstColumn="1" w:lastColumn="0" w:noHBand="0" w:noVBand="1"/>
      </w:tblPr>
      <w:tblGrid>
        <w:gridCol w:w="3828"/>
        <w:gridCol w:w="5918"/>
      </w:tblGrid>
      <w:tr w:rsidR="00920AB4" w:rsidRPr="00920AB4" w:rsidTr="00A442FA">
        <w:trPr>
          <w:trHeight w:val="554"/>
        </w:trPr>
        <w:tc>
          <w:tcPr>
            <w:tcW w:w="3828" w:type="dxa"/>
            <w:vAlign w:val="center"/>
          </w:tcPr>
          <w:p w:rsidR="00920AB4" w:rsidRPr="00920AB4" w:rsidRDefault="00920AB4" w:rsidP="00920AB4">
            <w:pPr>
              <w:tabs>
                <w:tab w:val="left" w:pos="0"/>
              </w:tabs>
              <w:jc w:val="right"/>
              <w:rPr>
                <w:rFonts w:ascii="DecimaWE Rg" w:hAnsi="DecimaWE Rg"/>
                <w:sz w:val="21"/>
                <w:szCs w:val="21"/>
              </w:rPr>
            </w:pPr>
            <w:r w:rsidRPr="00920AB4">
              <w:rPr>
                <w:rFonts w:ascii="DecimaWE Rg" w:hAnsi="DecimaWE Rg"/>
                <w:sz w:val="21"/>
                <w:szCs w:val="21"/>
              </w:rPr>
              <w:t>Luogo e data</w:t>
            </w:r>
          </w:p>
        </w:tc>
        <w:tc>
          <w:tcPr>
            <w:tcW w:w="5918" w:type="dxa"/>
            <w:vAlign w:val="center"/>
          </w:tcPr>
          <w:p w:rsidR="00920AB4" w:rsidRPr="00920AB4" w:rsidRDefault="00A442FA" w:rsidP="00AE5C63">
            <w:pPr>
              <w:tabs>
                <w:tab w:val="left" w:pos="0"/>
              </w:tabs>
              <w:jc w:val="both"/>
              <w:rPr>
                <w:rFonts w:ascii="DecimaWE Rg" w:hAnsi="DecimaWE Rg"/>
                <w:sz w:val="21"/>
                <w:szCs w:val="21"/>
              </w:rPr>
            </w:pPr>
            <w:r>
              <w:rPr>
                <w:rFonts w:ascii="DecimaWE Rg" w:hAnsi="DecimaWE Rg" w:cs="Times New Roman"/>
              </w:rPr>
              <w:fldChar w:fldCharType="begin">
                <w:ffData>
                  <w:name w:val="Testo1"/>
                  <w:enabled/>
                  <w:calcOnExit w:val="0"/>
                  <w:textInput/>
                </w:ffData>
              </w:fldChar>
            </w:r>
            <w:r>
              <w:rPr>
                <w:rFonts w:ascii="DecimaWE Rg" w:hAnsi="DecimaWE Rg" w:cs="Times New Roman"/>
              </w:rPr>
              <w:instrText xml:space="preserve"> FORMTEXT </w:instrText>
            </w:r>
            <w:r>
              <w:rPr>
                <w:rFonts w:ascii="DecimaWE Rg" w:hAnsi="DecimaWE Rg" w:cs="Times New Roman"/>
              </w:rPr>
            </w:r>
            <w:r>
              <w:rPr>
                <w:rFonts w:ascii="DecimaWE Rg" w:hAnsi="DecimaWE Rg" w:cs="Times New Roman"/>
              </w:rPr>
              <w:fldChar w:fldCharType="separate"/>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noProof/>
              </w:rPr>
              <w:t> </w:t>
            </w:r>
            <w:r>
              <w:rPr>
                <w:rFonts w:ascii="DecimaWE Rg" w:hAnsi="DecimaWE Rg" w:cs="Times New Roman"/>
              </w:rPr>
              <w:fldChar w:fldCharType="end"/>
            </w:r>
          </w:p>
        </w:tc>
      </w:tr>
      <w:tr w:rsidR="00920AB4" w:rsidRPr="00920AB4" w:rsidTr="00A442FA">
        <w:trPr>
          <w:trHeight w:val="659"/>
        </w:trPr>
        <w:tc>
          <w:tcPr>
            <w:tcW w:w="3828" w:type="dxa"/>
            <w:vAlign w:val="center"/>
          </w:tcPr>
          <w:p w:rsidR="00920AB4" w:rsidRPr="00920AB4" w:rsidRDefault="00920AB4" w:rsidP="00920AB4">
            <w:pPr>
              <w:tabs>
                <w:tab w:val="left" w:pos="0"/>
              </w:tabs>
              <w:jc w:val="right"/>
              <w:rPr>
                <w:rFonts w:ascii="DecimaWE Rg" w:hAnsi="DecimaWE Rg"/>
                <w:sz w:val="21"/>
                <w:szCs w:val="21"/>
              </w:rPr>
            </w:pPr>
            <w:r>
              <w:rPr>
                <w:rFonts w:ascii="DecimaWE Rg" w:hAnsi="DecimaWE Rg"/>
                <w:sz w:val="21"/>
                <w:szCs w:val="21"/>
              </w:rPr>
              <w:t>Timbro e f</w:t>
            </w:r>
            <w:r w:rsidRPr="00920AB4">
              <w:rPr>
                <w:rFonts w:ascii="DecimaWE Rg" w:hAnsi="DecimaWE Rg"/>
                <w:sz w:val="21"/>
                <w:szCs w:val="21"/>
              </w:rPr>
              <w:t>irma</w:t>
            </w:r>
            <w:r>
              <w:rPr>
                <w:rFonts w:ascii="DecimaWE Rg" w:hAnsi="DecimaWE Rg"/>
                <w:sz w:val="21"/>
                <w:szCs w:val="21"/>
              </w:rPr>
              <w:t xml:space="preserve"> del tecnico di riferimento</w:t>
            </w:r>
          </w:p>
        </w:tc>
        <w:tc>
          <w:tcPr>
            <w:tcW w:w="5918" w:type="dxa"/>
            <w:vAlign w:val="center"/>
          </w:tcPr>
          <w:p w:rsidR="00920AB4" w:rsidRPr="00920AB4" w:rsidRDefault="00920AB4" w:rsidP="00AE5C63">
            <w:pPr>
              <w:tabs>
                <w:tab w:val="left" w:pos="0"/>
              </w:tabs>
              <w:jc w:val="both"/>
              <w:rPr>
                <w:rFonts w:ascii="DecimaWE Rg" w:hAnsi="DecimaWE Rg"/>
                <w:sz w:val="21"/>
                <w:szCs w:val="21"/>
              </w:rPr>
            </w:pPr>
          </w:p>
        </w:tc>
      </w:tr>
    </w:tbl>
    <w:p w:rsidR="00491993" w:rsidRPr="00920AB4" w:rsidRDefault="00491993" w:rsidP="00920AB4">
      <w:pPr>
        <w:tabs>
          <w:tab w:val="left" w:pos="0"/>
        </w:tabs>
        <w:spacing w:after="0" w:line="240" w:lineRule="auto"/>
        <w:jc w:val="both"/>
        <w:rPr>
          <w:rFonts w:ascii="DecimaWE Rg" w:hAnsi="DecimaWE Rg"/>
          <w:sz w:val="21"/>
          <w:szCs w:val="21"/>
        </w:rPr>
      </w:pPr>
    </w:p>
    <w:sectPr w:rsidR="00491993" w:rsidRPr="00920AB4" w:rsidSect="00267469">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AED" w:rsidRDefault="000C1AED" w:rsidP="00267469">
      <w:pPr>
        <w:spacing w:after="0" w:line="240" w:lineRule="auto"/>
      </w:pPr>
      <w:r>
        <w:separator/>
      </w:r>
    </w:p>
  </w:endnote>
  <w:endnote w:type="continuationSeparator" w:id="0">
    <w:p w:rsidR="000C1AED" w:rsidRDefault="000C1AED" w:rsidP="00267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altName w:val="Times New Roman"/>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cimaWE Rg">
    <w:panose1 w:val="02000000000000000000"/>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DecimaWE">
    <w:altName w:val="Decima WE"/>
    <w:panose1 w:val="00000000000000000000"/>
    <w:charset w:val="00"/>
    <w:family w:val="swiss"/>
    <w:notTrueType/>
    <w:pitch w:val="default"/>
    <w:sig w:usb0="00000003" w:usb1="00000000" w:usb2="00000000" w:usb3="00000000" w:csb0="00000001" w:csb1="00000000"/>
  </w:font>
  <w:font w:name="DecimaWE-Regular">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099120"/>
      <w:docPartObj>
        <w:docPartGallery w:val="Page Numbers (Bottom of Page)"/>
        <w:docPartUnique/>
      </w:docPartObj>
    </w:sdtPr>
    <w:sdtEndPr>
      <w:rPr>
        <w:rFonts w:ascii="DecimaWE Rg" w:hAnsi="DecimaWE Rg"/>
        <w:sz w:val="21"/>
        <w:szCs w:val="21"/>
      </w:rPr>
    </w:sdtEndPr>
    <w:sdtContent>
      <w:p w:rsidR="00267469" w:rsidRPr="00267469" w:rsidRDefault="00267469">
        <w:pPr>
          <w:pStyle w:val="Pidipagina"/>
          <w:jc w:val="center"/>
          <w:rPr>
            <w:rFonts w:ascii="DecimaWE Rg" w:hAnsi="DecimaWE Rg"/>
            <w:sz w:val="21"/>
            <w:szCs w:val="21"/>
          </w:rPr>
        </w:pPr>
        <w:r w:rsidRPr="00267469">
          <w:rPr>
            <w:rFonts w:ascii="DecimaWE Rg" w:hAnsi="DecimaWE Rg"/>
            <w:sz w:val="21"/>
            <w:szCs w:val="21"/>
          </w:rPr>
          <w:fldChar w:fldCharType="begin"/>
        </w:r>
        <w:r w:rsidRPr="00267469">
          <w:rPr>
            <w:rFonts w:ascii="DecimaWE Rg" w:hAnsi="DecimaWE Rg"/>
            <w:sz w:val="21"/>
            <w:szCs w:val="21"/>
          </w:rPr>
          <w:instrText>PAGE   \* MERGEFORMAT</w:instrText>
        </w:r>
        <w:r w:rsidRPr="00267469">
          <w:rPr>
            <w:rFonts w:ascii="DecimaWE Rg" w:hAnsi="DecimaWE Rg"/>
            <w:sz w:val="21"/>
            <w:szCs w:val="21"/>
          </w:rPr>
          <w:fldChar w:fldCharType="separate"/>
        </w:r>
        <w:r w:rsidR="00333256">
          <w:rPr>
            <w:rFonts w:ascii="DecimaWE Rg" w:hAnsi="DecimaWE Rg"/>
            <w:noProof/>
            <w:sz w:val="21"/>
            <w:szCs w:val="21"/>
          </w:rPr>
          <w:t>1</w:t>
        </w:r>
        <w:r w:rsidRPr="00267469">
          <w:rPr>
            <w:rFonts w:ascii="DecimaWE Rg" w:hAnsi="DecimaWE Rg"/>
            <w:sz w:val="21"/>
            <w:szCs w:val="21"/>
          </w:rPr>
          <w:fldChar w:fldCharType="end"/>
        </w:r>
      </w:p>
    </w:sdtContent>
  </w:sdt>
  <w:p w:rsidR="00267469" w:rsidRDefault="0026746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AED" w:rsidRDefault="000C1AED" w:rsidP="00267469">
      <w:pPr>
        <w:spacing w:after="0" w:line="240" w:lineRule="auto"/>
      </w:pPr>
      <w:r>
        <w:separator/>
      </w:r>
    </w:p>
  </w:footnote>
  <w:footnote w:type="continuationSeparator" w:id="0">
    <w:p w:rsidR="000C1AED" w:rsidRDefault="000C1AED" w:rsidP="002674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A12DC5"/>
    <w:multiLevelType w:val="hybridMultilevel"/>
    <w:tmpl w:val="FF5CF1B8"/>
    <w:lvl w:ilvl="0" w:tplc="21529E3C">
      <w:start w:val="1"/>
      <w:numFmt w:val="lowerRoman"/>
      <w:lvlText w:val="%1)"/>
      <w:lvlJc w:val="left"/>
      <w:pPr>
        <w:ind w:left="1080" w:hanging="720"/>
      </w:pPr>
      <w:rPr>
        <w:rFonts w:ascii="Cambria" w:hAnsi="Cambria" w:cs="Cambria" w:hint="default"/>
        <w:b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091071F"/>
    <w:multiLevelType w:val="hybridMultilevel"/>
    <w:tmpl w:val="33E09908"/>
    <w:lvl w:ilvl="0" w:tplc="6220ED38">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6C1795F"/>
    <w:multiLevelType w:val="hybridMultilevel"/>
    <w:tmpl w:val="0B3AEF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8B528FD"/>
    <w:multiLevelType w:val="hybridMultilevel"/>
    <w:tmpl w:val="CE647682"/>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cumentProtection w:edit="forms" w:enforcement="1" w:cryptProviderType="rsaAES" w:cryptAlgorithmClass="hash" w:cryptAlgorithmType="typeAny" w:cryptAlgorithmSid="14" w:cryptSpinCount="100000" w:hash="4zIk4xv+CmxLIq+iV/kT9q827IA1KUlS+i1mMX4gDvs+WSZyCEbiPKun35a7E2h1AahVCuO/+UmuPiQQGhTdzA==" w:salt="RbdsbnkfYK7lyXIMJ2liZA=="/>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EF"/>
    <w:rsid w:val="00052700"/>
    <w:rsid w:val="00072433"/>
    <w:rsid w:val="000C1AED"/>
    <w:rsid w:val="000E4239"/>
    <w:rsid w:val="00107CD1"/>
    <w:rsid w:val="00113700"/>
    <w:rsid w:val="00121475"/>
    <w:rsid w:val="0015194F"/>
    <w:rsid w:val="001A47E9"/>
    <w:rsid w:val="001C00FB"/>
    <w:rsid w:val="001F2CCE"/>
    <w:rsid w:val="001F5EEF"/>
    <w:rsid w:val="00211207"/>
    <w:rsid w:val="00211E9F"/>
    <w:rsid w:val="002555A2"/>
    <w:rsid w:val="00267469"/>
    <w:rsid w:val="00271EA6"/>
    <w:rsid w:val="002D2F6C"/>
    <w:rsid w:val="002D785E"/>
    <w:rsid w:val="002E046E"/>
    <w:rsid w:val="00333256"/>
    <w:rsid w:val="003659D9"/>
    <w:rsid w:val="003820A3"/>
    <w:rsid w:val="003C19FD"/>
    <w:rsid w:val="003F60E3"/>
    <w:rsid w:val="00400C95"/>
    <w:rsid w:val="00491993"/>
    <w:rsid w:val="004B3E17"/>
    <w:rsid w:val="005156DE"/>
    <w:rsid w:val="00596E32"/>
    <w:rsid w:val="005C19C0"/>
    <w:rsid w:val="006271EC"/>
    <w:rsid w:val="00655799"/>
    <w:rsid w:val="00681915"/>
    <w:rsid w:val="00697E8A"/>
    <w:rsid w:val="007024AE"/>
    <w:rsid w:val="00714BB1"/>
    <w:rsid w:val="00763779"/>
    <w:rsid w:val="007E4DCF"/>
    <w:rsid w:val="008000D0"/>
    <w:rsid w:val="00804B07"/>
    <w:rsid w:val="00810528"/>
    <w:rsid w:val="008951AF"/>
    <w:rsid w:val="00920AB4"/>
    <w:rsid w:val="00A138E4"/>
    <w:rsid w:val="00A267D0"/>
    <w:rsid w:val="00A31A42"/>
    <w:rsid w:val="00A442FA"/>
    <w:rsid w:val="00B05DD9"/>
    <w:rsid w:val="00B263B0"/>
    <w:rsid w:val="00B37204"/>
    <w:rsid w:val="00C04E39"/>
    <w:rsid w:val="00C647BD"/>
    <w:rsid w:val="00CA4A81"/>
    <w:rsid w:val="00CB77B9"/>
    <w:rsid w:val="00CD41BD"/>
    <w:rsid w:val="00CE2679"/>
    <w:rsid w:val="00D44CF6"/>
    <w:rsid w:val="00D56119"/>
    <w:rsid w:val="00D6277A"/>
    <w:rsid w:val="00E20F05"/>
    <w:rsid w:val="00E50398"/>
    <w:rsid w:val="00E679FA"/>
    <w:rsid w:val="00E97FA6"/>
    <w:rsid w:val="00EA5A81"/>
    <w:rsid w:val="00F11F34"/>
    <w:rsid w:val="00FA450A"/>
    <w:rsid w:val="00FB16EE"/>
    <w:rsid w:val="00FB64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A3BE0"/>
  <w15:docId w15:val="{53AA774F-CD5B-4B54-AF43-F4B7ACE6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138E4"/>
    <w:pPr>
      <w:ind w:left="720"/>
      <w:contextualSpacing/>
    </w:pPr>
  </w:style>
  <w:style w:type="table" w:styleId="Grigliatabella">
    <w:name w:val="Table Grid"/>
    <w:basedOn w:val="Tabellanormale"/>
    <w:uiPriority w:val="59"/>
    <w:rsid w:val="00D62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920AB4"/>
    <w:rPr>
      <w:color w:val="0000FF"/>
      <w:u w:val="single"/>
    </w:rPr>
  </w:style>
  <w:style w:type="paragraph" w:styleId="Intestazione">
    <w:name w:val="header"/>
    <w:basedOn w:val="Normale"/>
    <w:link w:val="IntestazioneCarattere"/>
    <w:uiPriority w:val="99"/>
    <w:unhideWhenUsed/>
    <w:rsid w:val="002674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7469"/>
  </w:style>
  <w:style w:type="paragraph" w:styleId="Pidipagina">
    <w:name w:val="footer"/>
    <w:basedOn w:val="Normale"/>
    <w:link w:val="PidipaginaCarattere"/>
    <w:uiPriority w:val="99"/>
    <w:unhideWhenUsed/>
    <w:rsid w:val="002674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7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437423">
      <w:bodyDiv w:val="1"/>
      <w:marLeft w:val="0"/>
      <w:marRight w:val="0"/>
      <w:marTop w:val="0"/>
      <w:marBottom w:val="0"/>
      <w:divBdr>
        <w:top w:val="none" w:sz="0" w:space="0" w:color="auto"/>
        <w:left w:val="none" w:sz="0" w:space="0" w:color="auto"/>
        <w:bottom w:val="none" w:sz="0" w:space="0" w:color="auto"/>
        <w:right w:val="none" w:sz="0" w:space="0" w:color="auto"/>
      </w:divBdr>
    </w:div>
    <w:div w:id="180184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qualita@certregione.fvg.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3</Pages>
  <Words>714</Words>
  <Characters>4075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Tracogna Giulia</dc:creator>
  <cp:keywords/>
  <dc:description/>
  <cp:lastModifiedBy>Balzan Federico</cp:lastModifiedBy>
  <cp:revision>54</cp:revision>
  <dcterms:created xsi:type="dcterms:W3CDTF">2018-12-07T08:48:00Z</dcterms:created>
  <dcterms:modified xsi:type="dcterms:W3CDTF">2022-07-06T09:42:00Z</dcterms:modified>
</cp:coreProperties>
</file>