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A95" w:rsidRPr="00750A95" w:rsidRDefault="00750A95" w:rsidP="00E81FA0">
      <w:pPr>
        <w:ind w:left="4956"/>
        <w:jc w:val="both"/>
        <w:rPr>
          <w:rFonts w:ascii="DecimaWE Rg" w:hAnsi="DecimaWE Rg" w:cs="DecimaWE Rg"/>
          <w:b/>
          <w:bCs/>
        </w:rPr>
      </w:pPr>
      <w:bookmarkStart w:id="0" w:name="_GoBack"/>
      <w:bookmarkEnd w:id="0"/>
      <w:r w:rsidRPr="00750A95">
        <w:rPr>
          <w:rFonts w:ascii="DecimaWE Rg" w:hAnsi="DecimaWE Rg" w:cs="DecimaWE Rg"/>
          <w:b/>
          <w:bCs/>
        </w:rPr>
        <w:t>Allegato B</w:t>
      </w:r>
    </w:p>
    <w:p w:rsidR="00750A95" w:rsidRPr="00D11A54" w:rsidRDefault="0087779D" w:rsidP="00E81FA0">
      <w:pPr>
        <w:ind w:left="4956"/>
        <w:jc w:val="both"/>
        <w:rPr>
          <w:rFonts w:ascii="DecimaWE Rg" w:hAnsi="DecimaWE Rg" w:cs="DecimaWE Rg"/>
        </w:rPr>
      </w:pPr>
      <w:r>
        <w:rPr>
          <w:rFonts w:ascii="DecimaWE Rg" w:hAnsi="DecimaWE Rg" w:cs="DecimaWE Rg"/>
        </w:rPr>
        <w:t>(</w:t>
      </w:r>
      <w:r w:rsidR="00E81FA0">
        <w:rPr>
          <w:rFonts w:ascii="DecimaWE Rg" w:hAnsi="DecimaWE Rg" w:cs="DecimaWE Rg"/>
        </w:rPr>
        <w:t xml:space="preserve">riferito </w:t>
      </w:r>
      <w:r w:rsidR="00C2747F">
        <w:rPr>
          <w:rFonts w:ascii="DecimaWE Rg" w:hAnsi="DecimaWE Rg" w:cs="DecimaWE Rg"/>
        </w:rPr>
        <w:t>all’</w:t>
      </w:r>
      <w:r w:rsidR="00E81FA0">
        <w:rPr>
          <w:rFonts w:ascii="DecimaWE Rg" w:hAnsi="DecimaWE Rg" w:cs="DecimaWE Rg"/>
        </w:rPr>
        <w:t>a</w:t>
      </w:r>
      <w:r>
        <w:rPr>
          <w:rFonts w:ascii="DecimaWE Rg" w:hAnsi="DecimaWE Rg" w:cs="DecimaWE Rg"/>
        </w:rPr>
        <w:t>rticolo 6, comma 3</w:t>
      </w:r>
      <w:r w:rsidR="00C2747F">
        <w:rPr>
          <w:rFonts w:ascii="DecimaWE Rg" w:hAnsi="DecimaWE Rg" w:cs="DecimaWE Rg"/>
        </w:rPr>
        <w:t>, lettera</w:t>
      </w:r>
      <w:r>
        <w:rPr>
          <w:rFonts w:ascii="DecimaWE Rg" w:hAnsi="DecimaWE Rg" w:cs="DecimaWE Rg"/>
        </w:rPr>
        <w:t xml:space="preserve"> a</w:t>
      </w:r>
      <w:r w:rsidR="00D11A54" w:rsidRPr="00D11A54">
        <w:rPr>
          <w:rFonts w:ascii="DecimaWE Rg" w:hAnsi="DecimaWE Rg" w:cs="DecimaWE Rg"/>
        </w:rPr>
        <w:t>)</w:t>
      </w:r>
    </w:p>
    <w:p w:rsidR="00D11A54" w:rsidRPr="00750A95" w:rsidRDefault="00D11A54" w:rsidP="00750A95">
      <w:pPr>
        <w:jc w:val="both"/>
        <w:rPr>
          <w:rFonts w:ascii="DecimaWE Rg" w:hAnsi="DecimaWE Rg" w:cs="DecimaWE Rg"/>
          <w:b/>
          <w:bCs/>
        </w:rPr>
      </w:pPr>
    </w:p>
    <w:p w:rsidR="00750A95" w:rsidRPr="00750A95" w:rsidRDefault="00801277" w:rsidP="00750A95">
      <w:pPr>
        <w:pStyle w:val="NormaleWeb"/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spacing w:before="120" w:beforeAutospacing="0" w:after="120" w:afterAutospacing="0" w:line="360" w:lineRule="auto"/>
        <w:jc w:val="center"/>
        <w:rPr>
          <w:rFonts w:ascii="DecimaWE Rg" w:hAnsi="DecimaWE Rg" w:cs="DecimaWE Rg"/>
          <w:b/>
          <w:bCs/>
        </w:rPr>
      </w:pPr>
      <w:r>
        <w:rPr>
          <w:rFonts w:ascii="DecimaWE Rg" w:hAnsi="DecimaWE Rg" w:cs="DecimaWE Rg"/>
          <w:b/>
          <w:bCs/>
        </w:rPr>
        <w:t xml:space="preserve">INDICAZIONI </w:t>
      </w:r>
      <w:r w:rsidRPr="00D31FFB">
        <w:rPr>
          <w:rFonts w:ascii="DecimaWE Rg" w:hAnsi="DecimaWE Rg" w:cs="DecimaWE Rg"/>
          <w:b/>
          <w:bCs/>
        </w:rPr>
        <w:t>PER LA</w:t>
      </w:r>
      <w:r w:rsidRPr="00D31FFB">
        <w:rPr>
          <w:rFonts w:ascii="DecimaWE Rg" w:hAnsi="DecimaWE Rg" w:cs="DecimaWE Rg"/>
          <w:b/>
          <w:bCs/>
          <w:strike/>
        </w:rPr>
        <w:t xml:space="preserve"> </w:t>
      </w:r>
      <w:r>
        <w:rPr>
          <w:rFonts w:ascii="DecimaWE Rg" w:hAnsi="DecimaWE Rg" w:cs="DecimaWE Rg"/>
          <w:b/>
          <w:bCs/>
        </w:rPr>
        <w:t xml:space="preserve">DESCRIZIONE </w:t>
      </w:r>
      <w:r w:rsidR="00750A95" w:rsidRPr="00750A95">
        <w:rPr>
          <w:rFonts w:ascii="DecimaWE Rg" w:hAnsi="DecimaWE Rg" w:cs="DecimaWE Rg"/>
          <w:b/>
          <w:bCs/>
        </w:rPr>
        <w:t>DELLO STATO DI FAT</w:t>
      </w:r>
      <w:r w:rsidR="00D31FFB">
        <w:rPr>
          <w:rFonts w:ascii="DecimaWE Rg" w:hAnsi="DecimaWE Rg" w:cs="DecimaWE Rg"/>
          <w:b/>
          <w:bCs/>
        </w:rPr>
        <w:t>TO E DELLE  OPERE DA REALIZZARE CON QUANTIFICAZIONE DELLA SPESA</w:t>
      </w:r>
    </w:p>
    <w:p w:rsidR="00750A95" w:rsidRDefault="00750A95" w:rsidP="00750A95">
      <w:pPr>
        <w:jc w:val="both"/>
        <w:rPr>
          <w:rFonts w:ascii="DecimaWE Rg" w:hAnsi="DecimaWE Rg" w:cs="DecimaWE Rg"/>
          <w:sz w:val="22"/>
          <w:szCs w:val="22"/>
        </w:rPr>
      </w:pPr>
    </w:p>
    <w:p w:rsidR="00750A95" w:rsidRPr="00750A95" w:rsidRDefault="00750A95" w:rsidP="00750A95">
      <w:pPr>
        <w:jc w:val="both"/>
        <w:rPr>
          <w:rFonts w:ascii="DecimaWE Rg" w:hAnsi="DecimaWE Rg" w:cs="DecimaWE Rg"/>
          <w:sz w:val="22"/>
          <w:szCs w:val="22"/>
        </w:rPr>
      </w:pPr>
    </w:p>
    <w:p w:rsidR="00BC0488" w:rsidRPr="00C2747F" w:rsidRDefault="00D31FFB" w:rsidP="00C2747F">
      <w:pPr>
        <w:spacing w:line="360" w:lineRule="auto"/>
        <w:jc w:val="both"/>
        <w:rPr>
          <w:rFonts w:ascii="DecimaWE Rg" w:hAnsi="DecimaWE Rg" w:cs="DecimaWE Rg"/>
          <w:sz w:val="22"/>
          <w:szCs w:val="22"/>
        </w:rPr>
      </w:pPr>
      <w:r w:rsidRPr="0089181B">
        <w:rPr>
          <w:rFonts w:ascii="DecimaWE Rg" w:hAnsi="DecimaWE Rg" w:cs="DecimaWE Rg"/>
          <w:sz w:val="22"/>
          <w:szCs w:val="22"/>
        </w:rPr>
        <w:t>La documentazione prevista all’articolo 6, comma 3, lett. a) del regolamento è redatta</w:t>
      </w:r>
      <w:r w:rsidR="00C2747F">
        <w:rPr>
          <w:rFonts w:ascii="DecimaWE Rg" w:hAnsi="DecimaWE Rg" w:cs="DecimaWE Rg"/>
          <w:sz w:val="22"/>
          <w:szCs w:val="22"/>
        </w:rPr>
        <w:t xml:space="preserve"> secondo le seguenti modalità: </w:t>
      </w:r>
    </w:p>
    <w:p w:rsidR="00EC23C8" w:rsidRPr="0089181B" w:rsidRDefault="00EC23C8" w:rsidP="00EC23C8">
      <w:pPr>
        <w:spacing w:line="360" w:lineRule="auto"/>
        <w:jc w:val="both"/>
        <w:rPr>
          <w:rFonts w:ascii="DecimaWE Rg" w:hAnsi="DecimaWE Rg" w:cs="DecimaWE Rg"/>
          <w:sz w:val="22"/>
          <w:szCs w:val="22"/>
        </w:rPr>
      </w:pPr>
      <w:r w:rsidRPr="0089181B">
        <w:rPr>
          <w:rFonts w:ascii="DecimaWE Rg" w:hAnsi="DecimaWE Rg" w:cs="DecimaWE Rg"/>
          <w:sz w:val="22"/>
          <w:szCs w:val="22"/>
        </w:rPr>
        <w:t xml:space="preserve">1) Per gli interventi di: </w:t>
      </w:r>
    </w:p>
    <w:p w:rsidR="00EC23C8" w:rsidRPr="0089181B" w:rsidRDefault="00EC23C8" w:rsidP="00EC23C8">
      <w:pPr>
        <w:numPr>
          <w:ilvl w:val="0"/>
          <w:numId w:val="16"/>
        </w:numPr>
        <w:spacing w:line="360" w:lineRule="auto"/>
        <w:jc w:val="both"/>
        <w:rPr>
          <w:rFonts w:ascii="DecimaWE Rg" w:hAnsi="DecimaWE Rg" w:cs="DecimaWE Rg"/>
          <w:sz w:val="22"/>
          <w:szCs w:val="22"/>
        </w:rPr>
      </w:pPr>
      <w:r w:rsidRPr="0089181B">
        <w:rPr>
          <w:rFonts w:ascii="DecimaWE Rg" w:hAnsi="DecimaWE Rg" w:cs="DecimaWE Rg"/>
          <w:sz w:val="22"/>
          <w:szCs w:val="22"/>
        </w:rPr>
        <w:t>sostituzione sanitari (Wc, bidet, piatto doccia raso pavimento o vasca da bagno con sportello e relativa rubinetteria);</w:t>
      </w:r>
    </w:p>
    <w:p w:rsidR="00EC23C8" w:rsidRPr="0089181B" w:rsidRDefault="00EC23C8" w:rsidP="00EC23C8">
      <w:pPr>
        <w:numPr>
          <w:ilvl w:val="0"/>
          <w:numId w:val="16"/>
        </w:numPr>
        <w:spacing w:line="360" w:lineRule="auto"/>
        <w:jc w:val="both"/>
        <w:rPr>
          <w:rFonts w:ascii="DecimaWE Rg" w:hAnsi="DecimaWE Rg" w:cs="DecimaWE Rg"/>
          <w:sz w:val="22"/>
          <w:szCs w:val="22"/>
        </w:rPr>
      </w:pPr>
      <w:r w:rsidRPr="0089181B">
        <w:rPr>
          <w:rFonts w:ascii="DecimaWE Rg" w:hAnsi="DecimaWE Rg" w:cs="DecimaWE Rg"/>
          <w:sz w:val="22"/>
          <w:szCs w:val="22"/>
        </w:rPr>
        <w:t>installazione di maniglioni, seggiolino e box per doccia;</w:t>
      </w:r>
    </w:p>
    <w:p w:rsidR="00EC23C8" w:rsidRPr="0089181B" w:rsidRDefault="00EC23C8" w:rsidP="00EC23C8">
      <w:pPr>
        <w:numPr>
          <w:ilvl w:val="0"/>
          <w:numId w:val="16"/>
        </w:numPr>
        <w:spacing w:line="360" w:lineRule="auto"/>
        <w:jc w:val="both"/>
        <w:rPr>
          <w:rFonts w:ascii="DecimaWE Rg" w:hAnsi="DecimaWE Rg" w:cs="DecimaWE Rg"/>
          <w:sz w:val="22"/>
          <w:szCs w:val="22"/>
        </w:rPr>
      </w:pPr>
      <w:r w:rsidRPr="0089181B">
        <w:rPr>
          <w:rFonts w:ascii="DecimaWE Rg" w:hAnsi="DecimaWE Rg" w:cs="DecimaWE Rg"/>
          <w:sz w:val="22"/>
          <w:szCs w:val="22"/>
        </w:rPr>
        <w:t>eventuale adeguamento murario e relativa finitura con piastrelle per la realizzazione dei succitati interventi;</w:t>
      </w:r>
    </w:p>
    <w:p w:rsidR="00EC23C8" w:rsidRPr="0089181B" w:rsidRDefault="00EC23C8" w:rsidP="00EC23C8">
      <w:pPr>
        <w:numPr>
          <w:ilvl w:val="0"/>
          <w:numId w:val="16"/>
        </w:numPr>
        <w:spacing w:line="360" w:lineRule="auto"/>
        <w:jc w:val="both"/>
        <w:rPr>
          <w:rFonts w:ascii="DecimaWE Rg" w:hAnsi="DecimaWE Rg" w:cs="DecimaWE Rg"/>
          <w:sz w:val="22"/>
          <w:szCs w:val="22"/>
        </w:rPr>
      </w:pPr>
      <w:r w:rsidRPr="0089181B">
        <w:rPr>
          <w:rFonts w:ascii="DecimaWE Rg" w:hAnsi="DecimaWE Rg" w:cs="DecimaWE Rg"/>
          <w:sz w:val="22"/>
          <w:szCs w:val="22"/>
        </w:rPr>
        <w:t>installazione di dispositivi di apertura e chiusura di porte, cancelli, finestre, tapparelle.</w:t>
      </w:r>
    </w:p>
    <w:p w:rsidR="00EC23C8" w:rsidRPr="0089181B" w:rsidRDefault="00EC23C8" w:rsidP="00EC23C8">
      <w:pPr>
        <w:pStyle w:val="Paragrafoelenco"/>
        <w:spacing w:line="360" w:lineRule="auto"/>
        <w:ind w:left="0"/>
        <w:jc w:val="both"/>
        <w:rPr>
          <w:rFonts w:ascii="DecimaWE Rg" w:hAnsi="DecimaWE Rg" w:cs="DecimaWE Rg"/>
          <w:color w:val="000000"/>
        </w:rPr>
      </w:pPr>
      <w:r w:rsidRPr="0089181B">
        <w:rPr>
          <w:rFonts w:ascii="DecimaWE Rg" w:hAnsi="DecimaWE Rg" w:cs="DecimaWE Rg"/>
        </w:rPr>
        <w:t>Deve essere redatta e sottoscritta da parte del richiedente una descrizione sintetica, anche supportata da documentazione fotografica, delle barriere architettoniche che impediscono l’accessibilità agli spazi e degli interventi che si intendono realizzare con la quantificazione della spesa prevista.</w:t>
      </w:r>
    </w:p>
    <w:p w:rsidR="00EC23C8" w:rsidRPr="0089181B" w:rsidRDefault="00EC23C8" w:rsidP="00C2747F">
      <w:pPr>
        <w:pStyle w:val="Paragrafoelenco"/>
        <w:spacing w:after="0" w:line="360" w:lineRule="auto"/>
        <w:ind w:left="0"/>
        <w:jc w:val="both"/>
        <w:rPr>
          <w:rFonts w:ascii="DecimaWE Rg" w:hAnsi="DecimaWE Rg" w:cs="DecimaWE Rg"/>
        </w:rPr>
      </w:pPr>
      <w:r w:rsidRPr="0089181B">
        <w:rPr>
          <w:rFonts w:ascii="DecimaWE Rg" w:hAnsi="DecimaWE Rg" w:cs="DecimaWE Rg"/>
        </w:rPr>
        <w:t>2) Per tutti gli altri interventi previsti dall’articolo 5 deve essere presentata una relazione redatta da un tecnico abilitato o da una ditta specializzata contenente:</w:t>
      </w:r>
    </w:p>
    <w:p w:rsidR="00EC23C8" w:rsidRPr="0089181B" w:rsidRDefault="00EC23C8" w:rsidP="00C2747F">
      <w:pPr>
        <w:pStyle w:val="Paragrafoelenco"/>
        <w:spacing w:after="0" w:line="360" w:lineRule="auto"/>
        <w:ind w:left="0"/>
        <w:jc w:val="both"/>
        <w:rPr>
          <w:rFonts w:ascii="DecimaWE Rg" w:hAnsi="DecimaWE Rg" w:cs="DecimaWE Rg"/>
        </w:rPr>
      </w:pPr>
      <w:r w:rsidRPr="0089181B">
        <w:rPr>
          <w:rFonts w:ascii="DecimaWE Rg" w:hAnsi="DecimaWE Rg" w:cs="DecimaWE Rg"/>
        </w:rPr>
        <w:t>a) Descrizione dello stato di fatto:</w:t>
      </w:r>
    </w:p>
    <w:p w:rsidR="00EC23C8" w:rsidRPr="0089181B" w:rsidRDefault="00EC23C8" w:rsidP="00C2747F">
      <w:pPr>
        <w:pStyle w:val="Paragrafoelenco"/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DecimaWE Rg" w:hAnsi="DecimaWE Rg" w:cs="DecimaWE Rg"/>
        </w:rPr>
      </w:pPr>
      <w:r w:rsidRPr="0089181B">
        <w:rPr>
          <w:rFonts w:ascii="DecimaWE Rg" w:hAnsi="DecimaWE Rg" w:cs="DecimaWE Rg"/>
        </w:rPr>
        <w:t>Descrizione sintetica delle barriere che impediscono l’accessibilità agli spazi o l’usabilità di parti, attrezzature o componenti;</w:t>
      </w:r>
    </w:p>
    <w:p w:rsidR="00EC23C8" w:rsidRPr="0089181B" w:rsidRDefault="00EC23C8" w:rsidP="00C2747F">
      <w:pPr>
        <w:pStyle w:val="Paragrafoelenco"/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DecimaWE Rg" w:hAnsi="DecimaWE Rg" w:cs="DecimaWE Rg"/>
        </w:rPr>
      </w:pPr>
      <w:r w:rsidRPr="0089181B">
        <w:rPr>
          <w:rFonts w:ascii="DecimaWE Rg" w:hAnsi="DecimaWE Rg" w:cs="DecimaWE Rg"/>
        </w:rPr>
        <w:t>Documentazione fotografica del percorso per arrivare all’alloggio, delle barriere e degli ambienti e/o attrezzature oggetto di domanda;</w:t>
      </w:r>
    </w:p>
    <w:p w:rsidR="00EC23C8" w:rsidRPr="0089181B" w:rsidRDefault="00C0073E" w:rsidP="00C2747F">
      <w:pPr>
        <w:pStyle w:val="Paragrafoelenco"/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DecimaWE Rg" w:hAnsi="DecimaWE Rg" w:cs="DecimaWE Rg"/>
        </w:rPr>
      </w:pPr>
      <w:r w:rsidRPr="0089181B">
        <w:rPr>
          <w:rFonts w:ascii="DecimaWE Rg" w:hAnsi="DecimaWE Rg" w:cs="DecimaWE Rg"/>
        </w:rPr>
        <w:t xml:space="preserve">Elaborati grafici in scala adeguata </w:t>
      </w:r>
      <w:r w:rsidR="00EC23C8" w:rsidRPr="0089181B">
        <w:rPr>
          <w:rFonts w:ascii="DecimaWE Rg" w:hAnsi="DecimaWE Rg" w:cs="DecimaWE Rg"/>
        </w:rPr>
        <w:t>dei percorsi e indicazione dei dislivelli verticali da superare</w:t>
      </w:r>
    </w:p>
    <w:p w:rsidR="00EC23C8" w:rsidRPr="0089181B" w:rsidRDefault="00EC23C8" w:rsidP="00C2747F">
      <w:pPr>
        <w:pStyle w:val="Paragrafoelenco"/>
        <w:spacing w:after="0" w:line="360" w:lineRule="auto"/>
        <w:ind w:left="0"/>
        <w:jc w:val="both"/>
        <w:rPr>
          <w:rFonts w:ascii="DecimaWE Rg" w:hAnsi="DecimaWE Rg" w:cs="DecimaWE Rg"/>
        </w:rPr>
      </w:pPr>
      <w:r w:rsidRPr="0089181B">
        <w:rPr>
          <w:rFonts w:ascii="DecimaWE Rg" w:hAnsi="DecimaWE Rg" w:cs="DecimaWE Rg"/>
        </w:rPr>
        <w:t xml:space="preserve">b) </w:t>
      </w:r>
      <w:r w:rsidR="00C0073E" w:rsidRPr="0089181B">
        <w:rPr>
          <w:rFonts w:ascii="DecimaWE Rg" w:hAnsi="DecimaWE Rg" w:cs="DecimaWE Rg"/>
        </w:rPr>
        <w:t xml:space="preserve">Opere da realizzare - </w:t>
      </w:r>
      <w:r w:rsidRPr="0089181B">
        <w:rPr>
          <w:rFonts w:ascii="DecimaWE Rg" w:hAnsi="DecimaWE Rg" w:cs="DecimaWE Rg"/>
        </w:rPr>
        <w:t>stato di progetto:</w:t>
      </w:r>
    </w:p>
    <w:p w:rsidR="00EC23C8" w:rsidRPr="0089181B" w:rsidRDefault="00C0073E" w:rsidP="002A6FE2">
      <w:pPr>
        <w:pStyle w:val="Paragrafoelenco"/>
        <w:numPr>
          <w:ilvl w:val="0"/>
          <w:numId w:val="23"/>
        </w:numPr>
        <w:spacing w:line="360" w:lineRule="auto"/>
        <w:jc w:val="both"/>
        <w:rPr>
          <w:rFonts w:ascii="DecimaWE Rg" w:hAnsi="DecimaWE Rg" w:cs="DecimaWE Rg"/>
        </w:rPr>
      </w:pPr>
      <w:r w:rsidRPr="0089181B">
        <w:rPr>
          <w:rFonts w:ascii="DecimaWE Rg" w:hAnsi="DecimaWE Rg" w:cs="DecimaWE Rg"/>
        </w:rPr>
        <w:t>Descrizione de</w:t>
      </w:r>
      <w:r w:rsidR="00EC23C8" w:rsidRPr="0089181B">
        <w:rPr>
          <w:rFonts w:ascii="DecimaWE Rg" w:hAnsi="DecimaWE Rg" w:cs="DecimaWE Rg"/>
        </w:rPr>
        <w:t xml:space="preserve">gli interventi che si intendono realizzare o </w:t>
      </w:r>
      <w:r w:rsidRPr="0089181B">
        <w:rPr>
          <w:rFonts w:ascii="DecimaWE Rg" w:hAnsi="DecimaWE Rg" w:cs="DecimaWE Rg"/>
        </w:rPr>
        <w:t xml:space="preserve">delle </w:t>
      </w:r>
      <w:r w:rsidR="00D07101" w:rsidRPr="0089181B">
        <w:rPr>
          <w:rFonts w:ascii="DecimaWE Rg" w:hAnsi="DecimaWE Rg" w:cs="DecimaWE Rg"/>
        </w:rPr>
        <w:t>attrezzature e</w:t>
      </w:r>
      <w:r w:rsidR="00EC23C8" w:rsidRPr="0089181B">
        <w:rPr>
          <w:rFonts w:ascii="DecimaWE Rg" w:hAnsi="DecimaWE Rg" w:cs="DecimaWE Rg"/>
        </w:rPr>
        <w:t xml:space="preserve"> </w:t>
      </w:r>
      <w:r w:rsidRPr="0089181B">
        <w:rPr>
          <w:rFonts w:ascii="DecimaWE Rg" w:hAnsi="DecimaWE Rg" w:cs="DecimaWE Rg"/>
        </w:rPr>
        <w:t xml:space="preserve">dei </w:t>
      </w:r>
      <w:r w:rsidR="00EC23C8" w:rsidRPr="0089181B">
        <w:rPr>
          <w:rFonts w:ascii="DecimaWE Rg" w:hAnsi="DecimaWE Rg" w:cs="DecimaWE Rg"/>
        </w:rPr>
        <w:t xml:space="preserve">dispositivi domotici </w:t>
      </w:r>
      <w:r w:rsidR="00D07101" w:rsidRPr="0089181B">
        <w:rPr>
          <w:rFonts w:ascii="DecimaWE Rg" w:hAnsi="DecimaWE Rg" w:cs="DecimaWE Rg"/>
        </w:rPr>
        <w:t xml:space="preserve">che si intendono acquisire per rendere </w:t>
      </w:r>
      <w:r w:rsidR="00EC23C8" w:rsidRPr="0089181B">
        <w:rPr>
          <w:rFonts w:ascii="DecimaWE Rg" w:hAnsi="DecimaWE Rg" w:cs="DecimaWE Rg"/>
        </w:rPr>
        <w:t xml:space="preserve">l’alloggio </w:t>
      </w:r>
      <w:r w:rsidR="00D07101" w:rsidRPr="0089181B">
        <w:rPr>
          <w:rFonts w:ascii="DecimaWE Rg" w:hAnsi="DecimaWE Rg" w:cs="DecimaWE Rg"/>
        </w:rPr>
        <w:t>accessibile</w:t>
      </w:r>
      <w:r w:rsidR="00EC23C8" w:rsidRPr="0089181B">
        <w:rPr>
          <w:rFonts w:ascii="DecimaWE Rg" w:hAnsi="DecimaWE Rg" w:cs="DecimaWE Rg"/>
        </w:rPr>
        <w:t xml:space="preserve"> alla persona con disabilità;</w:t>
      </w:r>
    </w:p>
    <w:p w:rsidR="00EC23C8" w:rsidRPr="0089181B" w:rsidRDefault="00D07101" w:rsidP="002A6FE2">
      <w:pPr>
        <w:pStyle w:val="Paragrafoelenco"/>
        <w:numPr>
          <w:ilvl w:val="0"/>
          <w:numId w:val="23"/>
        </w:numPr>
        <w:spacing w:line="360" w:lineRule="auto"/>
        <w:jc w:val="both"/>
        <w:rPr>
          <w:rFonts w:ascii="DecimaWE Rg" w:hAnsi="DecimaWE Rg" w:cs="DecimaWE Rg"/>
        </w:rPr>
      </w:pPr>
      <w:r w:rsidRPr="0089181B">
        <w:rPr>
          <w:rFonts w:ascii="DecimaWE Rg" w:hAnsi="DecimaWE Rg" w:cs="DecimaWE Rg"/>
        </w:rPr>
        <w:t xml:space="preserve">Elaborati grafici in </w:t>
      </w:r>
      <w:r w:rsidR="00EC23C8" w:rsidRPr="0089181B">
        <w:rPr>
          <w:rFonts w:ascii="DecimaWE Rg" w:hAnsi="DecimaWE Rg" w:cs="DecimaWE Rg"/>
        </w:rPr>
        <w:t>scala adeguata con la rappresentazione degli spazi di manovra e/o di accostamento sulla base delle indicazioni tecniche di cui agli articoli 4 e 8 del decreto del Ministero dei Lavori Pubblici 14 giugno 1989, n. 236 (Prescrizioni tecniche necessarie a garantire l'accessibilità, l'adattabilità e la visitabilità degli edifici privati e di edilizia residenziale pubblica sovvenzionata e agevolata, ai fini del superamento e dell'eliminazione delle barriere architettoniche) o rappresentazione delle attrezzature e/o dispositivi scelti;</w:t>
      </w:r>
    </w:p>
    <w:p w:rsidR="00EC23C8" w:rsidRPr="0089181B" w:rsidRDefault="00EC23C8" w:rsidP="002A6FE2">
      <w:pPr>
        <w:pStyle w:val="Paragrafoelenco"/>
        <w:numPr>
          <w:ilvl w:val="0"/>
          <w:numId w:val="23"/>
        </w:numPr>
        <w:tabs>
          <w:tab w:val="num" w:pos="792"/>
        </w:tabs>
        <w:spacing w:line="360" w:lineRule="auto"/>
        <w:jc w:val="both"/>
        <w:rPr>
          <w:rFonts w:ascii="DecimaWE Rg" w:hAnsi="DecimaWE Rg" w:cs="DecimaWE Rg"/>
        </w:rPr>
      </w:pPr>
      <w:r w:rsidRPr="0089181B">
        <w:rPr>
          <w:rFonts w:ascii="DecimaWE Rg" w:hAnsi="DecimaWE Rg" w:cs="DecimaWE Rg"/>
        </w:rPr>
        <w:t>Computo metrico estimativo redatto da un professionista per le opere edili ed impiantistiche o preventivo di spesa della ditt</w:t>
      </w:r>
      <w:r w:rsidR="002A6FE2" w:rsidRPr="0089181B">
        <w:rPr>
          <w:rFonts w:ascii="DecimaWE Rg" w:hAnsi="DecimaWE Rg" w:cs="DecimaWE Rg"/>
        </w:rPr>
        <w:t>a installatrice dell’attrezzatura o del dispositivo;</w:t>
      </w:r>
    </w:p>
    <w:p w:rsidR="002A6FE2" w:rsidRPr="0089181B" w:rsidRDefault="002A6FE2" w:rsidP="002A6FE2">
      <w:pPr>
        <w:pStyle w:val="Paragrafoelenco"/>
        <w:spacing w:line="360" w:lineRule="auto"/>
        <w:ind w:left="360"/>
        <w:jc w:val="both"/>
        <w:rPr>
          <w:rFonts w:ascii="DecimaWE Rg" w:hAnsi="DecimaWE Rg" w:cs="DecimaWE Rg"/>
        </w:rPr>
      </w:pPr>
    </w:p>
    <w:p w:rsidR="00C95E7B" w:rsidRPr="00E436B8" w:rsidRDefault="00C95E7B" w:rsidP="00C90ABF">
      <w:pPr>
        <w:autoSpaceDE w:val="0"/>
        <w:autoSpaceDN w:val="0"/>
        <w:adjustRightInd w:val="0"/>
        <w:spacing w:line="360" w:lineRule="auto"/>
        <w:jc w:val="both"/>
        <w:rPr>
          <w:rFonts w:ascii="DecimaWE Rg" w:hAnsi="DecimaWE Rg" w:cs="DecimaWE Rg"/>
          <w:color w:val="000000"/>
        </w:rPr>
      </w:pPr>
    </w:p>
    <w:sectPr w:rsidR="00C95E7B" w:rsidRPr="00E436B8" w:rsidSect="00C2747F">
      <w:pgSz w:w="11906" w:h="16838" w:code="9"/>
      <w:pgMar w:top="720" w:right="720" w:bottom="720" w:left="720" w:header="720" w:footer="720" w:gutter="0"/>
      <w:cols w:space="720"/>
      <w:rtlGutter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uliu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043D"/>
    <w:multiLevelType w:val="hybridMultilevel"/>
    <w:tmpl w:val="FE324F72"/>
    <w:lvl w:ilvl="0" w:tplc="9152967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45F2D624">
      <w:start w:val="1"/>
      <w:numFmt w:val="decimal"/>
      <w:lvlText w:val="%2."/>
      <w:lvlJc w:val="left"/>
      <w:pPr>
        <w:tabs>
          <w:tab w:val="num" w:pos="1618"/>
        </w:tabs>
        <w:ind w:left="1618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38"/>
        </w:tabs>
        <w:ind w:left="233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058"/>
        </w:tabs>
        <w:ind w:left="305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778"/>
        </w:tabs>
        <w:ind w:left="377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498"/>
        </w:tabs>
        <w:ind w:left="449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218"/>
        </w:tabs>
        <w:ind w:left="521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938"/>
        </w:tabs>
        <w:ind w:left="593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658"/>
        </w:tabs>
        <w:ind w:left="6658" w:hanging="180"/>
      </w:pPr>
      <w:rPr>
        <w:rFonts w:cs="Times New Roman"/>
      </w:rPr>
    </w:lvl>
  </w:abstractNum>
  <w:abstractNum w:abstractNumId="1">
    <w:nsid w:val="0B7F2628"/>
    <w:multiLevelType w:val="multilevel"/>
    <w:tmpl w:val="189C7C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cs="Times New Roman"/>
      </w:rPr>
    </w:lvl>
  </w:abstractNum>
  <w:abstractNum w:abstractNumId="2">
    <w:nsid w:val="119F4221"/>
    <w:multiLevelType w:val="hybridMultilevel"/>
    <w:tmpl w:val="AADC368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930C748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7E2C49"/>
    <w:multiLevelType w:val="hybridMultilevel"/>
    <w:tmpl w:val="952E9B08"/>
    <w:lvl w:ilvl="0" w:tplc="58C26D7C">
      <w:start w:val="1"/>
      <w:numFmt w:val="bullet"/>
      <w:lvlText w:val="o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54D3C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5">
    <w:nsid w:val="13752DED"/>
    <w:multiLevelType w:val="multilevel"/>
    <w:tmpl w:val="CC28BF58"/>
    <w:lvl w:ilvl="0">
      <w:start w:val="2"/>
      <w:numFmt w:val="upperLetter"/>
      <w:pStyle w:val="Elenco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>
    <w:nsid w:val="25654254"/>
    <w:multiLevelType w:val="hybridMultilevel"/>
    <w:tmpl w:val="CAE6823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094F84"/>
    <w:multiLevelType w:val="hybridMultilevel"/>
    <w:tmpl w:val="996C3278"/>
    <w:lvl w:ilvl="0" w:tplc="67107040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190AC40">
      <w:start w:val="1"/>
      <w:numFmt w:val="bullet"/>
      <w:lvlText w:val=""/>
      <w:lvlJc w:val="left"/>
      <w:pPr>
        <w:tabs>
          <w:tab w:val="num" w:pos="1920"/>
        </w:tabs>
        <w:ind w:left="1920" w:hanging="360"/>
      </w:pPr>
      <w:rPr>
        <w:rFonts w:ascii="Courier" w:hAnsi="Courier" w:hint="default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0CC3FEB"/>
    <w:multiLevelType w:val="hybridMultilevel"/>
    <w:tmpl w:val="D42C4BD6"/>
    <w:lvl w:ilvl="0" w:tplc="D3D070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187ADD"/>
    <w:multiLevelType w:val="hybridMultilevel"/>
    <w:tmpl w:val="7BA2652C"/>
    <w:lvl w:ilvl="0" w:tplc="67107040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2B03F0"/>
    <w:multiLevelType w:val="multilevel"/>
    <w:tmpl w:val="3620E196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A797568"/>
    <w:multiLevelType w:val="hybridMultilevel"/>
    <w:tmpl w:val="D02005DE"/>
    <w:lvl w:ilvl="0" w:tplc="67107040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0A6970"/>
    <w:multiLevelType w:val="multilevel"/>
    <w:tmpl w:val="83AA8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3">
    <w:nsid w:val="42B2740D"/>
    <w:multiLevelType w:val="hybridMultilevel"/>
    <w:tmpl w:val="CE3EC2F0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11F6126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5">
    <w:nsid w:val="54E04AC3"/>
    <w:multiLevelType w:val="hybridMultilevel"/>
    <w:tmpl w:val="8F4E4550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0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6">
    <w:nsid w:val="561F2A72"/>
    <w:multiLevelType w:val="hybridMultilevel"/>
    <w:tmpl w:val="1FE0269C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7">
    <w:nsid w:val="5BF47040"/>
    <w:multiLevelType w:val="hybridMultilevel"/>
    <w:tmpl w:val="5312425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2E5E23"/>
    <w:multiLevelType w:val="multilevel"/>
    <w:tmpl w:val="575AA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9">
    <w:nsid w:val="668D07E4"/>
    <w:multiLevelType w:val="hybridMultilevel"/>
    <w:tmpl w:val="0A5CD188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3A2AE52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2" w:tplc="F190AC40">
      <w:start w:val="1"/>
      <w:numFmt w:val="bullet"/>
      <w:lvlText w:val=""/>
      <w:lvlJc w:val="left"/>
      <w:pPr>
        <w:tabs>
          <w:tab w:val="num" w:pos="1920"/>
        </w:tabs>
        <w:ind w:left="1920" w:hanging="360"/>
      </w:pPr>
      <w:rPr>
        <w:rFonts w:ascii="Courier" w:hAnsi="Courier" w:hint="default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6F031334"/>
    <w:multiLevelType w:val="hybridMultilevel"/>
    <w:tmpl w:val="DD42C250"/>
    <w:lvl w:ilvl="0" w:tplc="9152967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2254281"/>
    <w:multiLevelType w:val="hybridMultilevel"/>
    <w:tmpl w:val="3620E19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A5858B0"/>
    <w:multiLevelType w:val="multilevel"/>
    <w:tmpl w:val="1466E072"/>
    <w:lvl w:ilvl="0">
      <w:start w:val="20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Tutolo3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22"/>
  </w:num>
  <w:num w:numId="2">
    <w:abstractNumId w:val="5"/>
  </w:num>
  <w:num w:numId="3">
    <w:abstractNumId w:val="3"/>
  </w:num>
  <w:num w:numId="4">
    <w:abstractNumId w:val="15"/>
  </w:num>
  <w:num w:numId="5">
    <w:abstractNumId w:val="16"/>
  </w:num>
  <w:num w:numId="6">
    <w:abstractNumId w:val="13"/>
  </w:num>
  <w:num w:numId="7">
    <w:abstractNumId w:val="2"/>
  </w:num>
  <w:num w:numId="8">
    <w:abstractNumId w:val="19"/>
  </w:num>
  <w:num w:numId="9">
    <w:abstractNumId w:val="6"/>
  </w:num>
  <w:num w:numId="10">
    <w:abstractNumId w:val="7"/>
  </w:num>
  <w:num w:numId="11">
    <w:abstractNumId w:val="11"/>
  </w:num>
  <w:num w:numId="12">
    <w:abstractNumId w:val="9"/>
  </w:num>
  <w:num w:numId="13">
    <w:abstractNumId w:val="0"/>
  </w:num>
  <w:num w:numId="14">
    <w:abstractNumId w:val="20"/>
  </w:num>
  <w:num w:numId="15">
    <w:abstractNumId w:val="4"/>
  </w:num>
  <w:num w:numId="16">
    <w:abstractNumId w:val="17"/>
  </w:num>
  <w:num w:numId="17">
    <w:abstractNumId w:val="14"/>
  </w:num>
  <w:num w:numId="18">
    <w:abstractNumId w:val="12"/>
  </w:num>
  <w:num w:numId="19">
    <w:abstractNumId w:val="21"/>
  </w:num>
  <w:num w:numId="20">
    <w:abstractNumId w:val="10"/>
  </w:num>
  <w:num w:numId="21">
    <w:abstractNumId w:val="8"/>
  </w:num>
  <w:num w:numId="22">
    <w:abstractNumId w:val="1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B6D"/>
    <w:rsid w:val="000C3ED9"/>
    <w:rsid w:val="000D207B"/>
    <w:rsid w:val="00127C8D"/>
    <w:rsid w:val="001B6B1E"/>
    <w:rsid w:val="001F2E52"/>
    <w:rsid w:val="00207157"/>
    <w:rsid w:val="002A6FE2"/>
    <w:rsid w:val="004E29D0"/>
    <w:rsid w:val="004E2A7B"/>
    <w:rsid w:val="00526955"/>
    <w:rsid w:val="005B7BDD"/>
    <w:rsid w:val="00666303"/>
    <w:rsid w:val="006B5F78"/>
    <w:rsid w:val="006D5AAC"/>
    <w:rsid w:val="006E7838"/>
    <w:rsid w:val="00750A95"/>
    <w:rsid w:val="00784836"/>
    <w:rsid w:val="007C7586"/>
    <w:rsid w:val="00801277"/>
    <w:rsid w:val="00803783"/>
    <w:rsid w:val="00850C9F"/>
    <w:rsid w:val="00851CD2"/>
    <w:rsid w:val="0087779D"/>
    <w:rsid w:val="0089181B"/>
    <w:rsid w:val="008D76EA"/>
    <w:rsid w:val="009054E8"/>
    <w:rsid w:val="00977AAE"/>
    <w:rsid w:val="00990C2A"/>
    <w:rsid w:val="009C3F65"/>
    <w:rsid w:val="009D2E44"/>
    <w:rsid w:val="009D335F"/>
    <w:rsid w:val="00A346A3"/>
    <w:rsid w:val="00A86205"/>
    <w:rsid w:val="00A979CF"/>
    <w:rsid w:val="00AB27AF"/>
    <w:rsid w:val="00BA5720"/>
    <w:rsid w:val="00BC0488"/>
    <w:rsid w:val="00BE3CBF"/>
    <w:rsid w:val="00C0073E"/>
    <w:rsid w:val="00C13547"/>
    <w:rsid w:val="00C2747F"/>
    <w:rsid w:val="00C90ABF"/>
    <w:rsid w:val="00C95E7B"/>
    <w:rsid w:val="00C97CF1"/>
    <w:rsid w:val="00D07101"/>
    <w:rsid w:val="00D11A54"/>
    <w:rsid w:val="00D31FFB"/>
    <w:rsid w:val="00D5479B"/>
    <w:rsid w:val="00E06EEB"/>
    <w:rsid w:val="00E436B8"/>
    <w:rsid w:val="00E665C4"/>
    <w:rsid w:val="00E81FA0"/>
    <w:rsid w:val="00E920C3"/>
    <w:rsid w:val="00EA0960"/>
    <w:rsid w:val="00EC23C8"/>
    <w:rsid w:val="00F10904"/>
    <w:rsid w:val="00F6699D"/>
    <w:rsid w:val="00F6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rFonts w:ascii="Julius" w:eastAsia="Arial Unicode MS" w:hAnsi="Julius" w:cs="Julius"/>
      <w:b/>
      <w:bCs/>
      <w:spacing w:val="2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b/>
      <w:bCs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 w:val="0"/>
      <w:jc w:val="center"/>
      <w:outlineLvl w:val="2"/>
    </w:pPr>
    <w:rPr>
      <w:b/>
      <w:bCs/>
      <w:sz w:val="36"/>
      <w:szCs w:val="36"/>
      <w:lang w:val="fr-FR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widowControl w:val="0"/>
      <w:jc w:val="center"/>
      <w:outlineLvl w:val="3"/>
    </w:pPr>
    <w:rPr>
      <w:b/>
      <w:bCs/>
      <w:sz w:val="44"/>
      <w:szCs w:val="44"/>
      <w:lang w:val="fr-FR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widowControl w:val="0"/>
      <w:numPr>
        <w:ilvl w:val="4"/>
        <w:numId w:val="1"/>
      </w:numPr>
      <w:outlineLvl w:val="4"/>
    </w:pPr>
    <w:rPr>
      <w:b/>
      <w:bCs/>
      <w:sz w:val="28"/>
      <w:szCs w:val="28"/>
      <w:u w:val="single"/>
      <w:lang w:val="fr-FR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numPr>
        <w:ilvl w:val="5"/>
        <w:numId w:val="1"/>
      </w:numPr>
      <w:jc w:val="center"/>
      <w:outlineLvl w:val="5"/>
    </w:pPr>
    <w:rPr>
      <w:lang w:val="fr-FR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 w:val="0"/>
      <w:jc w:val="center"/>
      <w:outlineLvl w:val="6"/>
    </w:pPr>
    <w:rPr>
      <w:b/>
      <w:bCs/>
      <w:i/>
      <w:iCs/>
      <w:lang w:val="fr-FR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outlineLvl w:val="7"/>
    </w:p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numPr>
        <w:ilvl w:val="8"/>
        <w:numId w:val="1"/>
      </w:numPr>
      <w:outlineLvl w:val="8"/>
    </w:pPr>
    <w:rPr>
      <w:b/>
      <w:bCs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locked/>
    <w:rPr>
      <w:rFonts w:ascii="Cambria" w:eastAsia="Times New Roman" w:hAnsi="Cambria" w:cs="Times New Roman"/>
    </w:rPr>
  </w:style>
  <w:style w:type="paragraph" w:styleId="Titolo">
    <w:name w:val="Title"/>
    <w:basedOn w:val="Normale"/>
    <w:link w:val="TitoloCarattere"/>
    <w:uiPriority w:val="99"/>
    <w:qFormat/>
    <w:pPr>
      <w:spacing w:before="240" w:after="60"/>
      <w:jc w:val="center"/>
      <w:outlineLvl w:val="0"/>
    </w:pPr>
    <w:rPr>
      <w:rFonts w:ascii="Julius" w:hAnsi="Julius" w:cs="Julius"/>
      <w:b/>
      <w:bCs/>
      <w:caps/>
      <w:color w:val="000080"/>
      <w:w w:val="150"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p2">
    <w:name w:val="p2"/>
    <w:basedOn w:val="Normale"/>
    <w:uiPriority w:val="99"/>
    <w:pPr>
      <w:tabs>
        <w:tab w:val="left" w:pos="720"/>
      </w:tabs>
      <w:spacing w:line="360" w:lineRule="atLeast"/>
      <w:jc w:val="center"/>
    </w:pPr>
  </w:style>
  <w:style w:type="character" w:styleId="Collegamentoipertestuale">
    <w:name w:val="Hyperlink"/>
    <w:uiPriority w:val="99"/>
    <w:rPr>
      <w:rFonts w:cs="Times New Roman"/>
      <w:color w:val="0000FF"/>
    </w:rPr>
  </w:style>
  <w:style w:type="paragraph" w:styleId="Sottotitolo">
    <w:name w:val="Subtitle"/>
    <w:basedOn w:val="Titolo3"/>
    <w:link w:val="SottotitoloCarattere"/>
    <w:uiPriority w:val="99"/>
    <w:qFormat/>
    <w:pPr>
      <w:outlineLvl w:val="1"/>
    </w:pPr>
    <w:rPr>
      <w:b w:val="0"/>
      <w:bCs w:val="0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Rimandoindice">
    <w:name w:val="Rimando indice"/>
    <w:basedOn w:val="Titolo6"/>
    <w:autoRedefine/>
    <w:uiPriority w:val="99"/>
    <w:pPr>
      <w:numPr>
        <w:ilvl w:val="0"/>
        <w:numId w:val="0"/>
      </w:numPr>
    </w:pPr>
    <w:rPr>
      <w:color w:val="000080"/>
      <w:sz w:val="28"/>
      <w:szCs w:val="28"/>
      <w:bdr w:val="single" w:sz="4" w:space="0" w:color="auto"/>
      <w:shd w:val="clear" w:color="auto" w:fill="C0C0C0"/>
    </w:rPr>
  </w:style>
  <w:style w:type="paragraph" w:customStyle="1" w:styleId="titolo0">
    <w:name w:val="titolo"/>
    <w:basedOn w:val="Titolo"/>
    <w:uiPriority w:val="99"/>
    <w:rPr>
      <w:rFonts w:ascii="Arial" w:hAnsi="Arial" w:cs="Arial"/>
      <w:color w:val="auto"/>
      <w:w w:val="100"/>
      <w:sz w:val="28"/>
      <w:szCs w:val="28"/>
      <w:lang w:val="de-DE"/>
    </w:rPr>
  </w:style>
  <w:style w:type="paragraph" w:customStyle="1" w:styleId="correzione">
    <w:name w:val="correzione"/>
    <w:basedOn w:val="Normale"/>
    <w:uiPriority w:val="99"/>
    <w:pPr>
      <w:shd w:val="clear" w:color="auto" w:fill="FFFF00"/>
    </w:pPr>
    <w:rPr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widowControl w:val="0"/>
    </w:pPr>
    <w:rPr>
      <w:lang w:val="fr-FR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Arial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jc w:val="center"/>
    </w:pPr>
    <w:rPr>
      <w:i/>
      <w:iCs/>
      <w:lang w:val="fr-FR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ascii="Arial" w:hAnsi="Arial" w:cs="Arial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widowControl w:val="0"/>
    </w:pPr>
    <w:rPr>
      <w:b/>
      <w:bCs/>
      <w:lang w:val="fr-FR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ascii="Arial" w:hAnsi="Arial" w:cs="Arial"/>
      <w:sz w:val="16"/>
      <w:szCs w:val="16"/>
    </w:rPr>
  </w:style>
  <w:style w:type="paragraph" w:styleId="Indice1">
    <w:name w:val="index 1"/>
    <w:basedOn w:val="Normale"/>
    <w:next w:val="Normale"/>
    <w:autoRedefine/>
    <w:uiPriority w:val="99"/>
    <w:semiHidden/>
    <w:pPr>
      <w:ind w:left="200" w:hanging="200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Arial" w:hAnsi="Arial" w:cs="Arial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Arial" w:hAnsi="Arial" w:cs="Arial"/>
      <w:sz w:val="24"/>
      <w:szCs w:val="24"/>
    </w:rPr>
  </w:style>
  <w:style w:type="paragraph" w:styleId="Sommario1">
    <w:name w:val="toc 1"/>
    <w:basedOn w:val="Normale"/>
    <w:next w:val="Normale"/>
    <w:autoRedefine/>
    <w:uiPriority w:val="99"/>
    <w:semiHidden/>
    <w:pPr>
      <w:tabs>
        <w:tab w:val="right" w:leader="underscore" w:pos="10253"/>
      </w:tabs>
      <w:spacing w:before="120"/>
      <w:ind w:left="567"/>
    </w:pPr>
    <w:rPr>
      <w:rFonts w:ascii="Julius" w:hAnsi="Julius" w:cs="Julius"/>
      <w:b/>
      <w:bCs/>
      <w:noProof/>
      <w:spacing w:val="20"/>
      <w:sz w:val="32"/>
      <w:szCs w:val="32"/>
    </w:rPr>
  </w:style>
  <w:style w:type="paragraph" w:styleId="Sommario2">
    <w:name w:val="toc 2"/>
    <w:basedOn w:val="Normale"/>
    <w:next w:val="Normale"/>
    <w:autoRedefine/>
    <w:uiPriority w:val="99"/>
    <w:semiHidden/>
    <w:pPr>
      <w:ind w:left="200"/>
    </w:pPr>
  </w:style>
  <w:style w:type="paragraph" w:styleId="Sommario3">
    <w:name w:val="toc 3"/>
    <w:basedOn w:val="Normale"/>
    <w:next w:val="Normale"/>
    <w:autoRedefine/>
    <w:uiPriority w:val="99"/>
    <w:semiHidden/>
    <w:pPr>
      <w:widowControl w:val="0"/>
      <w:tabs>
        <w:tab w:val="left" w:pos="960"/>
        <w:tab w:val="right" w:leader="dot" w:pos="9628"/>
      </w:tabs>
      <w:ind w:left="400"/>
    </w:pPr>
    <w:rPr>
      <w:smallCaps/>
      <w:noProof/>
    </w:rPr>
  </w:style>
  <w:style w:type="paragraph" w:styleId="Sommario4">
    <w:name w:val="toc 4"/>
    <w:basedOn w:val="Normale"/>
    <w:next w:val="Normale"/>
    <w:autoRedefine/>
    <w:uiPriority w:val="99"/>
    <w:semiHidden/>
    <w:pPr>
      <w:ind w:left="600"/>
    </w:pPr>
  </w:style>
  <w:style w:type="paragraph" w:styleId="Sommario5">
    <w:name w:val="toc 5"/>
    <w:basedOn w:val="Normale"/>
    <w:next w:val="Normale"/>
    <w:autoRedefine/>
    <w:uiPriority w:val="99"/>
    <w:semiHidden/>
    <w:pPr>
      <w:ind w:left="800"/>
    </w:pPr>
  </w:style>
  <w:style w:type="paragraph" w:styleId="Sommario6">
    <w:name w:val="toc 6"/>
    <w:basedOn w:val="Normale"/>
    <w:next w:val="Normale"/>
    <w:autoRedefine/>
    <w:uiPriority w:val="99"/>
    <w:semiHidden/>
    <w:pPr>
      <w:ind w:left="1000"/>
    </w:pPr>
  </w:style>
  <w:style w:type="paragraph" w:styleId="Sommario7">
    <w:name w:val="toc 7"/>
    <w:basedOn w:val="Normale"/>
    <w:next w:val="Normale"/>
    <w:autoRedefine/>
    <w:uiPriority w:val="99"/>
    <w:semiHidden/>
    <w:pPr>
      <w:ind w:left="1200"/>
    </w:pPr>
  </w:style>
  <w:style w:type="paragraph" w:styleId="Sommario8">
    <w:name w:val="toc 8"/>
    <w:basedOn w:val="Normale"/>
    <w:next w:val="Normale"/>
    <w:autoRedefine/>
    <w:uiPriority w:val="99"/>
    <w:semiHidden/>
    <w:pPr>
      <w:ind w:left="1400"/>
    </w:pPr>
  </w:style>
  <w:style w:type="paragraph" w:styleId="Sommario9">
    <w:name w:val="toc 9"/>
    <w:basedOn w:val="Normale"/>
    <w:next w:val="Normale"/>
    <w:autoRedefine/>
    <w:uiPriority w:val="99"/>
    <w:semiHidden/>
    <w:pPr>
      <w:ind w:left="1600"/>
    </w:pPr>
  </w:style>
  <w:style w:type="paragraph" w:customStyle="1" w:styleId="Stile1">
    <w:name w:val="Stile1"/>
    <w:basedOn w:val="Indice1"/>
    <w:uiPriority w:val="99"/>
    <w:pPr>
      <w:widowControl w:val="0"/>
      <w:tabs>
        <w:tab w:val="left" w:pos="7938"/>
      </w:tabs>
    </w:pPr>
    <w:rPr>
      <w:b/>
      <w:bCs/>
      <w:sz w:val="36"/>
      <w:szCs w:val="36"/>
      <w:lang w:val="fr-FR"/>
    </w:rPr>
  </w:style>
  <w:style w:type="paragraph" w:customStyle="1" w:styleId="attenzione">
    <w:name w:val="attenzione"/>
    <w:basedOn w:val="Norma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</w:rPr>
  </w:style>
  <w:style w:type="paragraph" w:customStyle="1" w:styleId="Tutolo3">
    <w:name w:val="Tutolo 3"/>
    <w:basedOn w:val="Titolo2"/>
    <w:uiPriority w:val="99"/>
    <w:pPr>
      <w:numPr>
        <w:ilvl w:val="1"/>
        <w:numId w:val="1"/>
      </w:numPr>
      <w:spacing w:before="120" w:after="120"/>
      <w:jc w:val="left"/>
    </w:pPr>
    <w:rPr>
      <w:b w:val="0"/>
      <w:bCs w:val="0"/>
      <w:sz w:val="24"/>
      <w:szCs w:val="24"/>
    </w:rPr>
  </w:style>
  <w:style w:type="paragraph" w:styleId="Elenco">
    <w:name w:val="List"/>
    <w:basedOn w:val="Normale"/>
    <w:uiPriority w:val="99"/>
    <w:pPr>
      <w:numPr>
        <w:numId w:val="2"/>
      </w:numPr>
    </w:pPr>
  </w:style>
  <w:style w:type="paragraph" w:customStyle="1" w:styleId="ElencoA1">
    <w:name w:val="Elenco A1"/>
    <w:basedOn w:val="Titolo1"/>
    <w:uiPriority w:val="99"/>
    <w:rPr>
      <w:rFonts w:ascii="Arial" w:hAnsi="Arial" w:cs="Arial"/>
      <w:b w:val="0"/>
      <w:bCs w:val="0"/>
      <w:sz w:val="20"/>
      <w:szCs w:val="20"/>
    </w:rPr>
  </w:style>
  <w:style w:type="paragraph" w:customStyle="1" w:styleId="Stile2">
    <w:name w:val="Stile2"/>
    <w:basedOn w:val="Normale"/>
    <w:autoRedefine/>
    <w:uiPriority w:val="99"/>
    <w:rPr>
      <w:rFonts w:ascii="Century Schoolbook" w:hAnsi="Century Schoolbook" w:cs="Century Schoolbook"/>
      <w:b/>
      <w:bCs/>
      <w:sz w:val="22"/>
      <w:szCs w:val="22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table" w:styleId="Grigliatabella">
    <w:name w:val="Table Grid"/>
    <w:basedOn w:val="Tabellanormale"/>
    <w:uiPriority w:val="99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3testo">
    <w:name w:val="03_testo"/>
    <w:basedOn w:val="Normale"/>
    <w:uiPriority w:val="99"/>
    <w:rsid w:val="00EA0960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spacing w:line="232" w:lineRule="atLeast"/>
      <w:ind w:left="765"/>
      <w:jc w:val="both"/>
      <w:textAlignment w:val="center"/>
    </w:pPr>
    <w:rPr>
      <w:rFonts w:ascii="DecimaWE Rg" w:hAnsi="DecimaWE Rg" w:cs="DecimaWE Rg"/>
      <w:color w:val="000000"/>
      <w:sz w:val="20"/>
      <w:szCs w:val="20"/>
    </w:rPr>
  </w:style>
  <w:style w:type="character" w:styleId="Rimandocommento">
    <w:name w:val="annotation reference"/>
    <w:uiPriority w:val="99"/>
    <w:semiHidden/>
    <w:rsid w:val="00EA0960"/>
    <w:rPr>
      <w:rFonts w:cs="Times New Roman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EA0960"/>
    <w:pPr>
      <w:widowControl w:val="0"/>
      <w:adjustRightInd w:val="0"/>
      <w:spacing w:line="360" w:lineRule="atLeast"/>
      <w:jc w:val="both"/>
      <w:textAlignment w:val="baseline"/>
    </w:pPr>
    <w:rPr>
      <w:rFonts w:ascii="DecimaWE Rg" w:hAnsi="DecimaWE Rg" w:cs="DecimaWE Rg"/>
    </w:rPr>
  </w:style>
  <w:style w:type="character" w:customStyle="1" w:styleId="TestocommentoCarattere">
    <w:name w:val="Testo commento Carattere"/>
    <w:link w:val="Testocommento"/>
    <w:uiPriority w:val="99"/>
    <w:locked/>
    <w:rsid w:val="00EA0960"/>
    <w:rPr>
      <w:rFonts w:ascii="DecimaWE Rg" w:hAnsi="DecimaWE Rg" w:cs="DecimaWE Rg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A09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05artnGRASSETTOCarattereCarattere">
    <w:name w:val="05_art.n_GRASSETTO Carattere Carattere"/>
    <w:uiPriority w:val="99"/>
    <w:rsid w:val="00E06EEB"/>
    <w:rPr>
      <w:rFonts w:ascii="DecimaWE Rg" w:hAnsi="DecimaWE Rg" w:cs="DecimaWE Rg"/>
      <w:b/>
      <w:bCs/>
      <w:color w:val="000000"/>
      <w:sz w:val="32"/>
      <w:szCs w:val="32"/>
      <w:lang w:val="it-IT" w:eastAsia="it-IT"/>
    </w:rPr>
  </w:style>
  <w:style w:type="paragraph" w:styleId="Paragrafoelenco">
    <w:name w:val="List Paragraph"/>
    <w:basedOn w:val="Normale"/>
    <w:uiPriority w:val="99"/>
    <w:qFormat/>
    <w:rsid w:val="00750A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Ceteco srl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Signorini</dc:creator>
  <cp:lastModifiedBy>Boscarol Sergio</cp:lastModifiedBy>
  <cp:revision>2</cp:revision>
  <cp:lastPrinted>2012-09-11T17:19:00Z</cp:lastPrinted>
  <dcterms:created xsi:type="dcterms:W3CDTF">2017-01-12T13:21:00Z</dcterms:created>
  <dcterms:modified xsi:type="dcterms:W3CDTF">2017-01-12T13:21:00Z</dcterms:modified>
</cp:coreProperties>
</file>