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82" w:rsidRPr="00B4194D" w:rsidRDefault="00813E82" w:rsidP="00813E82">
      <w:pPr>
        <w:ind w:left="5664"/>
        <w:rPr>
          <w:rFonts w:ascii="DecimaWE Rg" w:hAnsi="DecimaWE Rg" w:cs="DecimaWE Rg"/>
          <w:b/>
          <w:bCs/>
          <w:color w:val="000000"/>
        </w:rPr>
      </w:pPr>
      <w:bookmarkStart w:id="0" w:name="_GoBack"/>
      <w:bookmarkEnd w:id="0"/>
      <w:r w:rsidRPr="00B4194D">
        <w:rPr>
          <w:rFonts w:ascii="DecimaWE Rg" w:hAnsi="DecimaWE Rg" w:cs="DecimaWE Rg"/>
          <w:b/>
          <w:bCs/>
          <w:color w:val="000000"/>
        </w:rPr>
        <w:t>Allegato A</w:t>
      </w:r>
    </w:p>
    <w:p w:rsidR="00813E82" w:rsidRPr="00B4194D" w:rsidRDefault="00813E82" w:rsidP="00813E82">
      <w:pPr>
        <w:ind w:left="5664"/>
        <w:rPr>
          <w:rFonts w:ascii="DecimaWE Rg" w:hAnsi="DecimaWE Rg" w:cs="DecimaWE Rg"/>
          <w:color w:val="000000"/>
        </w:rPr>
      </w:pPr>
      <w:r w:rsidRPr="00B4194D">
        <w:rPr>
          <w:rFonts w:ascii="DecimaWE Rg" w:hAnsi="DecimaWE Rg" w:cs="DecimaWE Rg"/>
          <w:color w:val="000000"/>
        </w:rPr>
        <w:t>(riferito all’articolo 6, comma 2)</w:t>
      </w:r>
    </w:p>
    <w:p w:rsidR="00813E82" w:rsidRPr="00B4194D" w:rsidRDefault="00813E82" w:rsidP="00813E82">
      <w:pPr>
        <w:rPr>
          <w:rFonts w:ascii="DecimaWE Rg" w:hAnsi="DecimaWE Rg" w:cs="DecimaWE Rg"/>
          <w:color w:val="000000"/>
        </w:rPr>
      </w:pPr>
    </w:p>
    <w:p w:rsidR="00813E82" w:rsidRPr="00B4194D" w:rsidRDefault="00467FB5">
      <w:pPr>
        <w:rPr>
          <w:rFonts w:ascii="DecimaWE Rg" w:hAnsi="DecimaWE Rg" w:cs="DecimaWE Rg"/>
          <w:color w:val="000000"/>
        </w:rPr>
      </w:pPr>
      <w:r>
        <w:rPr>
          <w:noProof/>
        </w:rPr>
        <w:pict>
          <v:shapetype id="_x0000_t202" coordsize="21600,21600" o:spt="202" path="m,l,21600r21600,l21600,xe">
            <v:stroke joinstyle="miter"/>
            <v:path gradientshapeok="t" o:connecttype="rect"/>
          </v:shapetype>
          <v:shape id="_x0000_s1026" type="#_x0000_t202" style="position:absolute;margin-left:406.85pt;margin-top:1.6pt;width:1in;height:63pt;z-index:1">
            <v:textbox>
              <w:txbxContent>
                <w:p w:rsidR="00813E82" w:rsidRDefault="00813E82" w:rsidP="00813E82">
                  <w:pPr>
                    <w:jc w:val="center"/>
                    <w:rPr>
                      <w:rFonts w:ascii="DecimaWE Rg" w:hAnsi="DecimaWE Rg" w:cs="DecimaWE Rg"/>
                      <w:b/>
                      <w:bCs/>
                      <w:sz w:val="18"/>
                      <w:szCs w:val="18"/>
                    </w:rPr>
                  </w:pPr>
                </w:p>
                <w:p w:rsidR="00813E82" w:rsidRDefault="00813E82" w:rsidP="00813E82">
                  <w:pPr>
                    <w:jc w:val="center"/>
                    <w:rPr>
                      <w:rFonts w:ascii="DecimaWE Rg" w:hAnsi="DecimaWE Rg" w:cs="DecimaWE Rg"/>
                      <w:b/>
                      <w:bCs/>
                      <w:sz w:val="18"/>
                      <w:szCs w:val="18"/>
                    </w:rPr>
                  </w:pPr>
                </w:p>
                <w:p w:rsidR="00813E82" w:rsidRDefault="00813E82" w:rsidP="00813E82">
                  <w:pPr>
                    <w:jc w:val="center"/>
                    <w:rPr>
                      <w:rFonts w:ascii="DecimaWE Rg" w:hAnsi="DecimaWE Rg" w:cs="DecimaWE Rg"/>
                      <w:b/>
                      <w:bCs/>
                      <w:sz w:val="18"/>
                      <w:szCs w:val="18"/>
                    </w:rPr>
                  </w:pPr>
                  <w:r w:rsidRPr="00C00169">
                    <w:rPr>
                      <w:rFonts w:ascii="DecimaWE Rg" w:hAnsi="DecimaWE Rg" w:cs="DecimaWE Rg"/>
                      <w:b/>
                      <w:bCs/>
                      <w:sz w:val="18"/>
                      <w:szCs w:val="18"/>
                    </w:rPr>
                    <w:t xml:space="preserve">Bollo </w:t>
                  </w:r>
                </w:p>
                <w:p w:rsidR="00813E82" w:rsidRDefault="00813E82" w:rsidP="00813E82">
                  <w:pPr>
                    <w:jc w:val="center"/>
                  </w:pPr>
                </w:p>
              </w:txbxContent>
            </v:textbox>
          </v:shape>
        </w:pict>
      </w:r>
    </w:p>
    <w:p w:rsidR="00813E82" w:rsidRPr="00B4194D" w:rsidRDefault="00813E82">
      <w:pPr>
        <w:rPr>
          <w:rFonts w:ascii="DecimaWE Rg" w:hAnsi="DecimaWE Rg" w:cs="DecimaWE Rg"/>
          <w:color w:val="000000"/>
        </w:rPr>
      </w:pPr>
    </w:p>
    <w:p w:rsidR="00813E82" w:rsidRPr="00B4194D" w:rsidRDefault="00813E82">
      <w:pPr>
        <w:rPr>
          <w:rFonts w:ascii="DecimaWE Rg" w:hAnsi="DecimaWE Rg" w:cs="DecimaWE Rg"/>
          <w:color w:val="000000"/>
        </w:rPr>
      </w:pPr>
    </w:p>
    <w:p w:rsidR="00813E82" w:rsidRPr="00B4194D" w:rsidRDefault="00813E82">
      <w:pPr>
        <w:rPr>
          <w:rFonts w:ascii="DecimaWE Rg" w:hAnsi="DecimaWE Rg" w:cs="DecimaWE Rg"/>
          <w:color w:val="000000"/>
        </w:rPr>
      </w:pPr>
    </w:p>
    <w:p w:rsidR="00813E82" w:rsidRPr="00B4194D" w:rsidRDefault="00813E82">
      <w:pPr>
        <w:rPr>
          <w:rFonts w:ascii="DecimaWE Rg" w:hAnsi="DecimaWE Rg" w:cs="DecimaWE Rg"/>
          <w:color w:val="000000"/>
        </w:rPr>
      </w:pPr>
    </w:p>
    <w:p w:rsidR="00813E82" w:rsidRPr="00B4194D" w:rsidRDefault="00813E82" w:rsidP="00813E82">
      <w:pPr>
        <w:spacing w:line="360" w:lineRule="auto"/>
        <w:jc w:val="both"/>
        <w:rPr>
          <w:rFonts w:ascii="DecimaWE Rg" w:hAnsi="DecimaWE Rg" w:cs="DecimaWE Rg"/>
          <w:b/>
          <w:bCs/>
          <w:color w:val="000000"/>
        </w:rPr>
      </w:pPr>
      <w:r w:rsidRPr="00B4194D">
        <w:rPr>
          <w:rFonts w:ascii="DecimaWE Rg" w:hAnsi="DecimaWE Rg" w:cs="DecimaWE Rg"/>
          <w:b/>
          <w:bCs/>
          <w:color w:val="000000"/>
        </w:rPr>
        <w:t>AL COMUNE DI</w:t>
      </w:r>
    </w:p>
    <w:p w:rsidR="00813E82" w:rsidRPr="00B4194D" w:rsidRDefault="00813E82" w:rsidP="00813E82">
      <w:pPr>
        <w:spacing w:line="360" w:lineRule="auto"/>
        <w:jc w:val="both"/>
        <w:rPr>
          <w:rFonts w:ascii="DecimaWE Rg" w:hAnsi="DecimaWE Rg" w:cs="DecimaWE Rg"/>
          <w:color w:val="000000"/>
          <w:sz w:val="22"/>
          <w:szCs w:val="22"/>
        </w:rPr>
      </w:pPr>
      <w:r w:rsidRPr="00B4194D">
        <w:rPr>
          <w:rFonts w:ascii="DecimaWE Rg" w:hAnsi="DecimaWE Rg" w:cs="DecimaWE Rg"/>
          <w:color w:val="000000"/>
          <w:sz w:val="22"/>
          <w:szCs w:val="22"/>
        </w:rPr>
        <w:t>……………………………………………………………….</w:t>
      </w:r>
      <w:r w:rsidRPr="00B4194D">
        <w:rPr>
          <w:rFonts w:ascii="DecimaWE Rg" w:hAnsi="DecimaWE Rg" w:cs="DecimaWE Rg"/>
          <w:sz w:val="22"/>
          <w:szCs w:val="22"/>
        </w:rPr>
        <w:t xml:space="preserve"> </w:t>
      </w:r>
    </w:p>
    <w:p w:rsidR="00813E82" w:rsidRPr="00B4194D" w:rsidRDefault="00813E82" w:rsidP="00813E82">
      <w:pPr>
        <w:ind w:left="720"/>
        <w:jc w:val="both"/>
        <w:rPr>
          <w:rFonts w:ascii="DecimaWE Rg" w:hAnsi="DecimaWE Rg" w:cs="DecimaWE Rg"/>
          <w:sz w:val="22"/>
          <w:szCs w:val="22"/>
        </w:rPr>
      </w:pPr>
    </w:p>
    <w:p w:rsidR="00813E82" w:rsidRPr="00B4194D" w:rsidRDefault="00813E82" w:rsidP="0046496C">
      <w:pPr>
        <w:spacing w:after="60"/>
        <w:ind w:left="1418" w:hanging="1418"/>
        <w:jc w:val="both"/>
        <w:rPr>
          <w:rFonts w:ascii="DecimaWE Rg" w:hAnsi="DecimaWE Rg" w:cs="DecimaWE Rg"/>
          <w:b/>
          <w:bCs/>
          <w:color w:val="000000"/>
          <w:sz w:val="22"/>
          <w:szCs w:val="22"/>
        </w:rPr>
      </w:pPr>
      <w:r w:rsidRPr="00B4194D">
        <w:rPr>
          <w:rFonts w:ascii="DecimaWE Rg" w:hAnsi="DecimaWE Rg" w:cs="DecimaWE Rg"/>
          <w:b/>
          <w:bCs/>
          <w:color w:val="000000"/>
          <w:sz w:val="22"/>
          <w:szCs w:val="22"/>
        </w:rPr>
        <w:t>Oggetto:</w:t>
      </w:r>
      <w:r w:rsidRPr="00B4194D">
        <w:rPr>
          <w:rFonts w:ascii="DecimaWE Rg" w:hAnsi="DecimaWE Rg" w:cs="DecimaWE Rg"/>
          <w:b/>
          <w:bCs/>
          <w:color w:val="000000"/>
          <w:sz w:val="22"/>
          <w:szCs w:val="22"/>
        </w:rPr>
        <w:tab/>
        <w:t>Domanda di concessione di contributo per il superamento e l'eliminazione delle barriere</w:t>
      </w:r>
      <w:r w:rsidRPr="00B4194D">
        <w:rPr>
          <w:rFonts w:ascii="DecimaWE Rg" w:hAnsi="DecimaWE Rg" w:cs="DecimaWE Rg"/>
          <w:sz w:val="22"/>
          <w:szCs w:val="22"/>
        </w:rPr>
        <w:t xml:space="preserve"> </w:t>
      </w:r>
      <w:r w:rsidRPr="00B4194D">
        <w:rPr>
          <w:rFonts w:ascii="DecimaWE Rg" w:hAnsi="DecimaWE Rg" w:cs="DecimaWE Rg"/>
          <w:b/>
          <w:bCs/>
          <w:color w:val="000000"/>
          <w:sz w:val="22"/>
          <w:szCs w:val="22"/>
        </w:rPr>
        <w:t xml:space="preserve">architettoniche nelle </w:t>
      </w:r>
      <w:r w:rsidRPr="00B4194D">
        <w:rPr>
          <w:rFonts w:ascii="DecimaWE Rg" w:hAnsi="DecimaWE Rg" w:cs="DecimaWE Rg"/>
          <w:b/>
          <w:bCs/>
          <w:sz w:val="22"/>
          <w:szCs w:val="22"/>
        </w:rPr>
        <w:t>civili abitazioni</w:t>
      </w:r>
      <w:r w:rsidRPr="00B4194D">
        <w:rPr>
          <w:rFonts w:ascii="DecimaWE Rg" w:hAnsi="DecimaWE Rg" w:cs="DecimaWE Rg"/>
          <w:b/>
          <w:bCs/>
          <w:color w:val="000000"/>
          <w:sz w:val="22"/>
          <w:szCs w:val="22"/>
        </w:rPr>
        <w:t xml:space="preserve"> ad uso residenziale, ai sensi dell’art. 16 L.R. 41/1996, per </w:t>
      </w:r>
      <w:r w:rsidRPr="00B4194D">
        <w:rPr>
          <w:rFonts w:ascii="DecimaWE Rg" w:hAnsi="DecimaWE Rg" w:cs="DecimaWE Rg"/>
          <w:color w:val="000000"/>
          <w:sz w:val="22"/>
          <w:szCs w:val="22"/>
        </w:rPr>
        <w:t>(barrare il punto relativo alla tipologia interessata)</w:t>
      </w:r>
      <w:r w:rsidRPr="00B4194D">
        <w:rPr>
          <w:rFonts w:ascii="DecimaWE Rg" w:hAnsi="DecimaWE Rg" w:cs="DecimaWE Rg"/>
          <w:sz w:val="22"/>
          <w:szCs w:val="22"/>
        </w:rPr>
        <w:t>:</w:t>
      </w:r>
      <w:r w:rsidR="0046496C" w:rsidRPr="00B4194D">
        <w:rPr>
          <w:rFonts w:ascii="DecimaWE Rg" w:hAnsi="DecimaWE Rg" w:cs="DecimaWE Rg"/>
          <w:b/>
          <w:bCs/>
          <w:color w:val="000000"/>
          <w:sz w:val="22"/>
          <w:szCs w:val="22"/>
        </w:rPr>
        <w:t xml:space="preserve"> </w:t>
      </w:r>
    </w:p>
    <w:p w:rsidR="00813E82" w:rsidRPr="00526F0B" w:rsidRDefault="00813E82" w:rsidP="0046496C">
      <w:pPr>
        <w:spacing w:after="60"/>
        <w:ind w:left="1418"/>
        <w:rPr>
          <w:rFonts w:ascii="DecimaWE Rg" w:hAnsi="DecimaWE Rg" w:cs="DecimaWE Rg"/>
          <w:b/>
          <w:bCs/>
          <w:sz w:val="22"/>
          <w:szCs w:val="22"/>
        </w:rPr>
      </w:pPr>
      <w:r w:rsidRPr="00B4194D">
        <w:rPr>
          <w:rFonts w:ascii="DecimaWE Rg" w:hAnsi="DecimaWE Rg" w:cs="DecimaWE Rg"/>
          <w:b/>
          <w:bCs/>
          <w:sz w:val="22"/>
          <w:szCs w:val="22"/>
        </w:rPr>
        <w:t>O</w:t>
      </w:r>
      <w:r w:rsidRPr="00B4194D">
        <w:rPr>
          <w:rFonts w:ascii="DecimaWE Rg" w:hAnsi="DecimaWE Rg" w:cs="DecimaWE Rg"/>
          <w:b/>
          <w:bCs/>
          <w:sz w:val="22"/>
          <w:szCs w:val="22"/>
        </w:rPr>
        <w:tab/>
      </w:r>
      <w:r w:rsidR="005178E4" w:rsidRPr="00526F0B">
        <w:rPr>
          <w:rFonts w:ascii="DecimaWE Rg" w:hAnsi="DecimaWE Rg" w:cs="DecimaWE Rg"/>
          <w:b/>
          <w:bCs/>
          <w:sz w:val="22"/>
          <w:szCs w:val="22"/>
        </w:rPr>
        <w:t>Accessibilità esterna e delle parti comuni interne all’edificio</w:t>
      </w:r>
    </w:p>
    <w:p w:rsidR="00813E82" w:rsidRPr="00B4194D" w:rsidRDefault="00813E82" w:rsidP="00813E82">
      <w:pPr>
        <w:spacing w:after="80"/>
        <w:ind w:left="1416"/>
        <w:jc w:val="both"/>
        <w:rPr>
          <w:rFonts w:ascii="DecimaWE Rg" w:hAnsi="DecimaWE Rg" w:cs="DecimaWE Rg"/>
          <w:b/>
          <w:bCs/>
          <w:sz w:val="22"/>
          <w:szCs w:val="22"/>
        </w:rPr>
      </w:pPr>
      <w:r w:rsidRPr="00526F0B">
        <w:rPr>
          <w:rFonts w:ascii="DecimaWE Rg" w:hAnsi="DecimaWE Rg" w:cs="DecimaWE Rg"/>
          <w:b/>
          <w:bCs/>
          <w:sz w:val="22"/>
          <w:szCs w:val="22"/>
        </w:rPr>
        <w:t>O</w:t>
      </w:r>
      <w:r w:rsidRPr="00526F0B">
        <w:rPr>
          <w:rFonts w:ascii="DecimaWE Rg" w:hAnsi="DecimaWE Rg" w:cs="DecimaWE Rg"/>
          <w:b/>
          <w:bCs/>
          <w:sz w:val="22"/>
          <w:szCs w:val="22"/>
        </w:rPr>
        <w:tab/>
      </w:r>
      <w:r w:rsidR="005178E4" w:rsidRPr="00526F0B">
        <w:rPr>
          <w:rFonts w:ascii="DecimaWE Rg" w:hAnsi="DecimaWE Rg" w:cs="DecimaWE Rg"/>
          <w:b/>
          <w:bCs/>
          <w:sz w:val="22"/>
          <w:szCs w:val="22"/>
        </w:rPr>
        <w:t>Accessibilità interna della singola unità immobiliare ad uso abitativo</w:t>
      </w:r>
    </w:p>
    <w:p w:rsidR="0046496C" w:rsidRDefault="0046496C" w:rsidP="00145708">
      <w:pPr>
        <w:jc w:val="both"/>
        <w:rPr>
          <w:rFonts w:ascii="DecimaWE Rg" w:hAnsi="DecimaWE Rg" w:cs="DecimaWE Rg"/>
          <w:sz w:val="22"/>
          <w:szCs w:val="22"/>
        </w:rPr>
      </w:pPr>
    </w:p>
    <w:p w:rsidR="005178E4" w:rsidRPr="00B4194D" w:rsidRDefault="005178E4" w:rsidP="00145708">
      <w:pPr>
        <w:jc w:val="both"/>
        <w:rPr>
          <w:rFonts w:ascii="DecimaWE Rg" w:hAnsi="DecimaWE Rg" w:cs="DecimaWE Rg"/>
          <w:sz w:val="22"/>
          <w:szCs w:val="22"/>
        </w:rPr>
      </w:pPr>
    </w:p>
    <w:p w:rsidR="00813E82" w:rsidRPr="00B4194D" w:rsidRDefault="00813E82" w:rsidP="00813E82">
      <w:pPr>
        <w:spacing w:line="360" w:lineRule="auto"/>
        <w:jc w:val="both"/>
        <w:rPr>
          <w:rFonts w:ascii="DecimaWE Rg" w:hAnsi="DecimaWE Rg" w:cs="DecimaWE Rg"/>
          <w:color w:val="000000"/>
          <w:sz w:val="22"/>
          <w:szCs w:val="22"/>
        </w:rPr>
      </w:pPr>
      <w:r w:rsidRPr="00B4194D">
        <w:rPr>
          <w:rFonts w:ascii="DecimaWE Rg" w:hAnsi="DecimaWE Rg" w:cs="DecimaWE Rg"/>
          <w:color w:val="000000"/>
          <w:sz w:val="22"/>
          <w:szCs w:val="22"/>
        </w:rPr>
        <w:t>Il sottoscritto …………………………………………………………………………………………………</w:t>
      </w:r>
    </w:p>
    <w:p w:rsidR="00813E82" w:rsidRPr="00B4194D" w:rsidRDefault="00813E82" w:rsidP="00813E82">
      <w:pPr>
        <w:spacing w:line="360" w:lineRule="auto"/>
        <w:jc w:val="both"/>
        <w:rPr>
          <w:rFonts w:ascii="DecimaWE Rg" w:hAnsi="DecimaWE Rg" w:cs="DecimaWE Rg"/>
          <w:color w:val="000000"/>
          <w:sz w:val="22"/>
          <w:szCs w:val="22"/>
        </w:rPr>
      </w:pPr>
      <w:r w:rsidRPr="00B4194D">
        <w:rPr>
          <w:rFonts w:ascii="DecimaWE Rg" w:hAnsi="DecimaWE Rg" w:cs="DecimaWE Rg"/>
          <w:color w:val="000000"/>
          <w:sz w:val="22"/>
          <w:szCs w:val="22"/>
        </w:rPr>
        <w:t>nato a ……………………….. il ……………………… codice fiscale ……………………………………</w:t>
      </w:r>
    </w:p>
    <w:p w:rsidR="00813E82" w:rsidRPr="00B4194D" w:rsidRDefault="00813E82" w:rsidP="00813E82">
      <w:pPr>
        <w:spacing w:line="360" w:lineRule="auto"/>
        <w:jc w:val="both"/>
        <w:rPr>
          <w:rFonts w:ascii="DecimaWE Rg" w:hAnsi="DecimaWE Rg" w:cs="DecimaWE Rg"/>
          <w:sz w:val="22"/>
          <w:szCs w:val="22"/>
        </w:rPr>
      </w:pPr>
      <w:r w:rsidRPr="00B4194D">
        <w:rPr>
          <w:rFonts w:ascii="DecimaWE Rg" w:hAnsi="DecimaWE Rg" w:cs="DecimaWE Rg"/>
          <w:sz w:val="22"/>
          <w:szCs w:val="22"/>
        </w:rPr>
        <w:t xml:space="preserve">e residente nel comune di……….………………………………………………………….……………..... </w:t>
      </w:r>
    </w:p>
    <w:p w:rsidR="00813E82" w:rsidRPr="00B4194D" w:rsidRDefault="00813E82" w:rsidP="00813E82">
      <w:pPr>
        <w:spacing w:line="360" w:lineRule="auto"/>
        <w:jc w:val="both"/>
        <w:rPr>
          <w:rFonts w:ascii="DecimaWE Rg" w:hAnsi="DecimaWE Rg" w:cs="DecimaWE Rg"/>
          <w:sz w:val="22"/>
          <w:szCs w:val="22"/>
        </w:rPr>
      </w:pPr>
      <w:r w:rsidRPr="00B4194D">
        <w:rPr>
          <w:rFonts w:ascii="DecimaWE Rg" w:hAnsi="DecimaWE Rg" w:cs="DecimaWE Rg"/>
          <w:sz w:val="22"/>
          <w:szCs w:val="22"/>
        </w:rPr>
        <w:t>prov. …….….. C.A.P. ………………………………..</w:t>
      </w:r>
    </w:p>
    <w:p w:rsidR="00813E82" w:rsidRPr="00B4194D" w:rsidRDefault="00813E82" w:rsidP="00813E82">
      <w:pPr>
        <w:spacing w:after="120" w:line="360" w:lineRule="auto"/>
        <w:jc w:val="both"/>
        <w:rPr>
          <w:rFonts w:ascii="DecimaWE Rg" w:hAnsi="DecimaWE Rg" w:cs="DecimaWE Rg"/>
          <w:sz w:val="22"/>
          <w:szCs w:val="22"/>
        </w:rPr>
      </w:pPr>
      <w:r w:rsidRPr="00B4194D">
        <w:rPr>
          <w:rFonts w:ascii="DecimaWE Rg" w:hAnsi="DecimaWE Rg" w:cs="DecimaWE Rg"/>
          <w:sz w:val="22"/>
          <w:szCs w:val="22"/>
        </w:rPr>
        <w:t xml:space="preserve">in via/piazza ……………………………………………………………………. n. civico …… </w:t>
      </w:r>
    </w:p>
    <w:p w:rsidR="00813E82" w:rsidRPr="00B4194D" w:rsidRDefault="00813E82" w:rsidP="0081780D">
      <w:pPr>
        <w:spacing w:after="120"/>
        <w:jc w:val="both"/>
        <w:rPr>
          <w:rFonts w:ascii="DecimaWE Rg" w:hAnsi="DecimaWE Rg" w:cs="DecimaWE Rg"/>
          <w:sz w:val="22"/>
          <w:szCs w:val="22"/>
        </w:rPr>
      </w:pPr>
      <w:r w:rsidRPr="00B4194D">
        <w:rPr>
          <w:rFonts w:ascii="DecimaWE Rg" w:hAnsi="DecimaWE Rg" w:cs="DecimaWE Rg"/>
          <w:sz w:val="22"/>
          <w:szCs w:val="22"/>
        </w:rPr>
        <w:t>tel.  ……………………………...</w:t>
      </w:r>
    </w:p>
    <w:p w:rsidR="00813E82" w:rsidRPr="00B4194D" w:rsidRDefault="00813E82" w:rsidP="00813E82">
      <w:pPr>
        <w:spacing w:after="120"/>
        <w:jc w:val="both"/>
        <w:rPr>
          <w:rFonts w:ascii="DecimaWE Rg" w:hAnsi="DecimaWE Rg" w:cs="DecimaWE Rg"/>
          <w:color w:val="000000"/>
          <w:sz w:val="22"/>
          <w:szCs w:val="22"/>
        </w:rPr>
      </w:pPr>
      <w:r w:rsidRPr="00B4194D">
        <w:rPr>
          <w:rFonts w:ascii="DecimaWE Rg" w:hAnsi="DecimaWE Rg" w:cs="DecimaWE Rg"/>
          <w:color w:val="000000"/>
          <w:sz w:val="22"/>
          <w:szCs w:val="22"/>
        </w:rPr>
        <w:t>In qualità di:</w:t>
      </w:r>
    </w:p>
    <w:p w:rsidR="00813E82" w:rsidRPr="00B4194D" w:rsidRDefault="00C70D1D" w:rsidP="00813E82">
      <w:pPr>
        <w:numPr>
          <w:ilvl w:val="0"/>
          <w:numId w:val="3"/>
        </w:numPr>
        <w:spacing w:line="360" w:lineRule="auto"/>
        <w:ind w:left="357" w:hanging="357"/>
        <w:jc w:val="both"/>
        <w:rPr>
          <w:rFonts w:ascii="DecimaWE Rg" w:hAnsi="DecimaWE Rg" w:cs="DecimaWE Rg"/>
          <w:color w:val="000000"/>
          <w:sz w:val="22"/>
          <w:szCs w:val="22"/>
        </w:rPr>
      </w:pPr>
      <w:r w:rsidRPr="00B4194D">
        <w:rPr>
          <w:rFonts w:ascii="DecimaWE Rg" w:hAnsi="DecimaWE Rg" w:cs="DecimaWE Rg"/>
          <w:color w:val="000000"/>
          <w:sz w:val="22"/>
          <w:szCs w:val="22"/>
        </w:rPr>
        <w:t xml:space="preserve">        </w:t>
      </w:r>
      <w:r w:rsidR="00813E82" w:rsidRPr="00B4194D">
        <w:rPr>
          <w:rFonts w:ascii="DecimaWE Rg" w:hAnsi="DecimaWE Rg" w:cs="DecimaWE Rg"/>
          <w:color w:val="000000"/>
          <w:sz w:val="22"/>
          <w:szCs w:val="22"/>
        </w:rPr>
        <w:t xml:space="preserve">Persona con disabilità </w:t>
      </w:r>
      <w:r w:rsidRPr="00B4194D">
        <w:rPr>
          <w:rFonts w:ascii="DecimaWE Rg" w:hAnsi="DecimaWE Rg" w:cs="DecimaWE Rg"/>
          <w:color w:val="000000"/>
          <w:sz w:val="22"/>
          <w:szCs w:val="22"/>
        </w:rPr>
        <w:t>fisica, psichica e/o sensoriale</w:t>
      </w:r>
      <w:r w:rsidR="00813E82" w:rsidRPr="00B4194D">
        <w:rPr>
          <w:rFonts w:ascii="DecimaWE Rg" w:hAnsi="DecimaWE Rg" w:cs="DecimaWE Rg"/>
          <w:color w:val="000000"/>
          <w:sz w:val="22"/>
          <w:szCs w:val="22"/>
        </w:rPr>
        <w:t xml:space="preserve"> di natura permanente;</w:t>
      </w:r>
    </w:p>
    <w:p w:rsidR="00C70D1D" w:rsidRPr="00B4194D" w:rsidRDefault="00813E82" w:rsidP="0081780D">
      <w:pPr>
        <w:numPr>
          <w:ilvl w:val="0"/>
          <w:numId w:val="3"/>
        </w:numPr>
        <w:spacing w:after="60" w:line="360" w:lineRule="auto"/>
        <w:ind w:firstLine="0"/>
        <w:jc w:val="both"/>
        <w:rPr>
          <w:rFonts w:ascii="DecimaWE Rg" w:hAnsi="DecimaWE Rg" w:cs="DecimaWE Rg"/>
          <w:sz w:val="22"/>
          <w:szCs w:val="22"/>
        </w:rPr>
      </w:pPr>
      <w:r w:rsidRPr="00B4194D">
        <w:rPr>
          <w:rFonts w:ascii="DecimaWE Rg" w:hAnsi="DecimaWE Rg" w:cs="DecimaWE Rg"/>
          <w:color w:val="000000"/>
          <w:sz w:val="22"/>
          <w:szCs w:val="22"/>
        </w:rPr>
        <w:t xml:space="preserve">Soggetto esercente la potestà, la tutela, la curatela, l’amministrazione di sostegno sul Sig. </w:t>
      </w:r>
      <w:r w:rsidR="00C70D1D" w:rsidRPr="00B4194D">
        <w:rPr>
          <w:rFonts w:ascii="DecimaWE Rg" w:hAnsi="DecimaWE Rg" w:cs="DecimaWE Rg"/>
          <w:color w:val="000000"/>
          <w:sz w:val="22"/>
          <w:szCs w:val="22"/>
        </w:rPr>
        <w:t xml:space="preserve">                </w:t>
      </w:r>
      <w:r w:rsidRPr="00B4194D">
        <w:rPr>
          <w:rFonts w:ascii="DecimaWE Rg" w:hAnsi="DecimaWE Rg" w:cs="DecimaWE Rg"/>
          <w:color w:val="000000"/>
          <w:sz w:val="22"/>
          <w:szCs w:val="22"/>
        </w:rPr>
        <w:t>…………………………………………</w:t>
      </w:r>
      <w:r w:rsidR="00C70D1D" w:rsidRPr="00B4194D">
        <w:rPr>
          <w:rFonts w:ascii="DecimaWE Rg" w:hAnsi="DecimaWE Rg" w:cs="DecimaWE Rg"/>
          <w:color w:val="000000"/>
          <w:sz w:val="22"/>
          <w:szCs w:val="22"/>
        </w:rPr>
        <w:t>……</w:t>
      </w:r>
      <w:r w:rsidRPr="00B4194D">
        <w:rPr>
          <w:rFonts w:ascii="DecimaWE Rg" w:hAnsi="DecimaWE Rg" w:cs="DecimaWE Rg"/>
          <w:color w:val="000000"/>
          <w:sz w:val="22"/>
          <w:szCs w:val="22"/>
        </w:rPr>
        <w:t xml:space="preserve"> , persona con disabilità </w:t>
      </w:r>
      <w:r w:rsidR="00C70D1D" w:rsidRPr="00B4194D">
        <w:rPr>
          <w:rFonts w:ascii="DecimaWE Rg" w:hAnsi="DecimaWE Rg" w:cs="DecimaWE Rg"/>
          <w:color w:val="000000"/>
          <w:sz w:val="22"/>
          <w:szCs w:val="22"/>
        </w:rPr>
        <w:t>fisica, psichica e/o sensoriale di natura permanente</w:t>
      </w:r>
    </w:p>
    <w:p w:rsidR="00813E82" w:rsidRPr="00B4194D" w:rsidRDefault="00813E82" w:rsidP="00C70D1D">
      <w:pPr>
        <w:spacing w:after="120" w:line="360" w:lineRule="auto"/>
        <w:jc w:val="center"/>
        <w:rPr>
          <w:rFonts w:ascii="DecimaWE Rg" w:hAnsi="DecimaWE Rg" w:cs="DecimaWE Rg"/>
          <w:sz w:val="22"/>
          <w:szCs w:val="22"/>
        </w:rPr>
      </w:pPr>
      <w:r w:rsidRPr="00B4194D">
        <w:rPr>
          <w:rFonts w:ascii="DecimaWE Rg" w:hAnsi="DecimaWE Rg" w:cs="DecimaWE Rg"/>
          <w:b/>
          <w:bCs/>
          <w:color w:val="000000"/>
          <w:sz w:val="22"/>
          <w:szCs w:val="22"/>
        </w:rPr>
        <w:t>CHIEDE</w:t>
      </w:r>
    </w:p>
    <w:p w:rsidR="00145708" w:rsidRPr="00B4194D" w:rsidRDefault="00813E82" w:rsidP="00813E82">
      <w:pPr>
        <w:spacing w:line="360" w:lineRule="auto"/>
        <w:jc w:val="both"/>
        <w:rPr>
          <w:rFonts w:ascii="DecimaWE Rg" w:hAnsi="DecimaWE Rg" w:cs="DecimaWE Rg"/>
          <w:sz w:val="22"/>
          <w:szCs w:val="22"/>
        </w:rPr>
      </w:pPr>
      <w:r w:rsidRPr="00B4194D">
        <w:rPr>
          <w:rFonts w:ascii="DecimaWE Rg" w:hAnsi="DecimaWE Rg" w:cs="DecimaWE Rg"/>
          <w:color w:val="000000"/>
          <w:sz w:val="22"/>
          <w:szCs w:val="22"/>
        </w:rPr>
        <w:t>Il contributo previsto dall'art. 16 della L.R. 41/1996</w:t>
      </w:r>
      <w:r w:rsidRPr="00B4194D">
        <w:rPr>
          <w:rFonts w:ascii="DecimaWE Rg" w:hAnsi="DecimaWE Rg" w:cs="DecimaWE Rg"/>
          <w:sz w:val="22"/>
          <w:szCs w:val="22"/>
        </w:rPr>
        <w:t xml:space="preserve"> per gli interventi di superamento/eliminazione delle barriere architettoniche</w:t>
      </w:r>
      <w:r w:rsidR="00002F73" w:rsidRPr="00B4194D">
        <w:rPr>
          <w:rFonts w:ascii="DecimaWE Rg" w:hAnsi="DecimaWE Rg" w:cs="DecimaWE Rg"/>
          <w:sz w:val="22"/>
          <w:szCs w:val="22"/>
        </w:rPr>
        <w:t xml:space="preserve"> </w:t>
      </w:r>
      <w:r w:rsidR="00181205">
        <w:rPr>
          <w:rFonts w:ascii="DecimaWE Rg" w:hAnsi="DecimaWE Rg" w:cs="DecimaWE Rg"/>
          <w:sz w:val="22"/>
          <w:szCs w:val="22"/>
        </w:rPr>
        <w:t>relativi all’</w:t>
      </w:r>
      <w:r w:rsidR="00002F73" w:rsidRPr="00B4194D">
        <w:rPr>
          <w:rFonts w:ascii="DecimaWE Rg" w:hAnsi="DecimaWE Rg" w:cs="DecimaWE Rg"/>
          <w:sz w:val="22"/>
          <w:szCs w:val="22"/>
        </w:rPr>
        <w:t xml:space="preserve">edificio privato ad uso residenziale in cui </w:t>
      </w:r>
      <w:r w:rsidR="00002F73" w:rsidRPr="00526F0B">
        <w:rPr>
          <w:rFonts w:ascii="DecimaWE Rg" w:hAnsi="DecimaWE Rg" w:cs="DecimaWE Rg"/>
          <w:sz w:val="22"/>
          <w:szCs w:val="22"/>
        </w:rPr>
        <w:t xml:space="preserve">dichiara </w:t>
      </w:r>
      <w:r w:rsidR="005178E4" w:rsidRPr="00526F0B">
        <w:rPr>
          <w:rFonts w:ascii="DecimaWE Rg" w:hAnsi="DecimaWE Rg" w:cs="DecimaWE Rg"/>
          <w:sz w:val="22"/>
          <w:szCs w:val="22"/>
        </w:rPr>
        <w:t>di avere</w:t>
      </w:r>
      <w:r w:rsidR="005178E4">
        <w:rPr>
          <w:rFonts w:ascii="DecimaWE Rg" w:hAnsi="DecimaWE Rg" w:cs="DecimaWE Rg"/>
          <w:sz w:val="22"/>
          <w:szCs w:val="22"/>
        </w:rPr>
        <w:t>/</w:t>
      </w:r>
      <w:r w:rsidR="00002F73" w:rsidRPr="00B4194D">
        <w:rPr>
          <w:rFonts w:ascii="DecimaWE Rg" w:hAnsi="DecimaWE Rg" w:cs="DecimaWE Rg"/>
          <w:sz w:val="22"/>
          <w:szCs w:val="22"/>
        </w:rPr>
        <w:t>che la persona disabile sig. ……………</w:t>
      </w:r>
      <w:r w:rsidR="00145708" w:rsidRPr="00B4194D">
        <w:rPr>
          <w:rFonts w:ascii="DecimaWE Rg" w:hAnsi="DecimaWE Rg" w:cs="DecimaWE Rg"/>
          <w:sz w:val="22"/>
          <w:szCs w:val="22"/>
        </w:rPr>
        <w:t xml:space="preserve">…….. </w:t>
      </w:r>
      <w:r w:rsidR="005178E4">
        <w:rPr>
          <w:rFonts w:ascii="DecimaWE Rg" w:hAnsi="DecimaWE Rg" w:cs="DecimaWE Rg"/>
          <w:sz w:val="22"/>
          <w:szCs w:val="22"/>
        </w:rPr>
        <w:t>…………………</w:t>
      </w:r>
      <w:r w:rsidR="00145708" w:rsidRPr="00B4194D">
        <w:rPr>
          <w:rFonts w:ascii="DecimaWE Rg" w:hAnsi="DecimaWE Rg" w:cs="DecimaWE Rg"/>
          <w:sz w:val="22"/>
          <w:szCs w:val="22"/>
        </w:rPr>
        <w:t xml:space="preserve">ha la residenza </w:t>
      </w:r>
      <w:r w:rsidR="005178E4">
        <w:rPr>
          <w:rFonts w:ascii="DecimaWE Rg" w:hAnsi="DecimaWE Rg" w:cs="DecimaWE Rg"/>
          <w:sz w:val="22"/>
          <w:szCs w:val="22"/>
        </w:rPr>
        <w:t>/</w:t>
      </w:r>
      <w:r w:rsidR="00145708" w:rsidRPr="00B4194D">
        <w:rPr>
          <w:rFonts w:ascii="DecimaWE Rg" w:hAnsi="DecimaWE Rg" w:cs="DecimaWE Rg"/>
          <w:sz w:val="22"/>
          <w:szCs w:val="22"/>
        </w:rPr>
        <w:t xml:space="preserve"> trasferirà la sua residenza</w:t>
      </w:r>
      <w:r w:rsidR="0046496C" w:rsidRPr="00B4194D">
        <w:rPr>
          <w:rFonts w:ascii="DecimaWE Rg" w:hAnsi="DecimaWE Rg" w:cs="DecimaWE Rg"/>
          <w:sz w:val="22"/>
          <w:szCs w:val="22"/>
        </w:rPr>
        <w:t>,</w:t>
      </w:r>
      <w:r w:rsidR="00145708" w:rsidRPr="00B4194D">
        <w:rPr>
          <w:rFonts w:ascii="DecimaWE Rg" w:hAnsi="DecimaWE Rg" w:cs="DecimaWE Rg"/>
          <w:sz w:val="22"/>
          <w:szCs w:val="22"/>
        </w:rPr>
        <w:t xml:space="preserve"> e del quale è</w:t>
      </w:r>
    </w:p>
    <w:p w:rsidR="00145708" w:rsidRPr="00B4194D" w:rsidRDefault="00145708" w:rsidP="00145708">
      <w:pPr>
        <w:numPr>
          <w:ilvl w:val="0"/>
          <w:numId w:val="27"/>
        </w:numPr>
        <w:spacing w:line="360" w:lineRule="auto"/>
        <w:jc w:val="both"/>
        <w:rPr>
          <w:rFonts w:ascii="DecimaWE Rg" w:hAnsi="DecimaWE Rg" w:cs="DecimaWE Rg"/>
          <w:sz w:val="22"/>
          <w:szCs w:val="22"/>
        </w:rPr>
      </w:pPr>
      <w:r w:rsidRPr="00B4194D">
        <w:rPr>
          <w:rFonts w:ascii="DecimaWE Rg" w:hAnsi="DecimaWE Rg" w:cs="DecimaWE Rg"/>
          <w:sz w:val="22"/>
          <w:szCs w:val="22"/>
        </w:rPr>
        <w:t>Proprietario</w:t>
      </w:r>
    </w:p>
    <w:p w:rsidR="00145708" w:rsidRPr="00B4194D" w:rsidRDefault="00145708" w:rsidP="00145708">
      <w:pPr>
        <w:numPr>
          <w:ilvl w:val="0"/>
          <w:numId w:val="27"/>
        </w:numPr>
        <w:spacing w:line="360" w:lineRule="auto"/>
        <w:jc w:val="both"/>
        <w:rPr>
          <w:rFonts w:ascii="DecimaWE Rg" w:hAnsi="DecimaWE Rg" w:cs="DecimaWE Rg"/>
          <w:sz w:val="22"/>
          <w:szCs w:val="22"/>
        </w:rPr>
      </w:pPr>
      <w:r w:rsidRPr="00B4194D">
        <w:rPr>
          <w:rFonts w:ascii="DecimaWE Rg" w:hAnsi="DecimaWE Rg" w:cs="DecimaWE Rg"/>
          <w:sz w:val="22"/>
          <w:szCs w:val="22"/>
        </w:rPr>
        <w:t>Affittuario</w:t>
      </w:r>
    </w:p>
    <w:p w:rsidR="00145708" w:rsidRPr="00B4194D" w:rsidRDefault="00145708" w:rsidP="00145708">
      <w:pPr>
        <w:numPr>
          <w:ilvl w:val="0"/>
          <w:numId w:val="27"/>
        </w:numPr>
        <w:spacing w:line="360" w:lineRule="auto"/>
        <w:jc w:val="both"/>
        <w:rPr>
          <w:rFonts w:ascii="DecimaWE Rg" w:hAnsi="DecimaWE Rg" w:cs="DecimaWE Rg"/>
          <w:sz w:val="22"/>
          <w:szCs w:val="22"/>
        </w:rPr>
      </w:pPr>
      <w:r w:rsidRPr="00B4194D">
        <w:rPr>
          <w:rFonts w:ascii="DecimaWE Rg" w:hAnsi="DecimaWE Rg" w:cs="DecimaWE Rg"/>
          <w:sz w:val="22"/>
          <w:szCs w:val="22"/>
        </w:rPr>
        <w:t>Altro</w:t>
      </w:r>
      <w:r w:rsidRPr="00B4194D">
        <w:rPr>
          <w:rFonts w:ascii="DecimaWE Rg" w:hAnsi="DecimaWE Rg" w:cs="DecimaWE Rg"/>
          <w:sz w:val="20"/>
          <w:szCs w:val="22"/>
          <w:vertAlign w:val="superscript"/>
        </w:rPr>
        <w:t>1</w:t>
      </w:r>
    </w:p>
    <w:p w:rsidR="00813E82" w:rsidRPr="00B4194D" w:rsidRDefault="00813E82" w:rsidP="00145708">
      <w:pPr>
        <w:spacing w:line="360" w:lineRule="auto"/>
        <w:rPr>
          <w:rFonts w:ascii="DecimaWE Rg" w:hAnsi="DecimaWE Rg" w:cs="DecimaWE Rg"/>
          <w:sz w:val="22"/>
          <w:szCs w:val="22"/>
        </w:rPr>
      </w:pPr>
      <w:r w:rsidRPr="00B4194D">
        <w:rPr>
          <w:rFonts w:ascii="DecimaWE Rg" w:hAnsi="DecimaWE Rg" w:cs="DecimaWE Rg"/>
          <w:sz w:val="22"/>
          <w:szCs w:val="22"/>
        </w:rPr>
        <w:t xml:space="preserve"> </w:t>
      </w:r>
      <w:r w:rsidR="00145708" w:rsidRPr="00B4194D">
        <w:rPr>
          <w:rFonts w:ascii="DecimaWE Rg" w:hAnsi="DecimaWE Rg" w:cs="DecimaWE Rg"/>
          <w:sz w:val="22"/>
          <w:szCs w:val="22"/>
        </w:rPr>
        <w:t>I</w:t>
      </w:r>
      <w:r w:rsidRPr="00B4194D">
        <w:rPr>
          <w:rFonts w:ascii="DecimaWE Rg" w:hAnsi="DecimaWE Rg" w:cs="DecimaWE Rg"/>
          <w:sz w:val="22"/>
          <w:szCs w:val="22"/>
        </w:rPr>
        <w:t>mmobile sito nel Comune di …………………………………….…</w:t>
      </w:r>
      <w:r w:rsidR="00145708" w:rsidRPr="00B4194D">
        <w:rPr>
          <w:rFonts w:ascii="DecimaWE Rg" w:hAnsi="DecimaWE Rg" w:cs="DecimaWE Rg"/>
          <w:sz w:val="22"/>
          <w:szCs w:val="22"/>
        </w:rPr>
        <w:t>……</w:t>
      </w:r>
      <w:r w:rsidRPr="00B4194D">
        <w:rPr>
          <w:rFonts w:ascii="DecimaWE Rg" w:hAnsi="DecimaWE Rg" w:cs="DecimaWE Rg"/>
          <w:sz w:val="22"/>
          <w:szCs w:val="22"/>
        </w:rPr>
        <w:t xml:space="preserve">..prov. …….  C.A.P. …………….. </w:t>
      </w:r>
    </w:p>
    <w:p w:rsidR="00813E82" w:rsidRPr="00B4194D" w:rsidRDefault="00813E82" w:rsidP="00145708">
      <w:pPr>
        <w:spacing w:line="360" w:lineRule="auto"/>
        <w:rPr>
          <w:rFonts w:ascii="DecimaWE Rg" w:hAnsi="DecimaWE Rg" w:cs="DecimaWE Rg"/>
          <w:sz w:val="22"/>
          <w:szCs w:val="22"/>
        </w:rPr>
      </w:pPr>
      <w:r w:rsidRPr="00B4194D">
        <w:rPr>
          <w:rFonts w:ascii="DecimaWE Rg" w:hAnsi="DecimaWE Rg" w:cs="DecimaWE Rg"/>
          <w:sz w:val="22"/>
          <w:szCs w:val="22"/>
        </w:rPr>
        <w:t>Via/piazza …………………………………………………… N. civico ….… Piano ………… Int. …...</w:t>
      </w:r>
    </w:p>
    <w:p w:rsidR="00813E82" w:rsidRPr="00B4194D" w:rsidRDefault="00813E82" w:rsidP="00145708">
      <w:pPr>
        <w:spacing w:after="120" w:line="360" w:lineRule="auto"/>
        <w:rPr>
          <w:rFonts w:ascii="DecimaWE Rg" w:hAnsi="DecimaWE Rg" w:cs="DecimaWE Rg"/>
          <w:sz w:val="22"/>
          <w:szCs w:val="22"/>
        </w:rPr>
      </w:pPr>
      <w:r w:rsidRPr="00B4194D">
        <w:rPr>
          <w:rFonts w:ascii="DecimaWE Rg" w:hAnsi="DecimaWE Rg" w:cs="DecimaWE Rg"/>
          <w:sz w:val="22"/>
          <w:szCs w:val="22"/>
        </w:rPr>
        <w:t>Censito in catasto al Foglio … …………..… Mappale …… …………....  Sub. …..</w:t>
      </w:r>
    </w:p>
    <w:p w:rsidR="00813E82" w:rsidRPr="00B4194D" w:rsidRDefault="00813E82" w:rsidP="00813E82">
      <w:pPr>
        <w:numPr>
          <w:ilvl w:val="0"/>
          <w:numId w:val="3"/>
        </w:numPr>
        <w:spacing w:line="360" w:lineRule="auto"/>
        <w:ind w:left="714" w:hanging="357"/>
        <w:jc w:val="both"/>
        <w:rPr>
          <w:rFonts w:ascii="DecimaWE Rg" w:hAnsi="DecimaWE Rg" w:cs="DecimaWE Rg"/>
          <w:color w:val="000000"/>
          <w:sz w:val="22"/>
          <w:szCs w:val="22"/>
        </w:rPr>
      </w:pPr>
      <w:r w:rsidRPr="00B4194D">
        <w:rPr>
          <w:rFonts w:ascii="DecimaWE Rg" w:hAnsi="DecimaWE Rg" w:cs="DecimaWE Rg"/>
          <w:color w:val="000000"/>
          <w:sz w:val="22"/>
          <w:szCs w:val="22"/>
        </w:rPr>
        <w:t>Edificio esistente alla data dell’11 agosto 1989</w:t>
      </w:r>
    </w:p>
    <w:p w:rsidR="00813E82" w:rsidRPr="00B4194D" w:rsidRDefault="00813E82" w:rsidP="00813E82">
      <w:pPr>
        <w:numPr>
          <w:ilvl w:val="0"/>
          <w:numId w:val="3"/>
        </w:numPr>
        <w:spacing w:after="120" w:line="360" w:lineRule="auto"/>
        <w:ind w:left="714" w:hanging="357"/>
        <w:jc w:val="both"/>
        <w:rPr>
          <w:rFonts w:ascii="DecimaWE Rg" w:hAnsi="DecimaWE Rg" w:cs="DecimaWE Rg"/>
          <w:sz w:val="22"/>
          <w:szCs w:val="22"/>
        </w:rPr>
      </w:pPr>
      <w:r w:rsidRPr="00B4194D">
        <w:rPr>
          <w:rFonts w:ascii="DecimaWE Rg" w:hAnsi="DecimaWE Rg" w:cs="DecimaWE Rg"/>
          <w:sz w:val="22"/>
          <w:szCs w:val="22"/>
        </w:rPr>
        <w:t xml:space="preserve">Edificio costruito o integralmente ristrutturato su un progetto </w:t>
      </w:r>
      <w:r w:rsidR="001B4B4D" w:rsidRPr="00B4194D">
        <w:rPr>
          <w:rFonts w:ascii="DecimaWE Rg" w:hAnsi="DecimaWE Rg" w:cs="DecimaWE Rg"/>
          <w:sz w:val="22"/>
          <w:szCs w:val="22"/>
        </w:rPr>
        <w:t>autorizzato</w:t>
      </w:r>
      <w:r w:rsidRPr="00B4194D">
        <w:rPr>
          <w:rFonts w:ascii="DecimaWE Rg" w:hAnsi="DecimaWE Rg" w:cs="DecimaWE Rg"/>
          <w:sz w:val="22"/>
          <w:szCs w:val="22"/>
        </w:rPr>
        <w:t xml:space="preserve"> dopo l’11 agosto </w:t>
      </w:r>
      <w:r w:rsidR="00CC7D62" w:rsidRPr="00B4194D">
        <w:rPr>
          <w:rFonts w:ascii="DecimaWE Rg" w:hAnsi="DecimaWE Rg" w:cs="DecimaWE Rg"/>
          <w:color w:val="000000"/>
          <w:sz w:val="22"/>
          <w:szCs w:val="22"/>
        </w:rPr>
        <w:t>1989</w:t>
      </w:r>
    </w:p>
    <w:p w:rsidR="00C70D1D" w:rsidRPr="00B4194D" w:rsidRDefault="00C70D1D" w:rsidP="00813E82">
      <w:pPr>
        <w:spacing w:after="120" w:line="360" w:lineRule="auto"/>
        <w:jc w:val="both"/>
        <w:rPr>
          <w:rFonts w:ascii="DecimaWE Rg" w:hAnsi="DecimaWE Rg" w:cs="DecimaWE Rg"/>
          <w:sz w:val="22"/>
          <w:szCs w:val="22"/>
        </w:rPr>
      </w:pPr>
    </w:p>
    <w:p w:rsidR="00813E82" w:rsidRPr="00B4194D" w:rsidRDefault="00813E82" w:rsidP="00813E82">
      <w:pPr>
        <w:spacing w:after="120" w:line="360" w:lineRule="auto"/>
        <w:jc w:val="both"/>
        <w:rPr>
          <w:rFonts w:ascii="DecimaWE Rg" w:hAnsi="DecimaWE Rg" w:cs="DecimaWE Rg"/>
          <w:sz w:val="22"/>
          <w:szCs w:val="22"/>
        </w:rPr>
      </w:pPr>
      <w:r w:rsidRPr="00B4194D">
        <w:rPr>
          <w:rFonts w:ascii="DecimaWE Rg" w:hAnsi="DecimaWE Rg" w:cs="DecimaWE Rg"/>
          <w:sz w:val="22"/>
          <w:szCs w:val="22"/>
        </w:rPr>
        <w:t>Tipologia dell’immobile oggetto dell’intervento di superamento/eliminazione delle barriere architettoniche</w:t>
      </w:r>
      <w:r w:rsidRPr="00B4194D">
        <w:rPr>
          <w:rFonts w:ascii="DecimaWE Rg" w:hAnsi="DecimaWE Rg" w:cs="DecimaWE Rg"/>
          <w:color w:val="000000"/>
          <w:sz w:val="22"/>
          <w:szCs w:val="22"/>
        </w:rPr>
        <w:t xml:space="preserve"> (barrare il punto relativo alla tipologia interessata)</w:t>
      </w:r>
      <w:r w:rsidRPr="00B4194D">
        <w:rPr>
          <w:rFonts w:ascii="DecimaWE Rg" w:hAnsi="DecimaWE Rg" w:cs="DecimaWE Rg"/>
          <w:sz w:val="22"/>
          <w:szCs w:val="22"/>
        </w:rPr>
        <w:t>:</w:t>
      </w:r>
    </w:p>
    <w:p w:rsidR="00813E82" w:rsidRPr="00B4194D" w:rsidRDefault="00813E82" w:rsidP="00813E82">
      <w:pPr>
        <w:numPr>
          <w:ilvl w:val="2"/>
          <w:numId w:val="22"/>
        </w:numPr>
        <w:spacing w:line="360" w:lineRule="auto"/>
        <w:jc w:val="both"/>
        <w:rPr>
          <w:rFonts w:ascii="DecimaWE Rg" w:hAnsi="DecimaWE Rg" w:cs="DecimaWE Rg"/>
          <w:sz w:val="22"/>
          <w:szCs w:val="22"/>
        </w:rPr>
      </w:pPr>
      <w:r w:rsidRPr="00B4194D">
        <w:rPr>
          <w:rFonts w:ascii="DecimaWE Rg" w:hAnsi="DecimaWE Rg" w:cs="DecimaWE Rg"/>
          <w:sz w:val="22"/>
          <w:szCs w:val="22"/>
        </w:rPr>
        <w:t>unifamiliare o plurifamiliare privo di parti comuni</w:t>
      </w:r>
    </w:p>
    <w:p w:rsidR="00813E82" w:rsidRPr="00B4194D" w:rsidRDefault="00813E82" w:rsidP="00813E82">
      <w:pPr>
        <w:numPr>
          <w:ilvl w:val="2"/>
          <w:numId w:val="22"/>
        </w:numPr>
        <w:spacing w:line="360" w:lineRule="auto"/>
        <w:jc w:val="both"/>
        <w:rPr>
          <w:rFonts w:ascii="DecimaWE Rg" w:hAnsi="DecimaWE Rg" w:cs="DecimaWE Rg"/>
          <w:sz w:val="22"/>
          <w:szCs w:val="22"/>
        </w:rPr>
      </w:pPr>
      <w:r w:rsidRPr="00B4194D">
        <w:rPr>
          <w:rFonts w:ascii="DecimaWE Rg" w:hAnsi="DecimaWE Rg" w:cs="DecimaWE Rg"/>
          <w:sz w:val="22"/>
          <w:szCs w:val="22"/>
        </w:rPr>
        <w:t>parti comuni di edificio plurifamiliare</w:t>
      </w:r>
    </w:p>
    <w:p w:rsidR="00813E82" w:rsidRPr="00B4194D" w:rsidRDefault="00813E82" w:rsidP="00813E82">
      <w:pPr>
        <w:numPr>
          <w:ilvl w:val="3"/>
          <w:numId w:val="24"/>
        </w:numPr>
        <w:spacing w:line="360" w:lineRule="auto"/>
        <w:jc w:val="both"/>
        <w:rPr>
          <w:rFonts w:ascii="DecimaWE Rg" w:hAnsi="DecimaWE Rg" w:cs="DecimaWE Rg"/>
          <w:sz w:val="22"/>
          <w:szCs w:val="22"/>
        </w:rPr>
      </w:pPr>
      <w:r w:rsidRPr="00B4194D">
        <w:rPr>
          <w:rFonts w:ascii="DecimaWE Rg" w:hAnsi="DecimaWE Rg" w:cs="DecimaWE Rg"/>
          <w:sz w:val="22"/>
          <w:szCs w:val="22"/>
        </w:rPr>
        <w:t>fino a tre livelli fuori terra</w:t>
      </w:r>
    </w:p>
    <w:p w:rsidR="00813E82" w:rsidRPr="00B4194D" w:rsidRDefault="00813E82" w:rsidP="00813E82">
      <w:pPr>
        <w:numPr>
          <w:ilvl w:val="3"/>
          <w:numId w:val="24"/>
        </w:numPr>
        <w:spacing w:line="360" w:lineRule="auto"/>
        <w:jc w:val="both"/>
        <w:rPr>
          <w:rFonts w:ascii="DecimaWE Rg" w:hAnsi="DecimaWE Rg" w:cs="DecimaWE Rg"/>
          <w:sz w:val="22"/>
          <w:szCs w:val="22"/>
        </w:rPr>
      </w:pPr>
      <w:r w:rsidRPr="00B4194D">
        <w:rPr>
          <w:rFonts w:ascii="DecimaWE Rg" w:hAnsi="DecimaWE Rg" w:cs="DecimaWE Rg"/>
          <w:sz w:val="22"/>
          <w:szCs w:val="22"/>
        </w:rPr>
        <w:t xml:space="preserve">con più di tre livelli fuori terra </w:t>
      </w:r>
    </w:p>
    <w:p w:rsidR="00813E82" w:rsidRPr="00B4194D" w:rsidRDefault="00813E82" w:rsidP="00813E82">
      <w:pPr>
        <w:numPr>
          <w:ilvl w:val="2"/>
          <w:numId w:val="22"/>
        </w:numPr>
        <w:spacing w:line="360" w:lineRule="auto"/>
        <w:jc w:val="both"/>
        <w:rPr>
          <w:rFonts w:ascii="DecimaWE Rg" w:hAnsi="DecimaWE Rg" w:cs="DecimaWE Rg"/>
          <w:sz w:val="22"/>
          <w:szCs w:val="22"/>
        </w:rPr>
      </w:pPr>
      <w:r w:rsidRPr="00B4194D">
        <w:rPr>
          <w:rFonts w:ascii="DecimaWE Rg" w:hAnsi="DecimaWE Rg" w:cs="DecimaWE Rg"/>
          <w:sz w:val="22"/>
          <w:szCs w:val="22"/>
        </w:rPr>
        <w:t>unità immobiliare di edificio plurifamiliare</w:t>
      </w:r>
    </w:p>
    <w:p w:rsidR="00813E82" w:rsidRPr="00B4194D" w:rsidRDefault="00813E82" w:rsidP="00813E82">
      <w:pPr>
        <w:numPr>
          <w:ilvl w:val="3"/>
          <w:numId w:val="24"/>
        </w:numPr>
        <w:spacing w:line="360" w:lineRule="auto"/>
        <w:jc w:val="both"/>
        <w:rPr>
          <w:rFonts w:ascii="DecimaWE Rg" w:hAnsi="DecimaWE Rg" w:cs="DecimaWE Rg"/>
          <w:sz w:val="22"/>
          <w:szCs w:val="22"/>
        </w:rPr>
      </w:pPr>
      <w:r w:rsidRPr="00B4194D">
        <w:rPr>
          <w:rFonts w:ascii="DecimaWE Rg" w:hAnsi="DecimaWE Rg" w:cs="DecimaWE Rg"/>
          <w:sz w:val="22"/>
          <w:szCs w:val="22"/>
        </w:rPr>
        <w:t>fino a tre livelli fuori terra</w:t>
      </w:r>
    </w:p>
    <w:p w:rsidR="00813E82" w:rsidRPr="00B4194D" w:rsidRDefault="00813E82" w:rsidP="00813E82">
      <w:pPr>
        <w:numPr>
          <w:ilvl w:val="3"/>
          <w:numId w:val="24"/>
        </w:numPr>
        <w:spacing w:line="360" w:lineRule="auto"/>
        <w:jc w:val="both"/>
        <w:rPr>
          <w:rFonts w:ascii="DecimaWE Rg" w:hAnsi="DecimaWE Rg" w:cs="DecimaWE Rg"/>
          <w:sz w:val="22"/>
          <w:szCs w:val="22"/>
        </w:rPr>
      </w:pPr>
      <w:r w:rsidRPr="00B4194D">
        <w:rPr>
          <w:rFonts w:ascii="DecimaWE Rg" w:hAnsi="DecimaWE Rg" w:cs="DecimaWE Rg"/>
          <w:sz w:val="22"/>
          <w:szCs w:val="22"/>
        </w:rPr>
        <w:t xml:space="preserve">con più di tre livelli fuori terra </w:t>
      </w:r>
    </w:p>
    <w:p w:rsidR="00813E82" w:rsidRPr="00B4194D" w:rsidRDefault="00813E82" w:rsidP="00813E82">
      <w:pPr>
        <w:spacing w:after="120" w:line="360" w:lineRule="auto"/>
        <w:jc w:val="both"/>
        <w:rPr>
          <w:rFonts w:ascii="DecimaWE Rg" w:hAnsi="DecimaWE Rg" w:cs="DecimaWE Rg"/>
          <w:sz w:val="22"/>
          <w:szCs w:val="22"/>
        </w:rPr>
      </w:pPr>
      <w:r w:rsidRPr="00B4194D">
        <w:rPr>
          <w:rFonts w:ascii="DecimaWE Rg" w:hAnsi="DecimaWE Rg" w:cs="DecimaWE Rg"/>
          <w:sz w:val="22"/>
          <w:szCs w:val="22"/>
        </w:rPr>
        <w:t xml:space="preserve">Per il superamento/eliminazione delle barriere architettoniche </w:t>
      </w:r>
      <w:r w:rsidRPr="00B4194D">
        <w:rPr>
          <w:rFonts w:ascii="DecimaWE Rg" w:hAnsi="DecimaWE Rg" w:cs="DecimaWE Rg"/>
          <w:color w:val="000000"/>
          <w:sz w:val="22"/>
          <w:szCs w:val="22"/>
        </w:rPr>
        <w:t>si prevede la realizzazione delle</w:t>
      </w:r>
      <w:r w:rsidRPr="00B4194D">
        <w:rPr>
          <w:rFonts w:ascii="DecimaWE Rg" w:hAnsi="DecimaWE Rg" w:cs="DecimaWE Rg"/>
          <w:sz w:val="22"/>
          <w:szCs w:val="22"/>
        </w:rPr>
        <w:t xml:space="preserve"> </w:t>
      </w:r>
      <w:r w:rsidRPr="00B4194D">
        <w:rPr>
          <w:rFonts w:ascii="DecimaWE Rg" w:hAnsi="DecimaWE Rg" w:cs="DecimaWE Rg"/>
          <w:color w:val="000000"/>
          <w:sz w:val="22"/>
          <w:szCs w:val="22"/>
        </w:rPr>
        <w:t>seguenti opere inerenti (barrare il punto relativo all’intervento interessato):</w:t>
      </w:r>
      <w:r w:rsidRPr="00B4194D">
        <w:rPr>
          <w:rFonts w:ascii="DecimaWE Rg" w:hAnsi="DecimaWE Rg" w:cs="DecimaWE Rg"/>
          <w:sz w:val="22"/>
          <w:szCs w:val="2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644"/>
        <w:gridCol w:w="5040"/>
      </w:tblGrid>
      <w:tr w:rsidR="00813E82" w:rsidRPr="00B4194D">
        <w:trPr>
          <w:jc w:val="center"/>
        </w:trPr>
        <w:tc>
          <w:tcPr>
            <w:tcW w:w="4644" w:type="dxa"/>
          </w:tcPr>
          <w:p w:rsidR="00813E82" w:rsidRPr="00B4194D" w:rsidRDefault="00813E82" w:rsidP="00813E82">
            <w:pPr>
              <w:spacing w:after="120"/>
              <w:rPr>
                <w:rFonts w:ascii="DecimaWE Rg" w:hAnsi="DecimaWE Rg" w:cs="DecimaWE Rg"/>
                <w:b/>
                <w:bCs/>
                <w:sz w:val="22"/>
                <w:szCs w:val="22"/>
              </w:rPr>
            </w:pPr>
            <w:r w:rsidRPr="00B4194D">
              <w:rPr>
                <w:rFonts w:ascii="DecimaWE Rg" w:hAnsi="DecimaWE Rg" w:cs="DecimaWE Rg"/>
                <w:sz w:val="22"/>
                <w:szCs w:val="22"/>
                <w:bdr w:val="single" w:sz="4" w:space="0" w:color="auto"/>
              </w:rPr>
              <w:t>O</w:t>
            </w:r>
            <w:r w:rsidRPr="00B4194D">
              <w:rPr>
                <w:rFonts w:ascii="DecimaWE Rg" w:hAnsi="DecimaWE Rg" w:cs="DecimaWE Rg"/>
                <w:sz w:val="22"/>
                <w:szCs w:val="22"/>
              </w:rPr>
              <w:t xml:space="preserve">  </w:t>
            </w:r>
            <w:r w:rsidR="005178E4" w:rsidRPr="00526F0B">
              <w:rPr>
                <w:rFonts w:ascii="DecimaWE Rg" w:hAnsi="DecimaWE Rg" w:cs="DecimaWE Rg"/>
                <w:b/>
                <w:bCs/>
                <w:sz w:val="22"/>
                <w:szCs w:val="22"/>
              </w:rPr>
              <w:t>Accessibilità esterna e delle parti comuni interne all’edificio</w:t>
            </w:r>
          </w:p>
          <w:p w:rsidR="00813E82" w:rsidRPr="00B4194D" w:rsidRDefault="00813E82" w:rsidP="00813E82">
            <w:pPr>
              <w:numPr>
                <w:ilvl w:val="2"/>
                <w:numId w:val="22"/>
              </w:numPr>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Interventi di nuova realizzazione idonei a garantire il superamento dei dislivelli verticali quali:</w:t>
            </w:r>
          </w:p>
          <w:p w:rsidR="00813E82" w:rsidRPr="00B4194D" w:rsidRDefault="00813E82" w:rsidP="00813E82">
            <w:pPr>
              <w:numPr>
                <w:ilvl w:val="1"/>
                <w:numId w:val="3"/>
              </w:numPr>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realizzazione di  rampa inclinata</w:t>
            </w:r>
          </w:p>
          <w:p w:rsidR="00813E82" w:rsidRPr="00B4194D" w:rsidRDefault="00813E82" w:rsidP="00813E82">
            <w:pPr>
              <w:numPr>
                <w:ilvl w:val="1"/>
                <w:numId w:val="3"/>
              </w:numPr>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installazione di servo scala</w:t>
            </w:r>
          </w:p>
          <w:p w:rsidR="00813E82" w:rsidRPr="00B4194D" w:rsidRDefault="00813E82" w:rsidP="00813E82">
            <w:pPr>
              <w:numPr>
                <w:ilvl w:val="1"/>
                <w:numId w:val="3"/>
              </w:numPr>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installazione di piattaforma elevatrice</w:t>
            </w:r>
          </w:p>
          <w:p w:rsidR="00813E82" w:rsidRPr="00B4194D" w:rsidRDefault="00E12B6C" w:rsidP="00E12B6C">
            <w:pPr>
              <w:numPr>
                <w:ilvl w:val="1"/>
                <w:numId w:val="3"/>
              </w:numPr>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installazione di ascensore</w:t>
            </w:r>
          </w:p>
          <w:p w:rsidR="00E12B6C" w:rsidRPr="00B4194D" w:rsidRDefault="00E12B6C" w:rsidP="009A7890">
            <w:pPr>
              <w:numPr>
                <w:ilvl w:val="1"/>
                <w:numId w:val="3"/>
              </w:numPr>
              <w:spacing w:after="40"/>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installazione di corrimani;</w:t>
            </w:r>
          </w:p>
          <w:p w:rsidR="00813E82" w:rsidRPr="00B4194D" w:rsidRDefault="00813E82" w:rsidP="00813E82">
            <w:pPr>
              <w:numPr>
                <w:ilvl w:val="2"/>
                <w:numId w:val="22"/>
              </w:numPr>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Interventi di sostituzione o di adeguamento di sistemi idonei a garantire il superamento dei dislivelli verticali precedentemente installati che l’usura</w:t>
            </w:r>
            <w:r w:rsidR="005178E4">
              <w:rPr>
                <w:rStyle w:val="05artnGRASSETTOCarattereCarattere"/>
                <w:rFonts w:cs="DecimaWE Rg"/>
                <w:b w:val="0"/>
                <w:color w:val="auto"/>
                <w:sz w:val="22"/>
                <w:szCs w:val="22"/>
              </w:rPr>
              <w:t>,</w:t>
            </w:r>
            <w:r w:rsidRPr="00B4194D">
              <w:rPr>
                <w:rStyle w:val="05artnGRASSETTOCarattereCarattere"/>
                <w:rFonts w:cs="DecimaWE Rg"/>
                <w:b w:val="0"/>
                <w:color w:val="auto"/>
                <w:sz w:val="22"/>
                <w:szCs w:val="22"/>
              </w:rPr>
              <w:t xml:space="preserve"> </w:t>
            </w:r>
            <w:r w:rsidRPr="005178E4">
              <w:rPr>
                <w:rStyle w:val="05artnGRASSETTOCarattereCarattere"/>
                <w:rFonts w:cs="DecimaWE Rg"/>
                <w:b w:val="0"/>
                <w:strike/>
                <w:color w:val="auto"/>
                <w:sz w:val="22"/>
                <w:szCs w:val="22"/>
              </w:rPr>
              <w:t>o</w:t>
            </w:r>
            <w:r w:rsidRPr="00B4194D">
              <w:rPr>
                <w:rStyle w:val="05artnGRASSETTOCarattereCarattere"/>
                <w:rFonts w:cs="DecimaWE Rg"/>
                <w:b w:val="0"/>
                <w:color w:val="auto"/>
                <w:sz w:val="22"/>
                <w:szCs w:val="22"/>
              </w:rPr>
              <w:t xml:space="preserve"> la rottura</w:t>
            </w:r>
            <w:r w:rsidR="005178E4">
              <w:rPr>
                <w:rStyle w:val="05artnGRASSETTOCarattereCarattere"/>
                <w:rFonts w:cs="DecimaWE Rg"/>
                <w:b w:val="0"/>
                <w:color w:val="auto"/>
                <w:sz w:val="22"/>
                <w:szCs w:val="22"/>
              </w:rPr>
              <w:t xml:space="preserve"> </w:t>
            </w:r>
            <w:r w:rsidR="005178E4" w:rsidRPr="00526F0B">
              <w:rPr>
                <w:rStyle w:val="05artnGRASSETTOCarattereCarattere"/>
                <w:rFonts w:cs="DecimaWE Rg"/>
                <w:b w:val="0"/>
                <w:color w:val="auto"/>
                <w:sz w:val="22"/>
                <w:szCs w:val="22"/>
              </w:rPr>
              <w:t>o la sopravvenuta inadeguatezza</w:t>
            </w:r>
            <w:r w:rsidR="005178E4">
              <w:rPr>
                <w:rStyle w:val="05artnGRASSETTOCarattereCarattere"/>
                <w:rFonts w:cs="DecimaWE Rg"/>
                <w:b w:val="0"/>
                <w:color w:val="auto"/>
                <w:sz w:val="22"/>
                <w:szCs w:val="22"/>
              </w:rPr>
              <w:t xml:space="preserve"> </w:t>
            </w:r>
            <w:r w:rsidRPr="00B4194D">
              <w:rPr>
                <w:rStyle w:val="05artnGRASSETTOCarattereCarattere"/>
                <w:rFonts w:cs="DecimaWE Rg"/>
                <w:b w:val="0"/>
                <w:color w:val="auto"/>
                <w:sz w:val="22"/>
                <w:szCs w:val="22"/>
              </w:rPr>
              <w:t xml:space="preserve"> hanno reso inutilizzabili o che non sono rispondenti alla normativa vigente quali:</w:t>
            </w:r>
          </w:p>
          <w:p w:rsidR="00813E82" w:rsidRPr="00B4194D" w:rsidRDefault="00813E82" w:rsidP="00813E82">
            <w:pPr>
              <w:numPr>
                <w:ilvl w:val="1"/>
                <w:numId w:val="3"/>
              </w:numPr>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servo scala</w:t>
            </w:r>
          </w:p>
          <w:p w:rsidR="00813E82" w:rsidRPr="00B4194D" w:rsidRDefault="00813E82" w:rsidP="00813E82">
            <w:pPr>
              <w:numPr>
                <w:ilvl w:val="1"/>
                <w:numId w:val="3"/>
              </w:numPr>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piattaforma elevatrice</w:t>
            </w:r>
          </w:p>
          <w:p w:rsidR="00813E82" w:rsidRPr="00B4194D" w:rsidRDefault="00813E82" w:rsidP="00E12B6C">
            <w:pPr>
              <w:numPr>
                <w:ilvl w:val="1"/>
                <w:numId w:val="3"/>
              </w:numPr>
              <w:spacing w:after="40"/>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 xml:space="preserve">ascensore   </w:t>
            </w:r>
          </w:p>
          <w:p w:rsidR="00813E82" w:rsidRPr="00B4194D" w:rsidRDefault="00813E82" w:rsidP="00E12B6C">
            <w:pPr>
              <w:numPr>
                <w:ilvl w:val="2"/>
                <w:numId w:val="22"/>
              </w:numPr>
              <w:spacing w:after="40"/>
              <w:ind w:left="782"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 xml:space="preserve">ampliamento di porte; </w:t>
            </w:r>
          </w:p>
          <w:p w:rsidR="00813E82" w:rsidRPr="00B4194D" w:rsidRDefault="00813E82" w:rsidP="00E12B6C">
            <w:pPr>
              <w:numPr>
                <w:ilvl w:val="2"/>
                <w:numId w:val="22"/>
              </w:numPr>
              <w:spacing w:after="40"/>
              <w:ind w:left="782"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realizzazione e adeguamento di percorsi orizzontali</w:t>
            </w:r>
            <w:r w:rsidR="00E12B6C" w:rsidRPr="00B4194D">
              <w:rPr>
                <w:rStyle w:val="05artnGRASSETTOCarattereCarattere"/>
                <w:rFonts w:cs="DecimaWE Rg"/>
                <w:b w:val="0"/>
                <w:color w:val="auto"/>
                <w:sz w:val="22"/>
                <w:szCs w:val="22"/>
              </w:rPr>
              <w:t>, compresi</w:t>
            </w:r>
            <w:r w:rsidR="00E41BAE" w:rsidRPr="00B4194D">
              <w:rPr>
                <w:rStyle w:val="05artnGRASSETTOCarattereCarattere"/>
                <w:rFonts w:cs="DecimaWE Rg"/>
                <w:b w:val="0"/>
                <w:color w:val="auto"/>
                <w:sz w:val="22"/>
                <w:szCs w:val="22"/>
              </w:rPr>
              <w:t xml:space="preserve"> </w:t>
            </w:r>
            <w:r w:rsidR="00E12B6C" w:rsidRPr="00B4194D">
              <w:rPr>
                <w:rStyle w:val="05artnGRASSETTOCarattereCarattere"/>
                <w:rFonts w:cs="DecimaWE Rg"/>
                <w:b w:val="0"/>
                <w:color w:val="auto"/>
                <w:sz w:val="22"/>
                <w:szCs w:val="22"/>
              </w:rPr>
              <w:t>i</w:t>
            </w:r>
            <w:r w:rsidR="00E41BAE" w:rsidRPr="00B4194D">
              <w:rPr>
                <w:rStyle w:val="05artnGRASSETTOCarattereCarattere"/>
                <w:rFonts w:cs="DecimaWE Rg"/>
                <w:b w:val="0"/>
                <w:color w:val="auto"/>
                <w:sz w:val="22"/>
                <w:szCs w:val="22"/>
              </w:rPr>
              <w:t xml:space="preserve"> corrimani</w:t>
            </w:r>
            <w:r w:rsidRPr="00B4194D">
              <w:rPr>
                <w:rStyle w:val="05artnGRASSETTOCarattereCarattere"/>
                <w:rFonts w:cs="DecimaWE Rg"/>
                <w:b w:val="0"/>
                <w:color w:val="auto"/>
                <w:sz w:val="22"/>
                <w:szCs w:val="22"/>
              </w:rPr>
              <w:t>;</w:t>
            </w:r>
          </w:p>
          <w:p w:rsidR="00813E82" w:rsidRPr="00B4194D" w:rsidRDefault="00813E82" w:rsidP="00E12B6C">
            <w:pPr>
              <w:numPr>
                <w:ilvl w:val="2"/>
                <w:numId w:val="22"/>
              </w:numPr>
              <w:spacing w:after="40"/>
              <w:ind w:left="782" w:hanging="357"/>
              <w:jc w:val="both"/>
              <w:rPr>
                <w:rFonts w:ascii="DecimaWE Rg" w:hAnsi="DecimaWE Rg" w:cs="DecimaWE Rg"/>
                <w:sz w:val="22"/>
                <w:szCs w:val="22"/>
              </w:rPr>
            </w:pPr>
            <w:r w:rsidRPr="00B4194D">
              <w:rPr>
                <w:rFonts w:ascii="DecimaWE Rg" w:hAnsi="DecimaWE Rg" w:cs="DecimaWE Rg"/>
                <w:sz w:val="22"/>
                <w:szCs w:val="22"/>
              </w:rPr>
              <w:t>installazione di dispositivi di apertura e chiusura di porte e/o  cancelli;</w:t>
            </w:r>
          </w:p>
          <w:p w:rsidR="00813E82" w:rsidRPr="00B4194D" w:rsidRDefault="00813E82" w:rsidP="00E12B6C">
            <w:pPr>
              <w:numPr>
                <w:ilvl w:val="2"/>
                <w:numId w:val="22"/>
              </w:numPr>
              <w:spacing w:after="40"/>
              <w:ind w:left="782" w:hanging="357"/>
              <w:jc w:val="both"/>
              <w:rPr>
                <w:rFonts w:ascii="DecimaWE Rg" w:hAnsi="DecimaWE Rg" w:cs="DecimaWE Rg"/>
                <w:sz w:val="22"/>
                <w:szCs w:val="22"/>
              </w:rPr>
            </w:pPr>
            <w:r w:rsidRPr="00B4194D">
              <w:rPr>
                <w:rFonts w:ascii="DecimaWE Rg" w:hAnsi="DecimaWE Rg" w:cs="DecimaWE Rg"/>
                <w:sz w:val="22"/>
                <w:szCs w:val="22"/>
              </w:rPr>
              <w:t>installazione di dispositivi di segnalazione per favorire l’autonomia delle persone con ridotta o impedita capacità sensoriale;</w:t>
            </w:r>
          </w:p>
          <w:p w:rsidR="00813E82" w:rsidRPr="00B4194D" w:rsidRDefault="00813E82" w:rsidP="00E12B6C">
            <w:pPr>
              <w:numPr>
                <w:ilvl w:val="2"/>
                <w:numId w:val="22"/>
              </w:numPr>
              <w:spacing w:after="40"/>
              <w:ind w:left="782" w:hanging="357"/>
              <w:jc w:val="both"/>
              <w:rPr>
                <w:rFonts w:ascii="DecimaWE Rg" w:hAnsi="DecimaWE Rg" w:cs="DecimaWE Rg"/>
                <w:sz w:val="22"/>
                <w:szCs w:val="22"/>
              </w:rPr>
            </w:pPr>
            <w:r w:rsidRPr="00B4194D">
              <w:rPr>
                <w:rFonts w:ascii="DecimaWE Rg" w:hAnsi="DecimaWE Rg" w:cs="DecimaWE Rg"/>
                <w:sz w:val="22"/>
                <w:szCs w:val="22"/>
              </w:rPr>
              <w:t>opere inerenti l’impianto elettrico, termico e idraulico strettamente connesse alla realizzazione delle opere per il superamento/eliminazione delle barriere architettoniche;</w:t>
            </w:r>
          </w:p>
          <w:p w:rsidR="00813E82" w:rsidRPr="00B4194D" w:rsidRDefault="00813E82" w:rsidP="00E12B6C">
            <w:pPr>
              <w:numPr>
                <w:ilvl w:val="2"/>
                <w:numId w:val="22"/>
              </w:numPr>
              <w:spacing w:after="40"/>
              <w:ind w:left="782" w:hanging="357"/>
              <w:jc w:val="both"/>
              <w:rPr>
                <w:rFonts w:ascii="DecimaWE Rg" w:hAnsi="DecimaWE Rg" w:cs="DecimaWE Rg"/>
                <w:sz w:val="22"/>
                <w:szCs w:val="22"/>
              </w:rPr>
            </w:pPr>
            <w:r w:rsidRPr="00B4194D">
              <w:rPr>
                <w:rFonts w:ascii="DecimaWE Rg" w:hAnsi="DecimaWE Rg" w:cs="DecimaWE Rg"/>
                <w:sz w:val="22"/>
                <w:szCs w:val="22"/>
              </w:rPr>
              <w:t xml:space="preserve">interventi destinati a garantire la fruibilità </w:t>
            </w:r>
            <w:r w:rsidRPr="00B4194D">
              <w:rPr>
                <w:rFonts w:ascii="DecimaWE Rg" w:hAnsi="DecimaWE Rg" w:cs="DecimaWE Rg"/>
                <w:sz w:val="22"/>
                <w:szCs w:val="22"/>
              </w:rPr>
              <w:lastRenderedPageBreak/>
              <w:t>dei vani in cui sono contenuti i dispositivi di controllo dell’impianto elettrico e termico dell’edificio.</w:t>
            </w:r>
          </w:p>
        </w:tc>
        <w:tc>
          <w:tcPr>
            <w:tcW w:w="5040" w:type="dxa"/>
          </w:tcPr>
          <w:p w:rsidR="0046496C" w:rsidRPr="005178E4" w:rsidRDefault="00813E82" w:rsidP="005178E4">
            <w:pPr>
              <w:spacing w:after="80"/>
              <w:jc w:val="both"/>
              <w:rPr>
                <w:rStyle w:val="05artnGRASSETTOCarattereCarattere"/>
                <w:rFonts w:cs="DecimaWE Rg"/>
                <w:bCs/>
                <w:color w:val="auto"/>
                <w:sz w:val="22"/>
                <w:szCs w:val="22"/>
              </w:rPr>
            </w:pPr>
            <w:r w:rsidRPr="00B4194D">
              <w:rPr>
                <w:rFonts w:ascii="DecimaWE Rg" w:hAnsi="DecimaWE Rg" w:cs="DecimaWE Rg"/>
                <w:sz w:val="22"/>
                <w:szCs w:val="22"/>
                <w:bdr w:val="single" w:sz="4" w:space="0" w:color="auto"/>
              </w:rPr>
              <w:lastRenderedPageBreak/>
              <w:t xml:space="preserve">O </w:t>
            </w:r>
            <w:r w:rsidRPr="00B4194D">
              <w:rPr>
                <w:rFonts w:ascii="DecimaWE Rg" w:hAnsi="DecimaWE Rg" w:cs="DecimaWE Rg"/>
                <w:sz w:val="22"/>
                <w:szCs w:val="22"/>
              </w:rPr>
              <w:t xml:space="preserve"> </w:t>
            </w:r>
            <w:r w:rsidR="005178E4" w:rsidRPr="00526F0B">
              <w:rPr>
                <w:rFonts w:ascii="DecimaWE Rg" w:hAnsi="DecimaWE Rg" w:cs="DecimaWE Rg"/>
                <w:b/>
                <w:bCs/>
                <w:sz w:val="22"/>
                <w:szCs w:val="22"/>
              </w:rPr>
              <w:t>Accessibilità interna della singola unità immobiliare ad uso abitativo</w:t>
            </w:r>
          </w:p>
          <w:p w:rsidR="00813E82" w:rsidRPr="00B4194D" w:rsidRDefault="00813E82" w:rsidP="00813E82">
            <w:pPr>
              <w:numPr>
                <w:ilvl w:val="2"/>
                <w:numId w:val="22"/>
              </w:numPr>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Interventi di nuova realizzazione idonei a garantire il superamento dei dislivelli verticali quali:</w:t>
            </w:r>
          </w:p>
          <w:p w:rsidR="00813E82" w:rsidRPr="00B4194D" w:rsidRDefault="00813E82" w:rsidP="00813E82">
            <w:pPr>
              <w:numPr>
                <w:ilvl w:val="1"/>
                <w:numId w:val="3"/>
              </w:numPr>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realizzazione di rampa inclinata</w:t>
            </w:r>
          </w:p>
          <w:p w:rsidR="00813E82" w:rsidRPr="00B4194D" w:rsidRDefault="00813E82" w:rsidP="00813E82">
            <w:pPr>
              <w:numPr>
                <w:ilvl w:val="1"/>
                <w:numId w:val="3"/>
              </w:numPr>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installazione di servo scala</w:t>
            </w:r>
          </w:p>
          <w:p w:rsidR="00813E82" w:rsidRPr="00B4194D" w:rsidRDefault="00813E82" w:rsidP="00E12B6C">
            <w:pPr>
              <w:numPr>
                <w:ilvl w:val="1"/>
                <w:numId w:val="3"/>
              </w:numPr>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installazione di piattaforma elevatrice</w:t>
            </w:r>
          </w:p>
          <w:p w:rsidR="00E12B6C" w:rsidRPr="00B4194D" w:rsidRDefault="00E12B6C" w:rsidP="00E12B6C">
            <w:pPr>
              <w:numPr>
                <w:ilvl w:val="1"/>
                <w:numId w:val="3"/>
              </w:numPr>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installazione di ascensore</w:t>
            </w:r>
          </w:p>
          <w:p w:rsidR="00E12B6C" w:rsidRPr="00B4194D" w:rsidRDefault="00E12B6C" w:rsidP="00E12B6C">
            <w:pPr>
              <w:numPr>
                <w:ilvl w:val="1"/>
                <w:numId w:val="3"/>
              </w:numPr>
              <w:spacing w:after="60"/>
              <w:ind w:left="1434" w:hanging="357"/>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installazione di corrimani;</w:t>
            </w:r>
          </w:p>
          <w:p w:rsidR="00813E82" w:rsidRPr="00B4194D" w:rsidRDefault="00813E82" w:rsidP="00813E82">
            <w:pPr>
              <w:numPr>
                <w:ilvl w:val="2"/>
                <w:numId w:val="22"/>
              </w:numPr>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Interventi di sostituzione o di adeguamento di sistemi idonei a garantire il superamento dei dislivelli verticali precedentemente installati che l’usura</w:t>
            </w:r>
            <w:r w:rsidR="005178E4">
              <w:rPr>
                <w:rStyle w:val="05artnGRASSETTOCarattereCarattere"/>
                <w:rFonts w:cs="DecimaWE Rg"/>
                <w:b w:val="0"/>
                <w:color w:val="auto"/>
                <w:sz w:val="22"/>
                <w:szCs w:val="22"/>
              </w:rPr>
              <w:t>,</w:t>
            </w:r>
            <w:r w:rsidRPr="00B4194D">
              <w:rPr>
                <w:rStyle w:val="05artnGRASSETTOCarattereCarattere"/>
                <w:rFonts w:cs="DecimaWE Rg"/>
                <w:b w:val="0"/>
                <w:color w:val="auto"/>
                <w:sz w:val="22"/>
                <w:szCs w:val="22"/>
              </w:rPr>
              <w:t xml:space="preserve"> </w:t>
            </w:r>
            <w:r w:rsidRPr="005178E4">
              <w:rPr>
                <w:rStyle w:val="05artnGRASSETTOCarattereCarattere"/>
                <w:rFonts w:cs="DecimaWE Rg"/>
                <w:b w:val="0"/>
                <w:strike/>
                <w:color w:val="auto"/>
                <w:sz w:val="22"/>
                <w:szCs w:val="22"/>
              </w:rPr>
              <w:t>o</w:t>
            </w:r>
            <w:r w:rsidRPr="00B4194D">
              <w:rPr>
                <w:rStyle w:val="05artnGRASSETTOCarattereCarattere"/>
                <w:rFonts w:cs="DecimaWE Rg"/>
                <w:b w:val="0"/>
                <w:color w:val="auto"/>
                <w:sz w:val="22"/>
                <w:szCs w:val="22"/>
              </w:rPr>
              <w:t xml:space="preserve"> la rottura</w:t>
            </w:r>
            <w:r w:rsidR="005178E4">
              <w:rPr>
                <w:rStyle w:val="05artnGRASSETTOCarattereCarattere"/>
                <w:rFonts w:cs="DecimaWE Rg"/>
                <w:b w:val="0"/>
                <w:color w:val="auto"/>
                <w:sz w:val="22"/>
                <w:szCs w:val="22"/>
              </w:rPr>
              <w:t xml:space="preserve"> o </w:t>
            </w:r>
            <w:r w:rsidR="005178E4" w:rsidRPr="00526F0B">
              <w:rPr>
                <w:rStyle w:val="05artnGRASSETTOCarattereCarattere"/>
                <w:rFonts w:cs="DecimaWE Rg"/>
                <w:b w:val="0"/>
                <w:color w:val="auto"/>
                <w:sz w:val="22"/>
                <w:szCs w:val="22"/>
              </w:rPr>
              <w:t>la sopravvenuta inadeguatezza</w:t>
            </w:r>
            <w:r w:rsidRPr="00526F0B">
              <w:rPr>
                <w:rStyle w:val="05artnGRASSETTOCarattereCarattere"/>
                <w:rFonts w:cs="DecimaWE Rg"/>
                <w:b w:val="0"/>
                <w:color w:val="auto"/>
                <w:sz w:val="22"/>
                <w:szCs w:val="22"/>
              </w:rPr>
              <w:t xml:space="preserve"> hanno reso inutilizzabili o non</w:t>
            </w:r>
            <w:r w:rsidRPr="00B4194D">
              <w:rPr>
                <w:rStyle w:val="05artnGRASSETTOCarattereCarattere"/>
                <w:rFonts w:cs="DecimaWE Rg"/>
                <w:b w:val="0"/>
                <w:color w:val="auto"/>
                <w:sz w:val="22"/>
                <w:szCs w:val="22"/>
              </w:rPr>
              <w:t xml:space="preserve"> rispondenti alla normativa vigente quali:</w:t>
            </w:r>
          </w:p>
          <w:p w:rsidR="00813E82" w:rsidRPr="00B4194D" w:rsidRDefault="00813E82" w:rsidP="00813E82">
            <w:pPr>
              <w:numPr>
                <w:ilvl w:val="1"/>
                <w:numId w:val="3"/>
              </w:numPr>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servo scala</w:t>
            </w:r>
          </w:p>
          <w:p w:rsidR="00813E82" w:rsidRPr="00B4194D" w:rsidRDefault="00813E82" w:rsidP="00E12B6C">
            <w:pPr>
              <w:numPr>
                <w:ilvl w:val="1"/>
                <w:numId w:val="3"/>
              </w:numPr>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piattaforma elevatrice</w:t>
            </w:r>
          </w:p>
          <w:p w:rsidR="00E12B6C" w:rsidRPr="00B4194D" w:rsidRDefault="00E12B6C" w:rsidP="00813E82">
            <w:pPr>
              <w:numPr>
                <w:ilvl w:val="1"/>
                <w:numId w:val="3"/>
              </w:numPr>
              <w:spacing w:after="80"/>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ascensore</w:t>
            </w:r>
          </w:p>
          <w:p w:rsidR="00813E82" w:rsidRPr="00B4194D" w:rsidRDefault="00813E82" w:rsidP="00813E82">
            <w:pPr>
              <w:numPr>
                <w:ilvl w:val="2"/>
                <w:numId w:val="22"/>
              </w:numPr>
              <w:spacing w:after="60"/>
              <w:ind w:left="731"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 xml:space="preserve">ampliamento di porte; </w:t>
            </w:r>
          </w:p>
          <w:p w:rsidR="00E12B6C" w:rsidRPr="00B4194D" w:rsidRDefault="00813E82" w:rsidP="00E12B6C">
            <w:pPr>
              <w:numPr>
                <w:ilvl w:val="2"/>
                <w:numId w:val="22"/>
              </w:numPr>
              <w:spacing w:after="60"/>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realizzazione e adeguamento di percorsi orizzontali</w:t>
            </w:r>
            <w:r w:rsidR="00E41BAE" w:rsidRPr="00B4194D">
              <w:rPr>
                <w:rStyle w:val="05artnGRASSETTOCarattereCarattere"/>
                <w:rFonts w:cs="DecimaWE Rg"/>
                <w:b w:val="0"/>
                <w:color w:val="auto"/>
                <w:sz w:val="22"/>
                <w:szCs w:val="22"/>
              </w:rPr>
              <w:t xml:space="preserve"> </w:t>
            </w:r>
            <w:r w:rsidR="00E12B6C" w:rsidRPr="00B4194D">
              <w:rPr>
                <w:rStyle w:val="05artnGRASSETTOCarattereCarattere"/>
                <w:rFonts w:cs="DecimaWE Rg"/>
                <w:b w:val="0"/>
                <w:color w:val="auto"/>
                <w:sz w:val="22"/>
                <w:szCs w:val="22"/>
              </w:rPr>
              <w:t>compresi i corrimani;</w:t>
            </w:r>
          </w:p>
          <w:p w:rsidR="00813E82" w:rsidRPr="00B4194D" w:rsidRDefault="00813E82" w:rsidP="00813E82">
            <w:pPr>
              <w:numPr>
                <w:ilvl w:val="2"/>
                <w:numId w:val="22"/>
              </w:numPr>
              <w:spacing w:after="60"/>
              <w:ind w:left="731" w:hanging="357"/>
              <w:jc w:val="both"/>
              <w:rPr>
                <w:rFonts w:ascii="DecimaWE Rg" w:hAnsi="DecimaWE Rg" w:cs="DecimaWE Rg"/>
                <w:sz w:val="22"/>
                <w:szCs w:val="22"/>
              </w:rPr>
            </w:pPr>
            <w:r w:rsidRPr="00B4194D">
              <w:rPr>
                <w:rFonts w:ascii="DecimaWE Rg" w:hAnsi="DecimaWE Rg" w:cs="DecimaWE Rg"/>
                <w:sz w:val="22"/>
                <w:szCs w:val="22"/>
              </w:rPr>
              <w:t>installazione di dispositivi e meccanismi  di apertura e chiusura di porte e/o finestre e/o tapparelle;</w:t>
            </w:r>
          </w:p>
          <w:p w:rsidR="00813E82" w:rsidRPr="00B4194D" w:rsidRDefault="00813E82" w:rsidP="00813E82">
            <w:pPr>
              <w:numPr>
                <w:ilvl w:val="2"/>
                <w:numId w:val="22"/>
              </w:numPr>
              <w:spacing w:after="60"/>
              <w:ind w:left="731" w:hanging="357"/>
              <w:jc w:val="both"/>
              <w:rPr>
                <w:rFonts w:ascii="DecimaWE Rg" w:hAnsi="DecimaWE Rg" w:cs="DecimaWE Rg"/>
                <w:sz w:val="22"/>
                <w:szCs w:val="22"/>
              </w:rPr>
            </w:pPr>
            <w:r w:rsidRPr="00B4194D">
              <w:rPr>
                <w:rFonts w:ascii="DecimaWE Rg" w:hAnsi="DecimaWE Rg" w:cs="DecimaWE Rg"/>
                <w:sz w:val="22"/>
                <w:szCs w:val="22"/>
              </w:rPr>
              <w:t>installazione di dispositivi di segnalazione per favorire l’autonomia delle persone con ridotta o impedita capacità sensoriale;</w:t>
            </w:r>
          </w:p>
          <w:p w:rsidR="00813E82" w:rsidRPr="00B4194D" w:rsidRDefault="00813E82" w:rsidP="00813E82">
            <w:pPr>
              <w:numPr>
                <w:ilvl w:val="2"/>
                <w:numId w:val="22"/>
              </w:numPr>
              <w:spacing w:after="60"/>
              <w:ind w:left="731"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adeguamento di spazi interni all’edificio privato anche attraverso ampliamento nel caso di comprovata impossibilità di adattabilità interna,</w:t>
            </w:r>
            <w:r w:rsidR="007E72DD" w:rsidRPr="00B4194D">
              <w:rPr>
                <w:rStyle w:val="05artnGRASSETTOCarattereCarattere"/>
                <w:rFonts w:cs="DecimaWE Rg"/>
                <w:b w:val="0"/>
                <w:color w:val="auto"/>
                <w:sz w:val="22"/>
                <w:szCs w:val="22"/>
              </w:rPr>
              <w:t xml:space="preserve"> </w:t>
            </w:r>
            <w:r w:rsidR="007E72DD" w:rsidRPr="00B4194D">
              <w:rPr>
                <w:rFonts w:ascii="DecimaWE Rg" w:hAnsi="DecimaWE Rg" w:cs="DecimaWE Rg"/>
                <w:sz w:val="22"/>
                <w:szCs w:val="22"/>
              </w:rPr>
              <w:t xml:space="preserve">sia nel caso in cui il progettista verifichi e attesti l’assenza di soluzioni tecnico-edilizie adeguate a garantire </w:t>
            </w:r>
            <w:r w:rsidR="00E12B6C" w:rsidRPr="00B4194D">
              <w:rPr>
                <w:rFonts w:ascii="DecimaWE Rg" w:hAnsi="DecimaWE Rg" w:cs="DecimaWE Rg"/>
                <w:sz w:val="22"/>
                <w:szCs w:val="22"/>
              </w:rPr>
              <w:t xml:space="preserve">l’effettiva </w:t>
            </w:r>
            <w:r w:rsidR="005178E4" w:rsidRPr="00526F0B">
              <w:rPr>
                <w:rFonts w:ascii="DecimaWE Rg" w:hAnsi="DecimaWE Rg" w:cs="DecimaWE Rg"/>
                <w:sz w:val="22"/>
                <w:szCs w:val="22"/>
              </w:rPr>
              <w:t>accessibilità</w:t>
            </w:r>
            <w:r w:rsidR="007E72DD" w:rsidRPr="00B4194D">
              <w:rPr>
                <w:rFonts w:ascii="DecimaWE Rg" w:hAnsi="DecimaWE Rg" w:cs="DecimaWE Rg"/>
                <w:sz w:val="22"/>
                <w:szCs w:val="22"/>
              </w:rPr>
              <w:t xml:space="preserve"> all’interno del volume edilizio preesistente, sia nel caso in cui </w:t>
            </w:r>
            <w:r w:rsidR="007E72DD" w:rsidRPr="00B4194D">
              <w:rPr>
                <w:rFonts w:ascii="DecimaWE Rg" w:hAnsi="DecimaWE Rg" w:cs="DecimaWE Rg"/>
                <w:sz w:val="22"/>
                <w:szCs w:val="22"/>
              </w:rPr>
              <w:lastRenderedPageBreak/>
              <w:t>si dimostri che l’intervento di adeguamento sia più oneroso dal punto di vista economico rispetto a quello di ampliamento,</w:t>
            </w:r>
            <w:r w:rsidRPr="00B4194D">
              <w:rPr>
                <w:rStyle w:val="05artnGRASSETTOCarattereCarattere"/>
                <w:rFonts w:cs="DecimaWE Rg"/>
                <w:b w:val="0"/>
                <w:color w:val="auto"/>
                <w:sz w:val="22"/>
                <w:szCs w:val="22"/>
              </w:rPr>
              <w:t xml:space="preserve"> fermo restando il rispetto dell’articolo 35 comma 4, della legge regionale 11 novembre 2009 n. 19 (Codice regionale dell’edilizia) Gli interventi riguardano l’adeguamento di:</w:t>
            </w:r>
          </w:p>
          <w:p w:rsidR="00813E82" w:rsidRPr="00B4194D" w:rsidRDefault="00813E82" w:rsidP="00813E82">
            <w:pPr>
              <w:numPr>
                <w:ilvl w:val="1"/>
                <w:numId w:val="3"/>
              </w:numPr>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ingresso</w:t>
            </w:r>
          </w:p>
          <w:p w:rsidR="00813E82" w:rsidRPr="00B4194D" w:rsidRDefault="00813E82" w:rsidP="00813E82">
            <w:pPr>
              <w:numPr>
                <w:ilvl w:val="1"/>
                <w:numId w:val="3"/>
              </w:numPr>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soggiorno e/o cucina</w:t>
            </w:r>
          </w:p>
          <w:p w:rsidR="00813E82" w:rsidRPr="00B4194D" w:rsidRDefault="00813E82" w:rsidP="00813E82">
            <w:pPr>
              <w:numPr>
                <w:ilvl w:val="1"/>
                <w:numId w:val="3"/>
              </w:numPr>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 xml:space="preserve">servizio igienico </w:t>
            </w:r>
          </w:p>
          <w:p w:rsidR="00813E82" w:rsidRPr="00B4194D" w:rsidRDefault="00813E82" w:rsidP="00813E82">
            <w:pPr>
              <w:numPr>
                <w:ilvl w:val="1"/>
                <w:numId w:val="3"/>
              </w:numPr>
              <w:spacing w:after="80"/>
              <w:ind w:left="1434" w:hanging="357"/>
              <w:jc w:val="both"/>
              <w:rPr>
                <w:rStyle w:val="05artnGRASSETTOCarattereCarattere"/>
                <w:rFonts w:cs="DecimaWE Rg"/>
                <w:b w:val="0"/>
                <w:color w:val="auto"/>
                <w:sz w:val="22"/>
                <w:szCs w:val="22"/>
              </w:rPr>
            </w:pPr>
            <w:r w:rsidRPr="00B4194D">
              <w:rPr>
                <w:rStyle w:val="05artnGRASSETTOCarattereCarattere"/>
                <w:rFonts w:cs="DecimaWE Rg"/>
                <w:b w:val="0"/>
                <w:color w:val="auto"/>
                <w:sz w:val="22"/>
                <w:szCs w:val="22"/>
              </w:rPr>
              <w:t>camera da letto;</w:t>
            </w:r>
          </w:p>
          <w:p w:rsidR="00813E82" w:rsidRPr="00526F0B" w:rsidRDefault="00813E82" w:rsidP="00813E82">
            <w:pPr>
              <w:numPr>
                <w:ilvl w:val="2"/>
                <w:numId w:val="22"/>
              </w:numPr>
              <w:spacing w:after="60"/>
              <w:ind w:left="731" w:hanging="357"/>
              <w:jc w:val="both"/>
              <w:rPr>
                <w:rFonts w:ascii="DecimaWE Rg" w:hAnsi="DecimaWE Rg" w:cs="DecimaWE Rg"/>
                <w:sz w:val="22"/>
                <w:szCs w:val="22"/>
              </w:rPr>
            </w:pPr>
            <w:r w:rsidRPr="00B4194D">
              <w:rPr>
                <w:rFonts w:ascii="DecimaWE Rg" w:hAnsi="DecimaWE Rg" w:cs="DecimaWE Rg"/>
                <w:sz w:val="22"/>
                <w:szCs w:val="22"/>
              </w:rPr>
              <w:t>acquisto e installazione di dispositivi impiantistici idonei a favorire l’autonomia domestica, se non forniti dal Servizio sanitario regiona</w:t>
            </w:r>
            <w:r w:rsidR="007E72DD" w:rsidRPr="00B4194D">
              <w:rPr>
                <w:rFonts w:ascii="DecimaWE Rg" w:hAnsi="DecimaWE Rg" w:cs="DecimaWE Rg"/>
                <w:sz w:val="22"/>
                <w:szCs w:val="22"/>
              </w:rPr>
              <w:t xml:space="preserve">le e solo nel caso in cui la persona </w:t>
            </w:r>
            <w:r w:rsidR="005178E4" w:rsidRPr="00526F0B">
              <w:rPr>
                <w:rFonts w:ascii="DecimaWE Rg" w:hAnsi="DecimaWE Rg" w:cs="DecimaWE Rg"/>
                <w:sz w:val="22"/>
                <w:szCs w:val="22"/>
              </w:rPr>
              <w:t xml:space="preserve">con disabilità </w:t>
            </w:r>
            <w:r w:rsidR="007E72DD" w:rsidRPr="00526F0B">
              <w:rPr>
                <w:rFonts w:ascii="DecimaWE Rg" w:hAnsi="DecimaWE Rg" w:cs="DecimaWE Rg"/>
                <w:sz w:val="22"/>
                <w:szCs w:val="22"/>
              </w:rPr>
              <w:t>sia in grado di fruire di tali dispositivi;</w:t>
            </w:r>
          </w:p>
          <w:p w:rsidR="00813E82" w:rsidRPr="00B4194D" w:rsidRDefault="00813E82" w:rsidP="00813E82">
            <w:pPr>
              <w:numPr>
                <w:ilvl w:val="2"/>
                <w:numId w:val="22"/>
              </w:numPr>
              <w:spacing w:after="60"/>
              <w:ind w:left="731" w:hanging="357"/>
              <w:jc w:val="both"/>
              <w:rPr>
                <w:rFonts w:ascii="DecimaWE Rg" w:hAnsi="DecimaWE Rg" w:cs="DecimaWE Rg"/>
                <w:sz w:val="22"/>
                <w:szCs w:val="22"/>
              </w:rPr>
            </w:pPr>
            <w:r w:rsidRPr="00B4194D">
              <w:rPr>
                <w:rFonts w:ascii="DecimaWE Rg" w:hAnsi="DecimaWE Rg" w:cs="DecimaWE Rg"/>
                <w:sz w:val="22"/>
                <w:szCs w:val="22"/>
              </w:rPr>
              <w:t>opere inerenti l’impianto elettrico, termico e idraulico strettamente connesse alla realizzazione delle opere per il superamento/eliminazione delle barriere architettoniche;</w:t>
            </w:r>
          </w:p>
          <w:p w:rsidR="00813E82" w:rsidRPr="00B4194D" w:rsidRDefault="00813E82" w:rsidP="00813E82">
            <w:pPr>
              <w:numPr>
                <w:ilvl w:val="2"/>
                <w:numId w:val="22"/>
              </w:numPr>
              <w:spacing w:after="60"/>
              <w:ind w:left="731" w:hanging="357"/>
              <w:jc w:val="both"/>
              <w:rPr>
                <w:rFonts w:ascii="DecimaWE Rg" w:hAnsi="DecimaWE Rg" w:cs="DecimaWE Rg"/>
                <w:sz w:val="22"/>
                <w:szCs w:val="22"/>
              </w:rPr>
            </w:pPr>
            <w:r w:rsidRPr="00B4194D">
              <w:rPr>
                <w:rFonts w:ascii="DecimaWE Rg" w:hAnsi="DecimaWE Rg" w:cs="DecimaWE Rg"/>
                <w:sz w:val="22"/>
                <w:szCs w:val="22"/>
              </w:rPr>
              <w:t>interventi destinati a garantire la fruibilità dei vani in cui sono contenuti i dispositivi di controllo dell’impianto elettrico e termico dell’unità immobiliare</w:t>
            </w:r>
          </w:p>
        </w:tc>
      </w:tr>
    </w:tbl>
    <w:p w:rsidR="00813E82" w:rsidRPr="00B4194D" w:rsidRDefault="00813E82" w:rsidP="00813E82">
      <w:pPr>
        <w:jc w:val="both"/>
        <w:rPr>
          <w:rFonts w:ascii="DecimaWE Rg" w:hAnsi="DecimaWE Rg" w:cs="DecimaWE Rg"/>
          <w:sz w:val="22"/>
          <w:szCs w:val="22"/>
        </w:rPr>
      </w:pPr>
    </w:p>
    <w:p w:rsidR="00813E82" w:rsidRPr="00B4194D" w:rsidRDefault="00813E82" w:rsidP="00813E82">
      <w:pPr>
        <w:spacing w:line="360" w:lineRule="auto"/>
        <w:jc w:val="both"/>
        <w:rPr>
          <w:rFonts w:ascii="DecimaWE Rg" w:hAnsi="DecimaWE Rg" w:cs="DecimaWE Rg"/>
          <w:sz w:val="22"/>
          <w:szCs w:val="22"/>
        </w:rPr>
      </w:pPr>
      <w:r w:rsidRPr="00B4194D">
        <w:rPr>
          <w:rFonts w:ascii="DecimaWE Rg" w:hAnsi="DecimaWE Rg" w:cs="DecimaWE Rg"/>
          <w:sz w:val="22"/>
          <w:szCs w:val="22"/>
        </w:rPr>
        <w:t>Per una spesa complessiva preventivata di:</w:t>
      </w:r>
    </w:p>
    <w:p w:rsidR="00813E82" w:rsidRPr="00B4194D" w:rsidRDefault="00813E82" w:rsidP="00813E82">
      <w:pPr>
        <w:jc w:val="both"/>
        <w:rPr>
          <w:rFonts w:ascii="DecimaWE Rg" w:hAnsi="DecimaWE Rg" w:cs="DecimaWE Rg"/>
          <w:sz w:val="22"/>
          <w:szCs w:val="22"/>
        </w:rPr>
      </w:pPr>
      <w:r w:rsidRPr="00B4194D">
        <w:rPr>
          <w:rFonts w:ascii="DecimaWE Rg" w:hAnsi="DecimaWE Rg" w:cs="DecimaWE Rg"/>
          <w:sz w:val="22"/>
          <w:szCs w:val="22"/>
        </w:rPr>
        <w:t>Euro ………………………………………………………………................... .</w:t>
      </w:r>
      <w:r w:rsidRPr="00B4194D">
        <w:rPr>
          <w:rStyle w:val="Rimandonotadichiusura"/>
          <w:rFonts w:ascii="DecimaWE Rg" w:hAnsi="DecimaWE Rg" w:cs="DecimaWE Rg"/>
          <w:sz w:val="22"/>
          <w:szCs w:val="22"/>
        </w:rPr>
        <w:endnoteReference w:id="1"/>
      </w:r>
    </w:p>
    <w:p w:rsidR="00343323" w:rsidRPr="00B4194D" w:rsidRDefault="00343323" w:rsidP="00813E82">
      <w:pPr>
        <w:jc w:val="both"/>
        <w:rPr>
          <w:rFonts w:ascii="DecimaWE Rg" w:hAnsi="DecimaWE Rg" w:cs="DecimaWE Rg"/>
          <w:sz w:val="22"/>
          <w:szCs w:val="22"/>
        </w:rPr>
      </w:pPr>
    </w:p>
    <w:p w:rsidR="00813E82" w:rsidRPr="00B4194D" w:rsidRDefault="00813E82" w:rsidP="00813E82">
      <w:pPr>
        <w:jc w:val="both"/>
        <w:rPr>
          <w:rFonts w:ascii="DecimaWE Rg" w:hAnsi="DecimaWE Rg" w:cs="DecimaWE Rg"/>
          <w:color w:val="000000"/>
          <w:sz w:val="22"/>
          <w:szCs w:val="22"/>
        </w:rPr>
      </w:pPr>
    </w:p>
    <w:p w:rsidR="00813E82" w:rsidRPr="00B4194D" w:rsidRDefault="00813E82" w:rsidP="00163239">
      <w:pPr>
        <w:spacing w:after="60"/>
        <w:jc w:val="both"/>
        <w:rPr>
          <w:rFonts w:ascii="DecimaWE Rg" w:hAnsi="DecimaWE Rg" w:cs="DecimaWE Rg"/>
          <w:color w:val="000000"/>
          <w:sz w:val="22"/>
          <w:szCs w:val="22"/>
        </w:rPr>
      </w:pPr>
      <w:r w:rsidRPr="00B4194D">
        <w:rPr>
          <w:rFonts w:ascii="DecimaWE Rg" w:hAnsi="DecimaWE Rg" w:cs="DecimaWE Rg"/>
          <w:b/>
          <w:bCs/>
          <w:color w:val="000000"/>
          <w:sz w:val="22"/>
          <w:szCs w:val="22"/>
        </w:rPr>
        <w:t>ALLEGA</w:t>
      </w:r>
      <w:r w:rsidRPr="00B4194D">
        <w:rPr>
          <w:rFonts w:ascii="DecimaWE Rg" w:hAnsi="DecimaWE Rg" w:cs="DecimaWE Rg"/>
          <w:sz w:val="22"/>
          <w:szCs w:val="22"/>
        </w:rPr>
        <w:t xml:space="preserve"> </w:t>
      </w:r>
      <w:r w:rsidRPr="00B4194D">
        <w:rPr>
          <w:rFonts w:ascii="DecimaWE Rg" w:hAnsi="DecimaWE Rg" w:cs="DecimaWE Rg"/>
          <w:color w:val="000000"/>
          <w:sz w:val="22"/>
          <w:szCs w:val="22"/>
        </w:rPr>
        <w:t>a</w:t>
      </w:r>
      <w:r w:rsidR="00163239" w:rsidRPr="00B4194D">
        <w:rPr>
          <w:rFonts w:ascii="DecimaWE Rg" w:hAnsi="DecimaWE Rg" w:cs="DecimaWE Rg"/>
          <w:color w:val="000000"/>
          <w:sz w:val="22"/>
          <w:szCs w:val="22"/>
        </w:rPr>
        <w:t>lla presente domanda:</w:t>
      </w:r>
    </w:p>
    <w:p w:rsidR="006E43B2" w:rsidRPr="00B4194D" w:rsidRDefault="00813E82" w:rsidP="006E43B2">
      <w:pPr>
        <w:pStyle w:val="03testo"/>
        <w:tabs>
          <w:tab w:val="clear" w:pos="1134"/>
          <w:tab w:val="left" w:pos="284"/>
        </w:tabs>
        <w:spacing w:line="360" w:lineRule="auto"/>
        <w:ind w:left="0"/>
        <w:rPr>
          <w:color w:val="auto"/>
          <w:sz w:val="22"/>
          <w:szCs w:val="22"/>
        </w:rPr>
      </w:pPr>
      <w:r w:rsidRPr="00B4194D">
        <w:rPr>
          <w:color w:val="auto"/>
        </w:rPr>
        <w:t>a)</w:t>
      </w:r>
      <w:r w:rsidRPr="00B4194D">
        <w:rPr>
          <w:color w:val="auto"/>
        </w:rPr>
        <w:tab/>
      </w:r>
      <w:r w:rsidRPr="00B4194D">
        <w:rPr>
          <w:color w:val="auto"/>
        </w:rPr>
        <w:tab/>
      </w:r>
      <w:r w:rsidR="006E43B2" w:rsidRPr="00B4194D">
        <w:rPr>
          <w:color w:val="auto"/>
          <w:sz w:val="22"/>
          <w:szCs w:val="22"/>
        </w:rPr>
        <w:t>descrizione dello stato di fatto e delle opere da realizzare con quantificazione della spesa prevista, redatta e sottoscritta secondo quanto previsto all’allegato B al presente regolamento;</w:t>
      </w:r>
    </w:p>
    <w:p w:rsidR="00813E82" w:rsidRPr="00B4194D" w:rsidRDefault="00813E82" w:rsidP="006E43B2">
      <w:pPr>
        <w:pStyle w:val="03testo"/>
        <w:tabs>
          <w:tab w:val="clear" w:pos="1134"/>
          <w:tab w:val="left" w:pos="284"/>
        </w:tabs>
        <w:spacing w:line="360" w:lineRule="auto"/>
        <w:ind w:left="0"/>
        <w:rPr>
          <w:sz w:val="22"/>
          <w:szCs w:val="22"/>
        </w:rPr>
      </w:pPr>
      <w:r w:rsidRPr="00B4194D">
        <w:rPr>
          <w:sz w:val="22"/>
          <w:szCs w:val="22"/>
        </w:rPr>
        <w:t xml:space="preserve">b) </w:t>
      </w:r>
      <w:r w:rsidRPr="00B4194D">
        <w:rPr>
          <w:sz w:val="22"/>
          <w:szCs w:val="22"/>
        </w:rPr>
        <w:tab/>
        <w:t xml:space="preserve">dichiarazione sostitutiva dell’atto di notorietà ai sensi dell'articolo 47 del decreto del Presidente della Repubblica 28 dicembre 2000, n. 445 di cui all’allegato C; </w:t>
      </w:r>
    </w:p>
    <w:p w:rsidR="00813E82" w:rsidRPr="00B4194D" w:rsidRDefault="00813E82" w:rsidP="00813E82">
      <w:pPr>
        <w:spacing w:line="360" w:lineRule="auto"/>
        <w:jc w:val="both"/>
        <w:rPr>
          <w:rFonts w:ascii="DecimaWE Rg" w:hAnsi="DecimaWE Rg" w:cs="DecimaWE Rg"/>
          <w:color w:val="000000"/>
          <w:sz w:val="22"/>
          <w:szCs w:val="22"/>
        </w:rPr>
      </w:pPr>
      <w:r w:rsidRPr="00B4194D">
        <w:rPr>
          <w:rFonts w:ascii="DecimaWE Rg" w:hAnsi="DecimaWE Rg" w:cs="DecimaWE Rg"/>
          <w:color w:val="000000"/>
          <w:sz w:val="22"/>
          <w:szCs w:val="22"/>
        </w:rPr>
        <w:t xml:space="preserve">c) </w:t>
      </w:r>
      <w:r w:rsidRPr="00B4194D">
        <w:rPr>
          <w:rFonts w:ascii="DecimaWE Rg" w:hAnsi="DecimaWE Rg" w:cs="DecimaWE Rg"/>
          <w:color w:val="000000"/>
          <w:sz w:val="22"/>
          <w:szCs w:val="22"/>
        </w:rPr>
        <w:tab/>
        <w:t xml:space="preserve">copia della </w:t>
      </w:r>
      <w:r w:rsidRPr="00B4194D">
        <w:rPr>
          <w:rFonts w:ascii="DecimaWE Rg" w:hAnsi="DecimaWE Rg" w:cs="DecimaWE Rg"/>
          <w:sz w:val="22"/>
          <w:szCs w:val="22"/>
        </w:rPr>
        <w:t xml:space="preserve">certificazione di invalidità rilasciata dalla Commissione medica per l’accertamento degli stati di invalidità civile, operante presso le Aziende </w:t>
      </w:r>
      <w:r w:rsidR="0004035E" w:rsidRPr="00B4194D">
        <w:rPr>
          <w:rFonts w:ascii="DecimaWE Rg" w:hAnsi="DecimaWE Rg" w:cs="DecimaWE Rg"/>
          <w:sz w:val="22"/>
          <w:szCs w:val="22"/>
        </w:rPr>
        <w:t>sanitarie</w:t>
      </w:r>
      <w:r w:rsidRPr="00B4194D">
        <w:rPr>
          <w:rFonts w:ascii="DecimaWE Rg" w:hAnsi="DecimaWE Rg" w:cs="DecimaWE Rg"/>
          <w:sz w:val="22"/>
          <w:szCs w:val="22"/>
        </w:rPr>
        <w:t xml:space="preserve"> o dalle altre Commissioni pubbliche competenti in materia di invalidità per gli invalidi del lavoro, di guerra, civili di guerra e invalidi per cause di servizio </w:t>
      </w:r>
      <w:r w:rsidRPr="00B4194D">
        <w:rPr>
          <w:rFonts w:ascii="DecimaWE Rg" w:hAnsi="DecimaWE Rg" w:cs="DecimaWE Rg"/>
          <w:color w:val="000000"/>
          <w:sz w:val="22"/>
          <w:szCs w:val="22"/>
        </w:rPr>
        <w:t xml:space="preserve">e del </w:t>
      </w:r>
      <w:r w:rsidRPr="00B4194D">
        <w:rPr>
          <w:rFonts w:ascii="DecimaWE Rg" w:hAnsi="DecimaWE Rg" w:cs="DecimaWE Rg"/>
          <w:sz w:val="22"/>
          <w:szCs w:val="22"/>
        </w:rPr>
        <w:t>certificato medico, in carta libera, qualora dalla certificazione di invalidità non risultino esplicitamente le obiettive difficoltà che derivano dalla disabilità accertata</w:t>
      </w:r>
      <w:r w:rsidRPr="00B4194D">
        <w:rPr>
          <w:rFonts w:ascii="DecimaWE Rg" w:hAnsi="DecimaWE Rg" w:cs="DecimaWE Rg"/>
          <w:color w:val="000000"/>
          <w:sz w:val="22"/>
          <w:szCs w:val="22"/>
        </w:rPr>
        <w:t>;</w:t>
      </w:r>
    </w:p>
    <w:p w:rsidR="00474ED1" w:rsidRPr="00B4194D" w:rsidRDefault="00474ED1" w:rsidP="0004035E">
      <w:pPr>
        <w:pStyle w:val="03testo"/>
        <w:tabs>
          <w:tab w:val="clear" w:pos="0"/>
          <w:tab w:val="clear" w:pos="1134"/>
          <w:tab w:val="left" w:pos="720"/>
        </w:tabs>
        <w:spacing w:line="360" w:lineRule="auto"/>
        <w:ind w:left="0"/>
        <w:rPr>
          <w:sz w:val="22"/>
          <w:szCs w:val="22"/>
        </w:rPr>
      </w:pPr>
      <w:r w:rsidRPr="00B4194D">
        <w:rPr>
          <w:sz w:val="22"/>
          <w:szCs w:val="22"/>
        </w:rPr>
        <w:t xml:space="preserve">ovvero  certificato medico </w:t>
      </w:r>
      <w:r w:rsidR="001A045A" w:rsidRPr="00B4194D">
        <w:rPr>
          <w:sz w:val="22"/>
          <w:szCs w:val="22"/>
        </w:rPr>
        <w:t xml:space="preserve">che attesti la patologia invalidante di </w:t>
      </w:r>
      <w:r w:rsidRPr="00B4194D">
        <w:rPr>
          <w:sz w:val="22"/>
          <w:szCs w:val="22"/>
        </w:rPr>
        <w:t xml:space="preserve"> soggetti </w:t>
      </w:r>
      <w:r w:rsidR="001A045A" w:rsidRPr="00B4194D">
        <w:rPr>
          <w:sz w:val="22"/>
          <w:szCs w:val="22"/>
        </w:rPr>
        <w:t xml:space="preserve">ricoverati </w:t>
      </w:r>
      <w:r w:rsidR="0004035E" w:rsidRPr="00B4194D">
        <w:rPr>
          <w:sz w:val="22"/>
          <w:szCs w:val="22"/>
        </w:rPr>
        <w:t xml:space="preserve">in strutture sanitarie </w:t>
      </w:r>
      <w:r w:rsidR="001A045A" w:rsidRPr="00B4194D">
        <w:rPr>
          <w:sz w:val="22"/>
          <w:szCs w:val="22"/>
        </w:rPr>
        <w:t xml:space="preserve">per </w:t>
      </w:r>
      <w:r w:rsidRPr="00B4194D">
        <w:rPr>
          <w:sz w:val="22"/>
          <w:szCs w:val="22"/>
        </w:rPr>
        <w:t xml:space="preserve">eventi </w:t>
      </w:r>
      <w:r w:rsidR="0004035E" w:rsidRPr="00B4194D">
        <w:rPr>
          <w:sz w:val="22"/>
          <w:szCs w:val="22"/>
        </w:rPr>
        <w:t xml:space="preserve">ad esito invalidante permanente </w:t>
      </w:r>
      <w:r w:rsidRPr="00B4194D">
        <w:rPr>
          <w:sz w:val="22"/>
          <w:szCs w:val="22"/>
        </w:rPr>
        <w:t>che per rientrare a domicilio hanno bisogno di adeguamenti alla loro abitazione per abbattere le barriere architettoniche che ne impediscono l’accesso e l’abitabilità</w:t>
      </w:r>
      <w:r w:rsidR="001A045A" w:rsidRPr="00B4194D">
        <w:rPr>
          <w:sz w:val="22"/>
          <w:szCs w:val="22"/>
        </w:rPr>
        <w:t>, unitamente alla</w:t>
      </w:r>
      <w:r w:rsidRPr="00B4194D">
        <w:rPr>
          <w:sz w:val="22"/>
          <w:szCs w:val="22"/>
        </w:rPr>
        <w:t xml:space="preserve"> ricevuta di presentazione della domanda di accertamento degli stati di invalidità civile alla Commissione medica presso le Aziende per i servizi sanitari</w:t>
      </w:r>
      <w:r w:rsidR="00100675" w:rsidRPr="00B4194D">
        <w:rPr>
          <w:sz w:val="22"/>
          <w:szCs w:val="22"/>
        </w:rPr>
        <w:t>;</w:t>
      </w:r>
    </w:p>
    <w:p w:rsidR="00813E82" w:rsidRPr="00B4194D" w:rsidRDefault="00474ED1" w:rsidP="00813E82">
      <w:pPr>
        <w:pStyle w:val="03testo"/>
        <w:tabs>
          <w:tab w:val="clear" w:pos="1134"/>
        </w:tabs>
        <w:spacing w:line="360" w:lineRule="auto"/>
        <w:ind w:left="0"/>
        <w:rPr>
          <w:color w:val="auto"/>
          <w:sz w:val="22"/>
          <w:szCs w:val="22"/>
        </w:rPr>
      </w:pPr>
      <w:r w:rsidRPr="00B4194D">
        <w:rPr>
          <w:color w:val="auto"/>
          <w:sz w:val="22"/>
          <w:szCs w:val="22"/>
        </w:rPr>
        <w:t>d</w:t>
      </w:r>
      <w:r w:rsidR="00813E82" w:rsidRPr="00B4194D">
        <w:rPr>
          <w:color w:val="auto"/>
          <w:sz w:val="22"/>
          <w:szCs w:val="22"/>
        </w:rPr>
        <w:t>)</w:t>
      </w:r>
      <w:r w:rsidR="00813E82" w:rsidRPr="00B4194D">
        <w:rPr>
          <w:color w:val="auto"/>
          <w:sz w:val="22"/>
          <w:szCs w:val="22"/>
        </w:rPr>
        <w:tab/>
        <w:t>autorizzazione del proprietario alla realizzazione degli interventi, nel caso di immobile in locazione;</w:t>
      </w:r>
    </w:p>
    <w:p w:rsidR="00813E82" w:rsidRPr="00B4194D" w:rsidRDefault="00474ED1" w:rsidP="00813E82">
      <w:pPr>
        <w:pStyle w:val="03testo"/>
        <w:tabs>
          <w:tab w:val="clear" w:pos="1134"/>
        </w:tabs>
        <w:spacing w:line="360" w:lineRule="auto"/>
        <w:ind w:left="0"/>
        <w:rPr>
          <w:color w:val="auto"/>
          <w:sz w:val="22"/>
          <w:szCs w:val="22"/>
        </w:rPr>
      </w:pPr>
      <w:r w:rsidRPr="00B4194D">
        <w:rPr>
          <w:color w:val="auto"/>
          <w:sz w:val="22"/>
          <w:szCs w:val="22"/>
        </w:rPr>
        <w:t>e</w:t>
      </w:r>
      <w:r w:rsidR="00813E82" w:rsidRPr="00B4194D">
        <w:rPr>
          <w:color w:val="auto"/>
          <w:sz w:val="22"/>
          <w:szCs w:val="22"/>
        </w:rPr>
        <w:t>)</w:t>
      </w:r>
      <w:r w:rsidR="00813E82" w:rsidRPr="00B4194D">
        <w:rPr>
          <w:color w:val="auto"/>
          <w:sz w:val="22"/>
          <w:szCs w:val="22"/>
        </w:rPr>
        <w:tab/>
        <w:t xml:space="preserve">autorizzazione condominiale all’esecuzione delle opere se gli interventi riguardano opere non removibili </w:t>
      </w:r>
      <w:r w:rsidRPr="00B4194D">
        <w:rPr>
          <w:color w:val="auto"/>
          <w:sz w:val="22"/>
          <w:szCs w:val="22"/>
        </w:rPr>
        <w:t xml:space="preserve">  </w:t>
      </w:r>
      <w:r w:rsidR="00813E82" w:rsidRPr="00B4194D">
        <w:rPr>
          <w:color w:val="auto"/>
          <w:sz w:val="22"/>
          <w:szCs w:val="22"/>
        </w:rPr>
        <w:lastRenderedPageBreak/>
        <w:t>da collocare nelle parti comuni dell’edificio;</w:t>
      </w:r>
    </w:p>
    <w:p w:rsidR="00813E82" w:rsidRPr="00B4194D" w:rsidRDefault="00474ED1" w:rsidP="00474ED1">
      <w:pPr>
        <w:pStyle w:val="03testo"/>
        <w:spacing w:line="360" w:lineRule="auto"/>
        <w:ind w:left="0"/>
        <w:rPr>
          <w:color w:val="auto"/>
          <w:sz w:val="22"/>
          <w:szCs w:val="22"/>
        </w:rPr>
      </w:pPr>
      <w:r w:rsidRPr="00B4194D">
        <w:rPr>
          <w:color w:val="auto"/>
          <w:sz w:val="22"/>
          <w:szCs w:val="22"/>
        </w:rPr>
        <w:t xml:space="preserve">f)            </w:t>
      </w:r>
      <w:r w:rsidR="00813E82" w:rsidRPr="00B4194D">
        <w:rPr>
          <w:color w:val="auto"/>
          <w:sz w:val="22"/>
          <w:szCs w:val="22"/>
        </w:rPr>
        <w:t>consenso dei condomini qualora partecipino alla suddivisione delle spese per la realizzazione di opere di uso condominiale.</w:t>
      </w:r>
    </w:p>
    <w:p w:rsidR="00813E82" w:rsidRPr="00B4194D" w:rsidRDefault="00813E82" w:rsidP="00813E82">
      <w:pPr>
        <w:spacing w:line="360" w:lineRule="auto"/>
        <w:jc w:val="center"/>
        <w:rPr>
          <w:rFonts w:ascii="DecimaWE Rg" w:hAnsi="DecimaWE Rg" w:cs="DecimaWE Rg"/>
          <w:color w:val="000000"/>
          <w:sz w:val="16"/>
          <w:szCs w:val="16"/>
        </w:rPr>
      </w:pPr>
    </w:p>
    <w:tbl>
      <w:tblPr>
        <w:tblW w:w="0" w:type="auto"/>
        <w:tblLook w:val="00BF" w:firstRow="1" w:lastRow="0" w:firstColumn="1" w:lastColumn="0" w:noHBand="0" w:noVBand="0"/>
      </w:tblPr>
      <w:tblGrid>
        <w:gridCol w:w="9606"/>
      </w:tblGrid>
      <w:tr w:rsidR="00813E82" w:rsidRPr="00B4194D">
        <w:tc>
          <w:tcPr>
            <w:tcW w:w="9606" w:type="dxa"/>
          </w:tcPr>
          <w:p w:rsidR="00163239" w:rsidRPr="00B4194D" w:rsidRDefault="00813E82" w:rsidP="00813E82">
            <w:pPr>
              <w:spacing w:line="360" w:lineRule="auto"/>
              <w:rPr>
                <w:rFonts w:ascii="DecimaWE Rg" w:hAnsi="DecimaWE Rg" w:cs="DecimaWE Rg"/>
                <w:color w:val="000000"/>
                <w:sz w:val="22"/>
                <w:szCs w:val="22"/>
              </w:rPr>
            </w:pPr>
            <w:r w:rsidRPr="00B4194D">
              <w:rPr>
                <w:rFonts w:ascii="DecimaWE Rg" w:hAnsi="DecimaWE Rg" w:cs="DecimaWE Rg"/>
                <w:color w:val="000000"/>
                <w:sz w:val="22"/>
                <w:szCs w:val="22"/>
              </w:rPr>
              <w:t>IL RICHIEDENTE</w:t>
            </w:r>
          </w:p>
          <w:p w:rsidR="00813E82" w:rsidRPr="00B4194D" w:rsidRDefault="00813E82" w:rsidP="00813E82">
            <w:pPr>
              <w:spacing w:line="360" w:lineRule="auto"/>
              <w:rPr>
                <w:rFonts w:ascii="DecimaWE Rg" w:hAnsi="DecimaWE Rg" w:cs="DecimaWE Rg"/>
                <w:color w:val="000000"/>
                <w:sz w:val="22"/>
                <w:szCs w:val="22"/>
              </w:rPr>
            </w:pPr>
            <w:r w:rsidRPr="00B4194D">
              <w:rPr>
                <w:rFonts w:ascii="DecimaWE Rg" w:hAnsi="DecimaWE Rg" w:cs="DecimaWE Rg"/>
                <w:color w:val="000000"/>
                <w:sz w:val="22"/>
                <w:szCs w:val="22"/>
              </w:rPr>
              <w:t>(Firma)</w:t>
            </w:r>
          </w:p>
        </w:tc>
      </w:tr>
      <w:tr w:rsidR="00813E82" w:rsidRPr="00B4194D">
        <w:tc>
          <w:tcPr>
            <w:tcW w:w="9606" w:type="dxa"/>
          </w:tcPr>
          <w:p w:rsidR="00813E82" w:rsidRPr="00B4194D" w:rsidRDefault="00813E82" w:rsidP="00813E82">
            <w:pPr>
              <w:rPr>
                <w:rFonts w:ascii="DecimaWE Rg" w:hAnsi="DecimaWE Rg" w:cs="DecimaWE Rg"/>
                <w:color w:val="000000"/>
                <w:sz w:val="22"/>
                <w:szCs w:val="22"/>
              </w:rPr>
            </w:pPr>
            <w:r w:rsidRPr="00B4194D">
              <w:rPr>
                <w:rFonts w:ascii="DecimaWE Rg" w:hAnsi="DecimaWE Rg" w:cs="DecimaWE Rg"/>
                <w:color w:val="000000"/>
                <w:sz w:val="22"/>
                <w:szCs w:val="22"/>
              </w:rPr>
              <w:t>…………………………………………</w:t>
            </w:r>
          </w:p>
          <w:p w:rsidR="00163239" w:rsidRPr="00B4194D" w:rsidRDefault="00163239" w:rsidP="00813E82">
            <w:pPr>
              <w:rPr>
                <w:rFonts w:ascii="DecimaWE Rg" w:hAnsi="DecimaWE Rg" w:cs="DecimaWE Rg"/>
                <w:color w:val="000000"/>
                <w:sz w:val="22"/>
                <w:szCs w:val="22"/>
              </w:rPr>
            </w:pPr>
          </w:p>
          <w:p w:rsidR="00163239" w:rsidRPr="00B4194D" w:rsidRDefault="00163239" w:rsidP="00813E82">
            <w:pPr>
              <w:rPr>
                <w:rFonts w:ascii="DecimaWE Rg" w:hAnsi="DecimaWE Rg" w:cs="DecimaWE Rg"/>
                <w:color w:val="000000"/>
                <w:sz w:val="22"/>
                <w:szCs w:val="22"/>
              </w:rPr>
            </w:pPr>
          </w:p>
          <w:p w:rsidR="00813E82" w:rsidRPr="00B4194D" w:rsidRDefault="00813E82" w:rsidP="00813E82">
            <w:pPr>
              <w:rPr>
                <w:rFonts w:ascii="DecimaWE Rg" w:hAnsi="DecimaWE Rg" w:cs="DecimaWE Rg"/>
                <w:color w:val="000000"/>
                <w:sz w:val="22"/>
                <w:szCs w:val="22"/>
              </w:rPr>
            </w:pPr>
          </w:p>
        </w:tc>
      </w:tr>
    </w:tbl>
    <w:p w:rsidR="00813E82" w:rsidRPr="00B4194D" w:rsidRDefault="00813E82" w:rsidP="00813E82">
      <w:pPr>
        <w:jc w:val="both"/>
        <w:rPr>
          <w:rFonts w:ascii="DecimaWE Rg" w:hAnsi="DecimaWE Rg" w:cs="DecimaWE Rg"/>
          <w:color w:val="000000"/>
        </w:rPr>
      </w:pPr>
      <w:r w:rsidRPr="00B4194D">
        <w:rPr>
          <w:rFonts w:ascii="DecimaWE Rg" w:hAnsi="DecimaWE Rg" w:cs="DecimaWE Rg"/>
          <w:color w:val="000000"/>
        </w:rPr>
        <w:t xml:space="preserve">(Luogo e data) ……………………………… li ……………………. </w:t>
      </w:r>
    </w:p>
    <w:p w:rsidR="00813E82" w:rsidRPr="00B4194D" w:rsidRDefault="00813E82">
      <w:pPr>
        <w:rPr>
          <w:rFonts w:ascii="DecimaWE Rg" w:hAnsi="DecimaWE Rg" w:cs="DecimaWE Rg"/>
          <w:color w:val="000000"/>
          <w:sz w:val="22"/>
          <w:szCs w:val="22"/>
        </w:rPr>
      </w:pPr>
    </w:p>
    <w:p w:rsidR="00813E82" w:rsidRPr="00354A1E" w:rsidRDefault="00813E82" w:rsidP="00813E82">
      <w:pPr>
        <w:autoSpaceDE w:val="0"/>
        <w:autoSpaceDN w:val="0"/>
        <w:adjustRightInd w:val="0"/>
        <w:spacing w:line="360" w:lineRule="auto"/>
        <w:jc w:val="center"/>
        <w:rPr>
          <w:rFonts w:ascii="DecimaWE Rg" w:hAnsi="DecimaWE Rg" w:cs="DecimaWE Rg"/>
          <w:color w:val="000000"/>
          <w:sz w:val="22"/>
          <w:szCs w:val="22"/>
        </w:rPr>
      </w:pPr>
      <w:r w:rsidRPr="00B4194D">
        <w:rPr>
          <w:rFonts w:ascii="DecimaWE Rg" w:hAnsi="DecimaWE Rg" w:cs="DecimaWE Rg"/>
          <w:color w:val="000000"/>
          <w:sz w:val="22"/>
          <w:szCs w:val="22"/>
        </w:rPr>
        <w:t>NOTE</w:t>
      </w:r>
    </w:p>
    <w:sectPr w:rsidR="00813E82" w:rsidRPr="00354A1E" w:rsidSect="009A7890">
      <w:footerReference w:type="default" r:id="rId7"/>
      <w:endnotePr>
        <w:numFmt w:val="decimal"/>
        <w:numStart w:val="2"/>
      </w:endnotePr>
      <w:pgSz w:w="11906" w:h="16838" w:code="9"/>
      <w:pgMar w:top="907" w:right="1134" w:bottom="79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B5" w:rsidRDefault="00467FB5">
      <w:r>
        <w:separator/>
      </w:r>
    </w:p>
  </w:endnote>
  <w:endnote w:type="continuationSeparator" w:id="0">
    <w:p w:rsidR="00467FB5" w:rsidRDefault="00467FB5">
      <w:r>
        <w:continuationSeparator/>
      </w:r>
    </w:p>
  </w:endnote>
  <w:endnote w:id="1">
    <w:p w:rsidR="00343323" w:rsidRDefault="00343323" w:rsidP="00813E82">
      <w:pPr>
        <w:widowControl w:val="0"/>
        <w:tabs>
          <w:tab w:val="left" w:pos="1080"/>
        </w:tabs>
        <w:autoSpaceDE w:val="0"/>
        <w:autoSpaceDN w:val="0"/>
        <w:adjustRightInd w:val="0"/>
        <w:spacing w:line="232" w:lineRule="atLeast"/>
        <w:ind w:right="74"/>
        <w:jc w:val="both"/>
        <w:textAlignment w:val="baseline"/>
        <w:rPr>
          <w:rFonts w:ascii="DecimaWE Rg" w:hAnsi="DecimaWE Rg" w:cs="DecimaWE Rg"/>
          <w:sz w:val="16"/>
          <w:szCs w:val="16"/>
        </w:rPr>
      </w:pPr>
    </w:p>
    <w:p w:rsidR="00343323" w:rsidRDefault="00343323" w:rsidP="00813E82">
      <w:pPr>
        <w:widowControl w:val="0"/>
        <w:tabs>
          <w:tab w:val="left" w:pos="1080"/>
        </w:tabs>
        <w:autoSpaceDE w:val="0"/>
        <w:autoSpaceDN w:val="0"/>
        <w:adjustRightInd w:val="0"/>
        <w:spacing w:line="232" w:lineRule="atLeast"/>
        <w:ind w:right="74"/>
        <w:jc w:val="both"/>
        <w:textAlignment w:val="baseline"/>
        <w:rPr>
          <w:rFonts w:ascii="DecimaWE Rg" w:hAnsi="DecimaWE Rg" w:cs="DecimaWE Rg"/>
          <w:sz w:val="16"/>
          <w:szCs w:val="16"/>
        </w:rPr>
      </w:pPr>
      <w:r w:rsidRPr="00343323">
        <w:rPr>
          <w:rFonts w:ascii="DecimaWE Rg" w:hAnsi="DecimaWE Rg" w:cs="DecimaWE Rg"/>
          <w:sz w:val="16"/>
          <w:szCs w:val="16"/>
          <w:vertAlign w:val="superscript"/>
        </w:rPr>
        <w:t>1</w:t>
      </w:r>
      <w:r>
        <w:rPr>
          <w:rFonts w:ascii="DecimaWE Rg" w:hAnsi="DecimaWE Rg" w:cs="DecimaWE Rg"/>
          <w:sz w:val="16"/>
          <w:szCs w:val="16"/>
        </w:rPr>
        <w:t xml:space="preserve"> Convivenza, comodato o altre forme abitative</w:t>
      </w:r>
    </w:p>
    <w:p w:rsidR="00813E82" w:rsidRPr="00354A1E" w:rsidRDefault="00343323" w:rsidP="00813E82">
      <w:pPr>
        <w:widowControl w:val="0"/>
        <w:tabs>
          <w:tab w:val="left" w:pos="1080"/>
        </w:tabs>
        <w:autoSpaceDE w:val="0"/>
        <w:autoSpaceDN w:val="0"/>
        <w:adjustRightInd w:val="0"/>
        <w:spacing w:line="232" w:lineRule="atLeast"/>
        <w:ind w:right="74"/>
        <w:jc w:val="both"/>
        <w:textAlignment w:val="baseline"/>
        <w:rPr>
          <w:rFonts w:ascii="DecimaWE Rg" w:hAnsi="DecimaWE Rg" w:cs="DecimaWE Rg"/>
          <w:sz w:val="16"/>
          <w:szCs w:val="16"/>
        </w:rPr>
      </w:pPr>
      <w:r>
        <w:rPr>
          <w:rStyle w:val="Rimandonotadichiusura"/>
          <w:rFonts w:ascii="DecimaWE Rg" w:hAnsi="DecimaWE Rg" w:cs="DecimaWE Rg"/>
          <w:sz w:val="16"/>
          <w:szCs w:val="16"/>
        </w:rPr>
        <w:t>2</w:t>
      </w:r>
      <w:r w:rsidR="00813E82" w:rsidRPr="00354A1E">
        <w:rPr>
          <w:rFonts w:ascii="DecimaWE Rg" w:hAnsi="DecimaWE Rg" w:cs="DecimaWE Rg"/>
          <w:sz w:val="16"/>
          <w:szCs w:val="16"/>
        </w:rPr>
        <w:t xml:space="preserve"> Sono inoltre ammissibili a contributo:</w:t>
      </w:r>
    </w:p>
    <w:p w:rsidR="00813E82" w:rsidRPr="00354A1E" w:rsidRDefault="00813E82" w:rsidP="00813E82">
      <w:pPr>
        <w:pStyle w:val="03testo"/>
        <w:numPr>
          <w:ilvl w:val="1"/>
          <w:numId w:val="18"/>
        </w:numPr>
        <w:tabs>
          <w:tab w:val="clear" w:pos="1134"/>
          <w:tab w:val="clear" w:pos="1440"/>
          <w:tab w:val="num" w:pos="284"/>
        </w:tabs>
        <w:ind w:left="0" w:firstLine="0"/>
        <w:rPr>
          <w:color w:val="auto"/>
          <w:sz w:val="16"/>
          <w:szCs w:val="16"/>
        </w:rPr>
      </w:pPr>
      <w:r w:rsidRPr="00354A1E">
        <w:rPr>
          <w:color w:val="auto"/>
          <w:sz w:val="16"/>
          <w:szCs w:val="16"/>
        </w:rPr>
        <w:t xml:space="preserve">l’Imposta sul Valore Aggiunto. Si ricorda che </w:t>
      </w:r>
      <w:r w:rsidRPr="00354A1E">
        <w:rPr>
          <w:sz w:val="16"/>
          <w:szCs w:val="16"/>
        </w:rPr>
        <w:t xml:space="preserve">La vigente normativa sull'IVA prevede che scontino </w:t>
      </w:r>
      <w:r w:rsidRPr="00354A1E">
        <w:rPr>
          <w:i/>
          <w:iCs/>
          <w:sz w:val="16"/>
          <w:szCs w:val="16"/>
        </w:rPr>
        <w:t xml:space="preserve">un'aliquota agevolata al 4% </w:t>
      </w:r>
      <w:r w:rsidRPr="00354A1E">
        <w:rPr>
          <w:rStyle w:val="Enfasicorsivo"/>
          <w:rFonts w:cs="DecimaWE Rg"/>
          <w:i w:val="0"/>
          <w:sz w:val="16"/>
          <w:szCs w:val="16"/>
        </w:rPr>
        <w:t xml:space="preserve">“le prestazioni di servizi dipendenti da contratti di appalto aventi ad oggetto la realizzazione delle opere direttamente finalizzate al superamento o alla eliminazione delle barriere architettoniche”. </w:t>
      </w:r>
      <w:r w:rsidRPr="00354A1E">
        <w:rPr>
          <w:i/>
          <w:iCs/>
          <w:sz w:val="16"/>
          <w:szCs w:val="16"/>
        </w:rPr>
        <w:t>(DPR 26 ottobre 1972 n. 633, punto 41 ter della tabella A - parte II.)</w:t>
      </w:r>
    </w:p>
    <w:p w:rsidR="00813E82" w:rsidRPr="00354A1E" w:rsidRDefault="00813E82" w:rsidP="00813E82">
      <w:pPr>
        <w:pStyle w:val="03testo"/>
        <w:numPr>
          <w:ilvl w:val="1"/>
          <w:numId w:val="18"/>
        </w:numPr>
        <w:tabs>
          <w:tab w:val="clear" w:pos="1134"/>
          <w:tab w:val="clear" w:pos="1440"/>
          <w:tab w:val="num" w:pos="284"/>
        </w:tabs>
        <w:ind w:left="0" w:firstLine="0"/>
        <w:rPr>
          <w:color w:val="auto"/>
          <w:sz w:val="16"/>
          <w:szCs w:val="16"/>
        </w:rPr>
      </w:pPr>
      <w:r w:rsidRPr="00354A1E">
        <w:rPr>
          <w:color w:val="auto"/>
          <w:sz w:val="16"/>
          <w:szCs w:val="16"/>
        </w:rPr>
        <w:t xml:space="preserve">le spese di progettazione e di direzione lavori fino ad un massimo del 10% </w:t>
      </w:r>
      <w:r w:rsidRPr="00354A1E">
        <w:rPr>
          <w:rStyle w:val="Rimandocommento"/>
          <w:rFonts w:cs="DecimaWE Rg"/>
          <w:vanish/>
          <w:color w:val="auto"/>
          <w:sz w:val="16"/>
          <w:szCs w:val="16"/>
        </w:rPr>
        <w:t/>
      </w:r>
      <w:r w:rsidRPr="00354A1E">
        <w:rPr>
          <w:color w:val="auto"/>
          <w:sz w:val="16"/>
          <w:szCs w:val="16"/>
        </w:rPr>
        <w:t xml:space="preserve">dell’importo dei lavori se, per la complessità o tipologia degli interventi da realizzare, è </w:t>
      </w:r>
      <w:r w:rsidR="00C31F06">
        <w:rPr>
          <w:color w:val="auto"/>
          <w:sz w:val="16"/>
          <w:szCs w:val="16"/>
        </w:rPr>
        <w:t xml:space="preserve">richiesta </w:t>
      </w:r>
      <w:r w:rsidRPr="00354A1E">
        <w:rPr>
          <w:color w:val="auto"/>
          <w:sz w:val="16"/>
          <w:szCs w:val="16"/>
        </w:rPr>
        <w:t>l</w:t>
      </w:r>
      <w:r w:rsidR="00C31F06">
        <w:rPr>
          <w:color w:val="auto"/>
          <w:sz w:val="16"/>
          <w:szCs w:val="16"/>
        </w:rPr>
        <w:t>’</w:t>
      </w:r>
      <w:r w:rsidRPr="00354A1E">
        <w:rPr>
          <w:color w:val="auto"/>
          <w:sz w:val="16"/>
          <w:szCs w:val="16"/>
        </w:rPr>
        <w:t>elaborazione di un progetto da parte di un tecnico abilitato .</w:t>
      </w:r>
    </w:p>
    <w:p w:rsidR="00813E82" w:rsidRPr="00354A1E" w:rsidRDefault="00813E82" w:rsidP="00813E82">
      <w:pPr>
        <w:pStyle w:val="03testo"/>
        <w:tabs>
          <w:tab w:val="clear" w:pos="1134"/>
          <w:tab w:val="num" w:pos="284"/>
        </w:tabs>
        <w:ind w:left="0"/>
        <w:rPr>
          <w:color w:val="auto"/>
          <w:sz w:val="16"/>
          <w:szCs w:val="16"/>
        </w:rPr>
      </w:pPr>
      <w:r w:rsidRPr="00354A1E">
        <w:rPr>
          <w:color w:val="auto"/>
          <w:sz w:val="16"/>
          <w:szCs w:val="16"/>
        </w:rPr>
        <w:t>c)</w:t>
      </w:r>
      <w:r w:rsidRPr="00354A1E">
        <w:rPr>
          <w:color w:val="auto"/>
          <w:sz w:val="16"/>
          <w:szCs w:val="16"/>
        </w:rPr>
        <w:tab/>
        <w:t>le spese relative all’acquisto di attrezzature non fornite dal Servizio sanitario regionale che, per le loro caratteristiche tecniche, risultano idonee al raggiungimento degli stessi fini che si sarebbero realizzati con le opere di modifica dell’immobile se queste ultime sono materialmente o giuridicamente impossibili da realizzare o se l’acquisto delle attrezzature è economicamente più conveniente.</w:t>
      </w:r>
    </w:p>
    <w:p w:rsidR="00813E82" w:rsidRPr="00354A1E" w:rsidRDefault="00813E82" w:rsidP="009A7890">
      <w:pPr>
        <w:pStyle w:val="03testo"/>
        <w:tabs>
          <w:tab w:val="clear" w:pos="1134"/>
        </w:tabs>
        <w:spacing w:after="60"/>
        <w:ind w:left="0"/>
        <w:rPr>
          <w:color w:val="auto"/>
          <w:sz w:val="16"/>
          <w:szCs w:val="16"/>
        </w:rPr>
      </w:pPr>
      <w:r w:rsidRPr="00354A1E">
        <w:rPr>
          <w:color w:val="auto"/>
          <w:sz w:val="16"/>
          <w:szCs w:val="16"/>
        </w:rPr>
        <w:t>Se l’intervento di eliminazione/superamento delle barriere architettoniche riguarda la realizzazione di un ascensore condominiale è ammissibile a contributo esclusivamente la parte di spesa di competenza diretta della persona con disabilità.</w:t>
      </w:r>
    </w:p>
    <w:p w:rsidR="003439BD" w:rsidRDefault="00813E82" w:rsidP="009A7890">
      <w:pPr>
        <w:pStyle w:val="Testonotadichiusura"/>
        <w:spacing w:after="60"/>
        <w:ind w:left="142" w:hanging="142"/>
        <w:rPr>
          <w:rFonts w:ascii="DecimaWE Rg" w:hAnsi="DecimaWE Rg" w:cs="DecimaWE Rg"/>
          <w:sz w:val="16"/>
          <w:szCs w:val="16"/>
        </w:rPr>
      </w:pPr>
      <w:r w:rsidRPr="00354A1E">
        <w:rPr>
          <w:rFonts w:ascii="DecimaWE Rg" w:hAnsi="DecimaWE Rg" w:cs="DecimaWE Rg"/>
          <w:sz w:val="16"/>
          <w:szCs w:val="16"/>
        </w:rPr>
        <w:t>La spesa ammissibile a contributo non può, in ogni caso, superare il limite massimo di Euro 50.000,00</w:t>
      </w:r>
      <w:r w:rsidR="009A7890">
        <w:rPr>
          <w:rFonts w:ascii="DecimaWE Rg" w:hAnsi="DecimaWE Rg" w:cs="DecimaWE Rg"/>
          <w:sz w:val="16"/>
          <w:szCs w:val="16"/>
        </w:rPr>
        <w:t>.</w:t>
      </w:r>
    </w:p>
    <w:p w:rsidR="005D31AA" w:rsidRPr="00B4194D" w:rsidRDefault="009A7890" w:rsidP="002A729B">
      <w:pPr>
        <w:pStyle w:val="Testonotadichiusura"/>
        <w:spacing w:after="60"/>
        <w:jc w:val="both"/>
        <w:rPr>
          <w:rFonts w:ascii="DecimaWE Rg" w:hAnsi="DecimaWE Rg"/>
          <w:sz w:val="16"/>
          <w:szCs w:val="16"/>
        </w:rPr>
      </w:pPr>
      <w:r w:rsidRPr="00B4194D">
        <w:rPr>
          <w:rFonts w:ascii="DecimaWE Rg" w:hAnsi="DecimaWE Rg"/>
          <w:sz w:val="16"/>
          <w:szCs w:val="16"/>
        </w:rPr>
        <w:t>Non rientrano tra le spese ammissibili quelle relative all’acquisto e all’installazione di condizionatori, deumidificatori, impianti di riscaldamento, impianti di allarme o di videosorveglianza.</w:t>
      </w:r>
    </w:p>
    <w:p w:rsidR="00000000" w:rsidRDefault="00467FB5" w:rsidP="002A729B">
      <w:pPr>
        <w:pStyle w:val="Testonotadichiusura"/>
        <w:spacing w:after="6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uliu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23" w:rsidRDefault="003433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B5" w:rsidRDefault="00467FB5">
      <w:r>
        <w:separator/>
      </w:r>
    </w:p>
  </w:footnote>
  <w:footnote w:type="continuationSeparator" w:id="0">
    <w:p w:rsidR="00467FB5" w:rsidRDefault="00467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43D"/>
    <w:multiLevelType w:val="hybridMultilevel"/>
    <w:tmpl w:val="FE324F72"/>
    <w:lvl w:ilvl="0" w:tplc="9152967E">
      <w:start w:val="1"/>
      <w:numFmt w:val="lowerLetter"/>
      <w:lvlText w:val="%1)"/>
      <w:lvlJc w:val="left"/>
      <w:pPr>
        <w:tabs>
          <w:tab w:val="num" w:pos="1440"/>
        </w:tabs>
        <w:ind w:left="1440" w:hanging="360"/>
      </w:pPr>
      <w:rPr>
        <w:rFonts w:cs="Times New Roman" w:hint="default"/>
      </w:rPr>
    </w:lvl>
    <w:lvl w:ilvl="1" w:tplc="45F2D624">
      <w:start w:val="1"/>
      <w:numFmt w:val="decimal"/>
      <w:lvlText w:val="%2."/>
      <w:lvlJc w:val="left"/>
      <w:pPr>
        <w:tabs>
          <w:tab w:val="num" w:pos="1618"/>
        </w:tabs>
        <w:ind w:left="1618" w:hanging="360"/>
      </w:pPr>
      <w:rPr>
        <w:rFonts w:cs="Times New Roman" w:hint="default"/>
      </w:rPr>
    </w:lvl>
    <w:lvl w:ilvl="2" w:tplc="0410001B">
      <w:start w:val="1"/>
      <w:numFmt w:val="lowerRoman"/>
      <w:lvlText w:val="%3."/>
      <w:lvlJc w:val="right"/>
      <w:pPr>
        <w:tabs>
          <w:tab w:val="num" w:pos="2338"/>
        </w:tabs>
        <w:ind w:left="2338" w:hanging="180"/>
      </w:pPr>
      <w:rPr>
        <w:rFonts w:cs="Times New Roman"/>
      </w:rPr>
    </w:lvl>
    <w:lvl w:ilvl="3" w:tplc="0410000F">
      <w:start w:val="1"/>
      <w:numFmt w:val="decimal"/>
      <w:lvlText w:val="%4."/>
      <w:lvlJc w:val="left"/>
      <w:pPr>
        <w:tabs>
          <w:tab w:val="num" w:pos="3058"/>
        </w:tabs>
        <w:ind w:left="3058" w:hanging="360"/>
      </w:pPr>
      <w:rPr>
        <w:rFonts w:cs="Times New Roman"/>
      </w:rPr>
    </w:lvl>
    <w:lvl w:ilvl="4" w:tplc="04100019">
      <w:start w:val="1"/>
      <w:numFmt w:val="lowerLetter"/>
      <w:lvlText w:val="%5."/>
      <w:lvlJc w:val="left"/>
      <w:pPr>
        <w:tabs>
          <w:tab w:val="num" w:pos="3778"/>
        </w:tabs>
        <w:ind w:left="3778" w:hanging="360"/>
      </w:pPr>
      <w:rPr>
        <w:rFonts w:cs="Times New Roman"/>
      </w:rPr>
    </w:lvl>
    <w:lvl w:ilvl="5" w:tplc="0410001B">
      <w:start w:val="1"/>
      <w:numFmt w:val="lowerRoman"/>
      <w:lvlText w:val="%6."/>
      <w:lvlJc w:val="right"/>
      <w:pPr>
        <w:tabs>
          <w:tab w:val="num" w:pos="4498"/>
        </w:tabs>
        <w:ind w:left="4498" w:hanging="180"/>
      </w:pPr>
      <w:rPr>
        <w:rFonts w:cs="Times New Roman"/>
      </w:rPr>
    </w:lvl>
    <w:lvl w:ilvl="6" w:tplc="0410000F">
      <w:start w:val="1"/>
      <w:numFmt w:val="decimal"/>
      <w:lvlText w:val="%7."/>
      <w:lvlJc w:val="left"/>
      <w:pPr>
        <w:tabs>
          <w:tab w:val="num" w:pos="5218"/>
        </w:tabs>
        <w:ind w:left="5218" w:hanging="360"/>
      </w:pPr>
      <w:rPr>
        <w:rFonts w:cs="Times New Roman"/>
      </w:rPr>
    </w:lvl>
    <w:lvl w:ilvl="7" w:tplc="04100019">
      <w:start w:val="1"/>
      <w:numFmt w:val="lowerLetter"/>
      <w:lvlText w:val="%8."/>
      <w:lvlJc w:val="left"/>
      <w:pPr>
        <w:tabs>
          <w:tab w:val="num" w:pos="5938"/>
        </w:tabs>
        <w:ind w:left="5938" w:hanging="360"/>
      </w:pPr>
      <w:rPr>
        <w:rFonts w:cs="Times New Roman"/>
      </w:rPr>
    </w:lvl>
    <w:lvl w:ilvl="8" w:tplc="0410001B">
      <w:start w:val="1"/>
      <w:numFmt w:val="lowerRoman"/>
      <w:lvlText w:val="%9."/>
      <w:lvlJc w:val="right"/>
      <w:pPr>
        <w:tabs>
          <w:tab w:val="num" w:pos="6658"/>
        </w:tabs>
        <w:ind w:left="6658" w:hanging="180"/>
      </w:pPr>
      <w:rPr>
        <w:rFonts w:cs="Times New Roman"/>
      </w:rPr>
    </w:lvl>
  </w:abstractNum>
  <w:abstractNum w:abstractNumId="1">
    <w:nsid w:val="0EBE4639"/>
    <w:multiLevelType w:val="hybridMultilevel"/>
    <w:tmpl w:val="1004E84C"/>
    <w:lvl w:ilvl="0" w:tplc="2528F39A">
      <w:start w:val="1"/>
      <w:numFmt w:val="lowerLetter"/>
      <w:lvlText w:val="%1)"/>
      <w:lvlJc w:val="left"/>
      <w:pPr>
        <w:ind w:left="502" w:hanging="360"/>
      </w:pPr>
      <w:rPr>
        <w:rFonts w:cs="Times New Roman" w:hint="default"/>
        <w:sz w:val="16"/>
      </w:rPr>
    </w:lvl>
    <w:lvl w:ilvl="1" w:tplc="04100019">
      <w:start w:val="1"/>
      <w:numFmt w:val="lowerLetter"/>
      <w:lvlText w:val="%2."/>
      <w:lvlJc w:val="left"/>
      <w:pPr>
        <w:ind w:left="3145" w:hanging="360"/>
      </w:pPr>
      <w:rPr>
        <w:rFonts w:cs="Times New Roman"/>
      </w:rPr>
    </w:lvl>
    <w:lvl w:ilvl="2" w:tplc="0410001B">
      <w:start w:val="1"/>
      <w:numFmt w:val="lowerRoman"/>
      <w:lvlText w:val="%3."/>
      <w:lvlJc w:val="right"/>
      <w:pPr>
        <w:ind w:left="3865" w:hanging="180"/>
      </w:pPr>
      <w:rPr>
        <w:rFonts w:cs="Times New Roman"/>
      </w:rPr>
    </w:lvl>
    <w:lvl w:ilvl="3" w:tplc="0410000F">
      <w:start w:val="1"/>
      <w:numFmt w:val="decimal"/>
      <w:lvlText w:val="%4."/>
      <w:lvlJc w:val="left"/>
      <w:pPr>
        <w:ind w:left="4585" w:hanging="360"/>
      </w:pPr>
      <w:rPr>
        <w:rFonts w:cs="Times New Roman"/>
      </w:rPr>
    </w:lvl>
    <w:lvl w:ilvl="4" w:tplc="04100019">
      <w:start w:val="1"/>
      <w:numFmt w:val="lowerLetter"/>
      <w:lvlText w:val="%5."/>
      <w:lvlJc w:val="left"/>
      <w:pPr>
        <w:ind w:left="5305" w:hanging="360"/>
      </w:pPr>
      <w:rPr>
        <w:rFonts w:cs="Times New Roman"/>
      </w:rPr>
    </w:lvl>
    <w:lvl w:ilvl="5" w:tplc="0410001B">
      <w:start w:val="1"/>
      <w:numFmt w:val="lowerRoman"/>
      <w:lvlText w:val="%6."/>
      <w:lvlJc w:val="right"/>
      <w:pPr>
        <w:ind w:left="6025" w:hanging="180"/>
      </w:pPr>
      <w:rPr>
        <w:rFonts w:cs="Times New Roman"/>
      </w:rPr>
    </w:lvl>
    <w:lvl w:ilvl="6" w:tplc="0410000F">
      <w:start w:val="1"/>
      <w:numFmt w:val="decimal"/>
      <w:lvlText w:val="%7."/>
      <w:lvlJc w:val="left"/>
      <w:pPr>
        <w:ind w:left="6745" w:hanging="360"/>
      </w:pPr>
      <w:rPr>
        <w:rFonts w:cs="Times New Roman"/>
      </w:rPr>
    </w:lvl>
    <w:lvl w:ilvl="7" w:tplc="04100019">
      <w:start w:val="1"/>
      <w:numFmt w:val="lowerLetter"/>
      <w:lvlText w:val="%8."/>
      <w:lvlJc w:val="left"/>
      <w:pPr>
        <w:ind w:left="7465" w:hanging="360"/>
      </w:pPr>
      <w:rPr>
        <w:rFonts w:cs="Times New Roman"/>
      </w:rPr>
    </w:lvl>
    <w:lvl w:ilvl="8" w:tplc="0410001B">
      <w:start w:val="1"/>
      <w:numFmt w:val="lowerRoman"/>
      <w:lvlText w:val="%9."/>
      <w:lvlJc w:val="right"/>
      <w:pPr>
        <w:ind w:left="8185" w:hanging="180"/>
      </w:pPr>
      <w:rPr>
        <w:rFonts w:cs="Times New Roman"/>
      </w:rPr>
    </w:lvl>
  </w:abstractNum>
  <w:abstractNum w:abstractNumId="2">
    <w:nsid w:val="119F4221"/>
    <w:multiLevelType w:val="hybridMultilevel"/>
    <w:tmpl w:val="AADC368A"/>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C930C748">
      <w:start w:val="1"/>
      <w:numFmt w:val="decimal"/>
      <w:lvlText w:val="%3."/>
      <w:lvlJc w:val="left"/>
      <w:pPr>
        <w:ind w:left="2340" w:hanging="360"/>
      </w:pPr>
      <w:rPr>
        <w:rFonts w:cs="Times New Roman" w:hint="default"/>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nsid w:val="127E2C49"/>
    <w:multiLevelType w:val="hybridMultilevel"/>
    <w:tmpl w:val="16868F86"/>
    <w:lvl w:ilvl="0" w:tplc="58C26D7C">
      <w:start w:val="1"/>
      <w:numFmt w:val="bullet"/>
      <w:lvlText w:val="o"/>
      <w:lvlJc w:val="left"/>
      <w:pPr>
        <w:ind w:hanging="360"/>
      </w:pPr>
      <w:rPr>
        <w:rFonts w:ascii="Symbol" w:hAnsi="Symbol" w:hint="default"/>
      </w:rPr>
    </w:lvl>
    <w:lvl w:ilvl="1" w:tplc="04100003">
      <w:start w:val="1"/>
      <w:numFmt w:val="bullet"/>
      <w:lvlText w:val="o"/>
      <w:lvlJc w:val="left"/>
      <w:pPr>
        <w:tabs>
          <w:tab w:val="num" w:pos="720"/>
        </w:tabs>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hint="default"/>
      </w:rPr>
    </w:lvl>
    <w:lvl w:ilvl="8" w:tplc="04100005">
      <w:start w:val="1"/>
      <w:numFmt w:val="bullet"/>
      <w:lvlText w:val=""/>
      <w:lvlJc w:val="left"/>
      <w:pPr>
        <w:ind w:left="5760" w:hanging="360"/>
      </w:pPr>
      <w:rPr>
        <w:rFonts w:ascii="Wingdings" w:hAnsi="Wingdings" w:hint="default"/>
      </w:rPr>
    </w:lvl>
  </w:abstractNum>
  <w:abstractNum w:abstractNumId="4">
    <w:nsid w:val="12C54D3C"/>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3752DED"/>
    <w:multiLevelType w:val="multilevel"/>
    <w:tmpl w:val="CC28BF58"/>
    <w:lvl w:ilvl="0">
      <w:start w:val="2"/>
      <w:numFmt w:val="upperLetter"/>
      <w:pStyle w:val="Elenco"/>
      <w:lvlText w:val="%1."/>
      <w:lvlJc w:val="left"/>
      <w:pPr>
        <w:tabs>
          <w:tab w:val="num" w:pos="36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25654254"/>
    <w:multiLevelType w:val="hybridMultilevel"/>
    <w:tmpl w:val="CAE6823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2A094F84"/>
    <w:multiLevelType w:val="hybridMultilevel"/>
    <w:tmpl w:val="996C3278"/>
    <w:lvl w:ilvl="0" w:tplc="67107040">
      <w:start w:val="1"/>
      <w:numFmt w:val="bullet"/>
      <w:lvlText w:val=""/>
      <w:lvlJc w:val="left"/>
      <w:pPr>
        <w:tabs>
          <w:tab w:val="num" w:pos="360"/>
        </w:tabs>
        <w:ind w:left="360" w:hanging="360"/>
      </w:pPr>
      <w:rPr>
        <w:rFonts w:ascii="Symbol" w:hAnsi="Symbol" w:hint="default"/>
        <w:sz w:val="24"/>
      </w:rPr>
    </w:lvl>
    <w:lvl w:ilvl="1" w:tplc="04100019">
      <w:start w:val="1"/>
      <w:numFmt w:val="lowerLetter"/>
      <w:lvlText w:val="%2."/>
      <w:lvlJc w:val="left"/>
      <w:pPr>
        <w:ind w:left="1080" w:hanging="360"/>
      </w:pPr>
      <w:rPr>
        <w:rFonts w:cs="Times New Roman"/>
      </w:rPr>
    </w:lvl>
    <w:lvl w:ilvl="2" w:tplc="F190AC40">
      <w:start w:val="1"/>
      <w:numFmt w:val="bullet"/>
      <w:lvlText w:val=""/>
      <w:lvlJc w:val="left"/>
      <w:pPr>
        <w:tabs>
          <w:tab w:val="num" w:pos="1920"/>
        </w:tabs>
        <w:ind w:left="1920" w:hanging="360"/>
      </w:pPr>
      <w:rPr>
        <w:rFonts w:ascii="Courier" w:hAnsi="Courier" w:hint="default"/>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nsid w:val="2CF56680"/>
    <w:multiLevelType w:val="hybridMultilevel"/>
    <w:tmpl w:val="A01E3440"/>
    <w:lvl w:ilvl="0" w:tplc="81C28910">
      <w:start w:val="1"/>
      <w:numFmt w:val="decimal"/>
      <w:lvlText w:val="%1."/>
      <w:lvlJc w:val="left"/>
      <w:pPr>
        <w:tabs>
          <w:tab w:val="num" w:pos="1262"/>
        </w:tabs>
        <w:ind w:left="1262" w:hanging="360"/>
      </w:pPr>
      <w:rPr>
        <w:rFonts w:cs="Times New Roman" w:hint="default"/>
      </w:rPr>
    </w:lvl>
    <w:lvl w:ilvl="1" w:tplc="AD006EB4">
      <w:start w:val="1"/>
      <w:numFmt w:val="lowerLetter"/>
      <w:lvlText w:val="%2)"/>
      <w:lvlJc w:val="left"/>
      <w:pPr>
        <w:tabs>
          <w:tab w:val="num" w:pos="1440"/>
        </w:tabs>
        <w:ind w:left="1440" w:hanging="360"/>
      </w:pPr>
      <w:rPr>
        <w:rFonts w:cs="Times New Roman" w:hint="default"/>
        <w:b w:val="0"/>
        <w:bCs w:val="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2D9A2D91"/>
    <w:multiLevelType w:val="multilevel"/>
    <w:tmpl w:val="71EE259C"/>
    <w:lvl w:ilvl="0">
      <w:start w:val="1"/>
      <w:numFmt w:val="bullet"/>
      <w:lvlText w:val="o"/>
      <w:lvlJc w:val="left"/>
      <w:pPr>
        <w:ind w:left="-708" w:hanging="360"/>
      </w:pPr>
      <w:rPr>
        <w:rFonts w:ascii="Symbol" w:hAnsi="Symbol" w:hint="default"/>
      </w:rPr>
    </w:lvl>
    <w:lvl w:ilvl="1">
      <w:start w:val="1"/>
      <w:numFmt w:val="bullet"/>
      <w:lvlText w:val="o"/>
      <w:lvlJc w:val="left"/>
      <w:pPr>
        <w:tabs>
          <w:tab w:val="num" w:pos="12"/>
        </w:tabs>
        <w:ind w:left="12" w:hanging="360"/>
      </w:pPr>
      <w:rPr>
        <w:rFonts w:ascii="Courier New" w:hAnsi="Courier New" w:hint="default"/>
      </w:rPr>
    </w:lvl>
    <w:lvl w:ilvl="2">
      <w:start w:val="1"/>
      <w:numFmt w:val="bullet"/>
      <w:lvlText w:val=""/>
      <w:lvlJc w:val="left"/>
      <w:pPr>
        <w:ind w:left="732" w:hanging="360"/>
      </w:pPr>
      <w:rPr>
        <w:rFonts w:ascii="Wingdings" w:hAnsi="Wingdings" w:hint="default"/>
      </w:rPr>
    </w:lvl>
    <w:lvl w:ilvl="3">
      <w:start w:val="1"/>
      <w:numFmt w:val="bullet"/>
      <w:lvlText w:val=""/>
      <w:lvlJc w:val="left"/>
      <w:pPr>
        <w:ind w:left="1452" w:hanging="360"/>
      </w:pPr>
      <w:rPr>
        <w:rFonts w:ascii="Wingdings" w:hAnsi="Wingdings" w:hint="default"/>
      </w:rPr>
    </w:lvl>
    <w:lvl w:ilvl="4">
      <w:start w:val="1"/>
      <w:numFmt w:val="bullet"/>
      <w:lvlText w:val="o"/>
      <w:lvlJc w:val="left"/>
      <w:pPr>
        <w:ind w:left="2172" w:hanging="360"/>
      </w:pPr>
      <w:rPr>
        <w:rFonts w:ascii="Courier New" w:hAnsi="Courier New" w:hint="default"/>
      </w:rPr>
    </w:lvl>
    <w:lvl w:ilvl="5">
      <w:start w:val="1"/>
      <w:numFmt w:val="bullet"/>
      <w:lvlText w:val=""/>
      <w:lvlJc w:val="left"/>
      <w:pPr>
        <w:ind w:left="2892" w:hanging="360"/>
      </w:pPr>
      <w:rPr>
        <w:rFonts w:ascii="Wingdings" w:hAnsi="Wingdings" w:hint="default"/>
      </w:rPr>
    </w:lvl>
    <w:lvl w:ilvl="6">
      <w:start w:val="1"/>
      <w:numFmt w:val="bullet"/>
      <w:lvlText w:val=""/>
      <w:lvlJc w:val="left"/>
      <w:pPr>
        <w:ind w:left="3612" w:hanging="360"/>
      </w:pPr>
      <w:rPr>
        <w:rFonts w:ascii="Symbol" w:hAnsi="Symbol" w:hint="default"/>
      </w:rPr>
    </w:lvl>
    <w:lvl w:ilvl="7">
      <w:start w:val="1"/>
      <w:numFmt w:val="bullet"/>
      <w:lvlText w:val="o"/>
      <w:lvlJc w:val="left"/>
      <w:pPr>
        <w:ind w:left="4332" w:hanging="360"/>
      </w:pPr>
      <w:rPr>
        <w:rFonts w:ascii="Courier New" w:hAnsi="Courier New" w:hint="default"/>
      </w:rPr>
    </w:lvl>
    <w:lvl w:ilvl="8">
      <w:start w:val="1"/>
      <w:numFmt w:val="bullet"/>
      <w:lvlText w:val=""/>
      <w:lvlJc w:val="left"/>
      <w:pPr>
        <w:ind w:left="5052" w:hanging="360"/>
      </w:pPr>
      <w:rPr>
        <w:rFonts w:ascii="Wingdings" w:hAnsi="Wingdings" w:hint="default"/>
      </w:rPr>
    </w:lvl>
  </w:abstractNum>
  <w:abstractNum w:abstractNumId="10">
    <w:nsid w:val="2F8A0C4E"/>
    <w:multiLevelType w:val="hybridMultilevel"/>
    <w:tmpl w:val="5BA8B81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187ADD"/>
    <w:multiLevelType w:val="hybridMultilevel"/>
    <w:tmpl w:val="7BA2652C"/>
    <w:lvl w:ilvl="0" w:tplc="67107040">
      <w:start w:val="1"/>
      <w:numFmt w:val="bullet"/>
      <w:lvlText w:val=""/>
      <w:lvlJc w:val="left"/>
      <w:pPr>
        <w:tabs>
          <w:tab w:val="num" w:pos="360"/>
        </w:tabs>
        <w:ind w:left="360" w:hanging="360"/>
      </w:pPr>
      <w:rPr>
        <w:rFonts w:ascii="Symbol" w:hAnsi="Symbol" w:hint="default"/>
        <w:sz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3A797568"/>
    <w:multiLevelType w:val="hybridMultilevel"/>
    <w:tmpl w:val="D02005DE"/>
    <w:lvl w:ilvl="0" w:tplc="67107040">
      <w:start w:val="1"/>
      <w:numFmt w:val="bullet"/>
      <w:lvlText w:val=""/>
      <w:lvlJc w:val="left"/>
      <w:pPr>
        <w:tabs>
          <w:tab w:val="num" w:pos="360"/>
        </w:tabs>
        <w:ind w:left="360" w:hanging="360"/>
      </w:pPr>
      <w:rPr>
        <w:rFonts w:ascii="Symbol" w:hAnsi="Symbo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3C247D92"/>
    <w:multiLevelType w:val="hybridMultilevel"/>
    <w:tmpl w:val="DE5E4BF6"/>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0C205DC"/>
    <w:multiLevelType w:val="hybridMultilevel"/>
    <w:tmpl w:val="E07CA928"/>
    <w:lvl w:ilvl="0" w:tplc="BEAEAA18">
      <w:start w:val="1"/>
      <w:numFmt w:val="decimal"/>
      <w:lvlText w:val="%1."/>
      <w:lvlJc w:val="left"/>
      <w:pPr>
        <w:ind w:left="1080" w:hanging="360"/>
      </w:pPr>
      <w:rPr>
        <w:rFonts w:cs="Times New Roman" w:hint="default"/>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15">
    <w:nsid w:val="42B2740D"/>
    <w:multiLevelType w:val="hybridMultilevel"/>
    <w:tmpl w:val="CE3EC2F0"/>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nsid w:val="4D16090A"/>
    <w:multiLevelType w:val="hybridMultilevel"/>
    <w:tmpl w:val="0A026706"/>
    <w:lvl w:ilvl="0" w:tplc="04100003">
      <w:start w:val="1"/>
      <w:numFmt w:val="bullet"/>
      <w:lvlText w:val="o"/>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7">
    <w:nsid w:val="5227778F"/>
    <w:multiLevelType w:val="hybridMultilevel"/>
    <w:tmpl w:val="E304C8FE"/>
    <w:lvl w:ilvl="0" w:tplc="58C26D7C">
      <w:start w:val="1"/>
      <w:numFmt w:val="bullet"/>
      <w:lvlText w:val="o"/>
      <w:lvlJc w:val="left"/>
      <w:pPr>
        <w:ind w:left="-708" w:hanging="360"/>
      </w:pPr>
      <w:rPr>
        <w:rFonts w:ascii="Symbol" w:hAnsi="Symbol" w:hint="default"/>
      </w:rPr>
    </w:lvl>
    <w:lvl w:ilvl="1" w:tplc="04100003">
      <w:start w:val="1"/>
      <w:numFmt w:val="bullet"/>
      <w:lvlText w:val="o"/>
      <w:lvlJc w:val="left"/>
      <w:pPr>
        <w:tabs>
          <w:tab w:val="num" w:pos="12"/>
        </w:tabs>
        <w:ind w:left="12" w:hanging="360"/>
      </w:pPr>
      <w:rPr>
        <w:rFonts w:ascii="Courier New" w:hAnsi="Courier New" w:hint="default"/>
      </w:rPr>
    </w:lvl>
    <w:lvl w:ilvl="2" w:tplc="0874A364">
      <w:start w:val="1"/>
      <w:numFmt w:val="bullet"/>
      <w:lvlText w:val=""/>
      <w:lvlJc w:val="left"/>
      <w:pPr>
        <w:ind w:left="732" w:hanging="360"/>
      </w:pPr>
      <w:rPr>
        <w:rFonts w:ascii="Wingdings" w:hAnsi="Wingdings" w:hint="default"/>
      </w:rPr>
    </w:lvl>
    <w:lvl w:ilvl="3" w:tplc="04100003">
      <w:start w:val="1"/>
      <w:numFmt w:val="bullet"/>
      <w:lvlText w:val="o"/>
      <w:lvlJc w:val="left"/>
      <w:pPr>
        <w:ind w:left="1452" w:hanging="360"/>
      </w:pPr>
      <w:rPr>
        <w:rFonts w:ascii="Courier New" w:hAnsi="Courier New" w:hint="default"/>
      </w:rPr>
    </w:lvl>
    <w:lvl w:ilvl="4" w:tplc="04100003">
      <w:start w:val="1"/>
      <w:numFmt w:val="bullet"/>
      <w:lvlText w:val="o"/>
      <w:lvlJc w:val="left"/>
      <w:pPr>
        <w:ind w:left="2172" w:hanging="360"/>
      </w:pPr>
      <w:rPr>
        <w:rFonts w:ascii="Courier New" w:hAnsi="Courier New" w:hint="default"/>
      </w:rPr>
    </w:lvl>
    <w:lvl w:ilvl="5" w:tplc="04100005">
      <w:start w:val="1"/>
      <w:numFmt w:val="bullet"/>
      <w:lvlText w:val=""/>
      <w:lvlJc w:val="left"/>
      <w:pPr>
        <w:ind w:left="2892" w:hanging="360"/>
      </w:pPr>
      <w:rPr>
        <w:rFonts w:ascii="Wingdings" w:hAnsi="Wingdings" w:hint="default"/>
      </w:rPr>
    </w:lvl>
    <w:lvl w:ilvl="6" w:tplc="04100001">
      <w:start w:val="1"/>
      <w:numFmt w:val="bullet"/>
      <w:lvlText w:val=""/>
      <w:lvlJc w:val="left"/>
      <w:pPr>
        <w:ind w:left="3612" w:hanging="360"/>
      </w:pPr>
      <w:rPr>
        <w:rFonts w:ascii="Symbol" w:hAnsi="Symbol" w:hint="default"/>
      </w:rPr>
    </w:lvl>
    <w:lvl w:ilvl="7" w:tplc="04100003">
      <w:start w:val="1"/>
      <w:numFmt w:val="bullet"/>
      <w:lvlText w:val="o"/>
      <w:lvlJc w:val="left"/>
      <w:pPr>
        <w:ind w:left="4332" w:hanging="360"/>
      </w:pPr>
      <w:rPr>
        <w:rFonts w:ascii="Courier New" w:hAnsi="Courier New" w:hint="default"/>
      </w:rPr>
    </w:lvl>
    <w:lvl w:ilvl="8" w:tplc="04100005">
      <w:start w:val="1"/>
      <w:numFmt w:val="bullet"/>
      <w:lvlText w:val=""/>
      <w:lvlJc w:val="left"/>
      <w:pPr>
        <w:ind w:left="5052" w:hanging="360"/>
      </w:pPr>
      <w:rPr>
        <w:rFonts w:ascii="Wingdings" w:hAnsi="Wingdings" w:hint="default"/>
      </w:rPr>
    </w:lvl>
  </w:abstractNum>
  <w:abstractNum w:abstractNumId="18">
    <w:nsid w:val="54E04AC3"/>
    <w:multiLevelType w:val="hybridMultilevel"/>
    <w:tmpl w:val="8F4E4550"/>
    <w:lvl w:ilvl="0" w:tplc="04100019">
      <w:start w:val="1"/>
      <w:numFmt w:val="lowerLetter"/>
      <w:lvlText w:val="%1."/>
      <w:lvlJc w:val="left"/>
      <w:pPr>
        <w:ind w:left="360" w:hanging="360"/>
      </w:pPr>
      <w:rPr>
        <w:rFonts w:cs="Times New Roman"/>
      </w:rPr>
    </w:lvl>
    <w:lvl w:ilvl="1" w:tplc="04100011">
      <w:start w:val="1"/>
      <w:numFmt w:val="decimal"/>
      <w:lvlText w:val="%2)"/>
      <w:lvlJc w:val="left"/>
      <w:pPr>
        <w:ind w:left="720" w:hanging="360"/>
      </w:pPr>
      <w:rPr>
        <w:rFonts w:cs="Times New Roman"/>
      </w:rPr>
    </w:lvl>
    <w:lvl w:ilvl="2" w:tplc="0410001B">
      <w:start w:val="1"/>
      <w:numFmt w:val="lowerRoman"/>
      <w:lvlText w:val="%3."/>
      <w:lvlJc w:val="right"/>
      <w:pPr>
        <w:ind w:left="1440" w:hanging="180"/>
      </w:pPr>
      <w:rPr>
        <w:rFonts w:cs="Times New Roman"/>
      </w:rPr>
    </w:lvl>
    <w:lvl w:ilvl="3" w:tplc="0410000F">
      <w:start w:val="1"/>
      <w:numFmt w:val="decimal"/>
      <w:lvlText w:val="%4."/>
      <w:lvlJc w:val="left"/>
      <w:pPr>
        <w:ind w:left="2160" w:hanging="360"/>
      </w:pPr>
      <w:rPr>
        <w:rFonts w:cs="Times New Roman"/>
      </w:rPr>
    </w:lvl>
    <w:lvl w:ilvl="4" w:tplc="04100019">
      <w:start w:val="1"/>
      <w:numFmt w:val="lowerLetter"/>
      <w:lvlText w:val="%5."/>
      <w:lvlJc w:val="left"/>
      <w:pPr>
        <w:ind w:left="2880" w:hanging="360"/>
      </w:pPr>
      <w:rPr>
        <w:rFonts w:cs="Times New Roman"/>
      </w:rPr>
    </w:lvl>
    <w:lvl w:ilvl="5" w:tplc="0410001B">
      <w:start w:val="1"/>
      <w:numFmt w:val="lowerRoman"/>
      <w:lvlText w:val="%6."/>
      <w:lvlJc w:val="right"/>
      <w:pPr>
        <w:ind w:left="3600" w:hanging="180"/>
      </w:pPr>
      <w:rPr>
        <w:rFonts w:cs="Times New Roman"/>
      </w:rPr>
    </w:lvl>
    <w:lvl w:ilvl="6" w:tplc="0410000F">
      <w:start w:val="1"/>
      <w:numFmt w:val="decimal"/>
      <w:lvlText w:val="%7."/>
      <w:lvlJc w:val="left"/>
      <w:pPr>
        <w:ind w:left="4320" w:hanging="360"/>
      </w:pPr>
      <w:rPr>
        <w:rFonts w:cs="Times New Roman"/>
      </w:rPr>
    </w:lvl>
    <w:lvl w:ilvl="7" w:tplc="04100019">
      <w:start w:val="1"/>
      <w:numFmt w:val="lowerLetter"/>
      <w:lvlText w:val="%8."/>
      <w:lvlJc w:val="left"/>
      <w:pPr>
        <w:ind w:left="5040" w:hanging="360"/>
      </w:pPr>
      <w:rPr>
        <w:rFonts w:cs="Times New Roman"/>
      </w:rPr>
    </w:lvl>
    <w:lvl w:ilvl="8" w:tplc="0410001B">
      <w:start w:val="1"/>
      <w:numFmt w:val="lowerRoman"/>
      <w:lvlText w:val="%9."/>
      <w:lvlJc w:val="right"/>
      <w:pPr>
        <w:ind w:left="5760" w:hanging="180"/>
      </w:pPr>
      <w:rPr>
        <w:rFonts w:cs="Times New Roman"/>
      </w:rPr>
    </w:lvl>
  </w:abstractNum>
  <w:abstractNum w:abstractNumId="19">
    <w:nsid w:val="561F2A72"/>
    <w:multiLevelType w:val="hybridMultilevel"/>
    <w:tmpl w:val="1FE0269C"/>
    <w:lvl w:ilvl="0" w:tplc="04100019">
      <w:start w:val="1"/>
      <w:numFmt w:val="lowerLetter"/>
      <w:lvlText w:val="%1."/>
      <w:lvlJc w:val="left"/>
      <w:pPr>
        <w:ind w:left="360" w:hanging="360"/>
      </w:pPr>
      <w:rPr>
        <w:rFonts w:cs="Times New Roman"/>
      </w:rPr>
    </w:lvl>
    <w:lvl w:ilvl="1" w:tplc="04100019">
      <w:start w:val="1"/>
      <w:numFmt w:val="lowerLetter"/>
      <w:lvlText w:val="%2."/>
      <w:lvlJc w:val="left"/>
      <w:pPr>
        <w:ind w:left="720" w:hanging="360"/>
      </w:pPr>
      <w:rPr>
        <w:rFonts w:cs="Times New Roman"/>
      </w:rPr>
    </w:lvl>
    <w:lvl w:ilvl="2" w:tplc="0410001B">
      <w:start w:val="1"/>
      <w:numFmt w:val="lowerRoman"/>
      <w:lvlText w:val="%3."/>
      <w:lvlJc w:val="right"/>
      <w:pPr>
        <w:ind w:left="1440" w:hanging="180"/>
      </w:pPr>
      <w:rPr>
        <w:rFonts w:cs="Times New Roman"/>
      </w:rPr>
    </w:lvl>
    <w:lvl w:ilvl="3" w:tplc="0410000F">
      <w:start w:val="1"/>
      <w:numFmt w:val="decimal"/>
      <w:lvlText w:val="%4."/>
      <w:lvlJc w:val="left"/>
      <w:pPr>
        <w:ind w:left="2160" w:hanging="360"/>
      </w:pPr>
      <w:rPr>
        <w:rFonts w:cs="Times New Roman"/>
      </w:rPr>
    </w:lvl>
    <w:lvl w:ilvl="4" w:tplc="04100019">
      <w:start w:val="1"/>
      <w:numFmt w:val="lowerLetter"/>
      <w:lvlText w:val="%5."/>
      <w:lvlJc w:val="left"/>
      <w:pPr>
        <w:ind w:left="2880" w:hanging="360"/>
      </w:pPr>
      <w:rPr>
        <w:rFonts w:cs="Times New Roman"/>
      </w:rPr>
    </w:lvl>
    <w:lvl w:ilvl="5" w:tplc="0410001B">
      <w:start w:val="1"/>
      <w:numFmt w:val="lowerRoman"/>
      <w:lvlText w:val="%6."/>
      <w:lvlJc w:val="right"/>
      <w:pPr>
        <w:ind w:left="3600" w:hanging="180"/>
      </w:pPr>
      <w:rPr>
        <w:rFonts w:cs="Times New Roman"/>
      </w:rPr>
    </w:lvl>
    <w:lvl w:ilvl="6" w:tplc="0410000F">
      <w:start w:val="1"/>
      <w:numFmt w:val="decimal"/>
      <w:lvlText w:val="%7."/>
      <w:lvlJc w:val="left"/>
      <w:pPr>
        <w:ind w:left="4320" w:hanging="360"/>
      </w:pPr>
      <w:rPr>
        <w:rFonts w:cs="Times New Roman"/>
      </w:rPr>
    </w:lvl>
    <w:lvl w:ilvl="7" w:tplc="04100019">
      <w:start w:val="1"/>
      <w:numFmt w:val="lowerLetter"/>
      <w:lvlText w:val="%8."/>
      <w:lvlJc w:val="left"/>
      <w:pPr>
        <w:ind w:left="5040" w:hanging="360"/>
      </w:pPr>
      <w:rPr>
        <w:rFonts w:cs="Times New Roman"/>
      </w:rPr>
    </w:lvl>
    <w:lvl w:ilvl="8" w:tplc="0410001B">
      <w:start w:val="1"/>
      <w:numFmt w:val="lowerRoman"/>
      <w:lvlText w:val="%9."/>
      <w:lvlJc w:val="right"/>
      <w:pPr>
        <w:ind w:left="5760" w:hanging="180"/>
      </w:pPr>
      <w:rPr>
        <w:rFonts w:cs="Times New Roman"/>
      </w:rPr>
    </w:lvl>
  </w:abstractNum>
  <w:abstractNum w:abstractNumId="20">
    <w:nsid w:val="59845303"/>
    <w:multiLevelType w:val="multilevel"/>
    <w:tmpl w:val="952E9B08"/>
    <w:lvl w:ilvl="0">
      <w:start w:val="1"/>
      <w:numFmt w:val="bullet"/>
      <w:lvlText w:val="o"/>
      <w:lvlJc w:val="left"/>
      <w:pPr>
        <w:ind w:left="-708" w:hanging="360"/>
      </w:pPr>
      <w:rPr>
        <w:rFonts w:ascii="Symbol" w:hAnsi="Symbol" w:hint="default"/>
      </w:rPr>
    </w:lvl>
    <w:lvl w:ilvl="1">
      <w:start w:val="1"/>
      <w:numFmt w:val="bullet"/>
      <w:lvlText w:val="o"/>
      <w:lvlJc w:val="left"/>
      <w:pPr>
        <w:tabs>
          <w:tab w:val="num" w:pos="12"/>
        </w:tabs>
        <w:ind w:left="12" w:hanging="360"/>
      </w:pPr>
      <w:rPr>
        <w:rFonts w:ascii="Courier New" w:hAnsi="Courier New" w:hint="default"/>
      </w:rPr>
    </w:lvl>
    <w:lvl w:ilvl="2">
      <w:start w:val="1"/>
      <w:numFmt w:val="bullet"/>
      <w:lvlText w:val=""/>
      <w:lvlJc w:val="left"/>
      <w:pPr>
        <w:ind w:left="732" w:hanging="360"/>
      </w:pPr>
      <w:rPr>
        <w:rFonts w:ascii="Wingdings" w:hAnsi="Wingdings" w:hint="default"/>
      </w:rPr>
    </w:lvl>
    <w:lvl w:ilvl="3">
      <w:start w:val="1"/>
      <w:numFmt w:val="bullet"/>
      <w:lvlText w:val=""/>
      <w:lvlJc w:val="left"/>
      <w:pPr>
        <w:ind w:left="1452" w:hanging="360"/>
      </w:pPr>
      <w:rPr>
        <w:rFonts w:ascii="Symbol" w:hAnsi="Symbol" w:hint="default"/>
      </w:rPr>
    </w:lvl>
    <w:lvl w:ilvl="4">
      <w:start w:val="1"/>
      <w:numFmt w:val="bullet"/>
      <w:lvlText w:val="o"/>
      <w:lvlJc w:val="left"/>
      <w:pPr>
        <w:ind w:left="2172" w:hanging="360"/>
      </w:pPr>
      <w:rPr>
        <w:rFonts w:ascii="Courier New" w:hAnsi="Courier New" w:hint="default"/>
      </w:rPr>
    </w:lvl>
    <w:lvl w:ilvl="5">
      <w:start w:val="1"/>
      <w:numFmt w:val="bullet"/>
      <w:lvlText w:val=""/>
      <w:lvlJc w:val="left"/>
      <w:pPr>
        <w:ind w:left="2892" w:hanging="360"/>
      </w:pPr>
      <w:rPr>
        <w:rFonts w:ascii="Wingdings" w:hAnsi="Wingdings" w:hint="default"/>
      </w:rPr>
    </w:lvl>
    <w:lvl w:ilvl="6">
      <w:start w:val="1"/>
      <w:numFmt w:val="bullet"/>
      <w:lvlText w:val=""/>
      <w:lvlJc w:val="left"/>
      <w:pPr>
        <w:ind w:left="3612" w:hanging="360"/>
      </w:pPr>
      <w:rPr>
        <w:rFonts w:ascii="Symbol" w:hAnsi="Symbol" w:hint="default"/>
      </w:rPr>
    </w:lvl>
    <w:lvl w:ilvl="7">
      <w:start w:val="1"/>
      <w:numFmt w:val="bullet"/>
      <w:lvlText w:val="o"/>
      <w:lvlJc w:val="left"/>
      <w:pPr>
        <w:ind w:left="4332" w:hanging="360"/>
      </w:pPr>
      <w:rPr>
        <w:rFonts w:ascii="Courier New" w:hAnsi="Courier New" w:hint="default"/>
      </w:rPr>
    </w:lvl>
    <w:lvl w:ilvl="8">
      <w:start w:val="1"/>
      <w:numFmt w:val="bullet"/>
      <w:lvlText w:val=""/>
      <w:lvlJc w:val="left"/>
      <w:pPr>
        <w:ind w:left="5052" w:hanging="360"/>
      </w:pPr>
      <w:rPr>
        <w:rFonts w:ascii="Wingdings" w:hAnsi="Wingdings" w:hint="default"/>
      </w:rPr>
    </w:lvl>
  </w:abstractNum>
  <w:abstractNum w:abstractNumId="21">
    <w:nsid w:val="5E2B4F9E"/>
    <w:multiLevelType w:val="multilevel"/>
    <w:tmpl w:val="0A026706"/>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668D07E4"/>
    <w:multiLevelType w:val="hybridMultilevel"/>
    <w:tmpl w:val="0A5CD188"/>
    <w:lvl w:ilvl="0" w:tplc="0410000F">
      <w:start w:val="1"/>
      <w:numFmt w:val="decimal"/>
      <w:lvlText w:val="%1."/>
      <w:lvlJc w:val="left"/>
      <w:pPr>
        <w:ind w:left="360" w:hanging="360"/>
      </w:pPr>
      <w:rPr>
        <w:rFonts w:cs="Times New Roman"/>
      </w:rPr>
    </w:lvl>
    <w:lvl w:ilvl="1" w:tplc="13A2AE52">
      <w:start w:val="1"/>
      <w:numFmt w:val="bullet"/>
      <w:lvlText w:val=""/>
      <w:lvlJc w:val="left"/>
      <w:pPr>
        <w:tabs>
          <w:tab w:val="num" w:pos="1080"/>
        </w:tabs>
        <w:ind w:left="1080" w:hanging="360"/>
      </w:pPr>
      <w:rPr>
        <w:rFonts w:ascii="Symbol" w:hAnsi="Symbol" w:hint="default"/>
        <w:sz w:val="24"/>
      </w:rPr>
    </w:lvl>
    <w:lvl w:ilvl="2" w:tplc="F190AC40">
      <w:start w:val="1"/>
      <w:numFmt w:val="bullet"/>
      <w:lvlText w:val=""/>
      <w:lvlJc w:val="left"/>
      <w:pPr>
        <w:tabs>
          <w:tab w:val="num" w:pos="1920"/>
        </w:tabs>
        <w:ind w:left="1920" w:hanging="360"/>
      </w:pPr>
      <w:rPr>
        <w:rFonts w:ascii="Courier" w:hAnsi="Courier" w:hint="default"/>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3">
    <w:nsid w:val="6BA31C2D"/>
    <w:multiLevelType w:val="hybridMultilevel"/>
    <w:tmpl w:val="1DB8A4DC"/>
    <w:lvl w:ilvl="0" w:tplc="58C26D7C">
      <w:start w:val="1"/>
      <w:numFmt w:val="bullet"/>
      <w:lvlText w:val="o"/>
      <w:lvlJc w:val="left"/>
      <w:pPr>
        <w:ind w:left="-708" w:hanging="360"/>
      </w:pPr>
      <w:rPr>
        <w:rFonts w:ascii="Symbol" w:hAnsi="Symbol" w:hint="default"/>
      </w:rPr>
    </w:lvl>
    <w:lvl w:ilvl="1" w:tplc="04100003">
      <w:start w:val="1"/>
      <w:numFmt w:val="bullet"/>
      <w:lvlText w:val="o"/>
      <w:lvlJc w:val="left"/>
      <w:pPr>
        <w:tabs>
          <w:tab w:val="num" w:pos="12"/>
        </w:tabs>
        <w:ind w:left="12" w:hanging="360"/>
      </w:pPr>
      <w:rPr>
        <w:rFonts w:ascii="Courier New" w:hAnsi="Courier New" w:hint="default"/>
      </w:rPr>
    </w:lvl>
    <w:lvl w:ilvl="2" w:tplc="04100005">
      <w:start w:val="1"/>
      <w:numFmt w:val="bullet"/>
      <w:lvlText w:val=""/>
      <w:lvlJc w:val="left"/>
      <w:pPr>
        <w:ind w:left="732" w:hanging="360"/>
      </w:pPr>
      <w:rPr>
        <w:rFonts w:ascii="Wingdings" w:hAnsi="Wingdings" w:hint="default"/>
      </w:rPr>
    </w:lvl>
    <w:lvl w:ilvl="3" w:tplc="0874A364">
      <w:start w:val="1"/>
      <w:numFmt w:val="bullet"/>
      <w:lvlText w:val=""/>
      <w:lvlJc w:val="left"/>
      <w:pPr>
        <w:ind w:left="1452" w:hanging="360"/>
      </w:pPr>
      <w:rPr>
        <w:rFonts w:ascii="Wingdings" w:hAnsi="Wingdings" w:hint="default"/>
      </w:rPr>
    </w:lvl>
    <w:lvl w:ilvl="4" w:tplc="04100003">
      <w:start w:val="1"/>
      <w:numFmt w:val="bullet"/>
      <w:lvlText w:val="o"/>
      <w:lvlJc w:val="left"/>
      <w:pPr>
        <w:ind w:left="2172" w:hanging="360"/>
      </w:pPr>
      <w:rPr>
        <w:rFonts w:ascii="Courier New" w:hAnsi="Courier New" w:hint="default"/>
      </w:rPr>
    </w:lvl>
    <w:lvl w:ilvl="5" w:tplc="04100005">
      <w:start w:val="1"/>
      <w:numFmt w:val="bullet"/>
      <w:lvlText w:val=""/>
      <w:lvlJc w:val="left"/>
      <w:pPr>
        <w:ind w:left="2892" w:hanging="360"/>
      </w:pPr>
      <w:rPr>
        <w:rFonts w:ascii="Wingdings" w:hAnsi="Wingdings" w:hint="default"/>
      </w:rPr>
    </w:lvl>
    <w:lvl w:ilvl="6" w:tplc="04100001">
      <w:start w:val="1"/>
      <w:numFmt w:val="bullet"/>
      <w:lvlText w:val=""/>
      <w:lvlJc w:val="left"/>
      <w:pPr>
        <w:ind w:left="3612" w:hanging="360"/>
      </w:pPr>
      <w:rPr>
        <w:rFonts w:ascii="Symbol" w:hAnsi="Symbol" w:hint="default"/>
      </w:rPr>
    </w:lvl>
    <w:lvl w:ilvl="7" w:tplc="04100003">
      <w:start w:val="1"/>
      <w:numFmt w:val="bullet"/>
      <w:lvlText w:val="o"/>
      <w:lvlJc w:val="left"/>
      <w:pPr>
        <w:ind w:left="4332" w:hanging="360"/>
      </w:pPr>
      <w:rPr>
        <w:rFonts w:ascii="Courier New" w:hAnsi="Courier New" w:hint="default"/>
      </w:rPr>
    </w:lvl>
    <w:lvl w:ilvl="8" w:tplc="04100005">
      <w:start w:val="1"/>
      <w:numFmt w:val="bullet"/>
      <w:lvlText w:val=""/>
      <w:lvlJc w:val="left"/>
      <w:pPr>
        <w:ind w:left="5052" w:hanging="360"/>
      </w:pPr>
      <w:rPr>
        <w:rFonts w:ascii="Wingdings" w:hAnsi="Wingdings" w:hint="default"/>
      </w:rPr>
    </w:lvl>
  </w:abstractNum>
  <w:abstractNum w:abstractNumId="24">
    <w:nsid w:val="6D5942FD"/>
    <w:multiLevelType w:val="hybridMultilevel"/>
    <w:tmpl w:val="71EE259C"/>
    <w:lvl w:ilvl="0" w:tplc="58C26D7C">
      <w:start w:val="1"/>
      <w:numFmt w:val="bullet"/>
      <w:lvlText w:val="o"/>
      <w:lvlJc w:val="left"/>
      <w:pPr>
        <w:ind w:left="-708" w:hanging="360"/>
      </w:pPr>
      <w:rPr>
        <w:rFonts w:ascii="Symbol" w:hAnsi="Symbol" w:hint="default"/>
      </w:rPr>
    </w:lvl>
    <w:lvl w:ilvl="1" w:tplc="04100003">
      <w:start w:val="1"/>
      <w:numFmt w:val="bullet"/>
      <w:lvlText w:val="o"/>
      <w:lvlJc w:val="left"/>
      <w:pPr>
        <w:tabs>
          <w:tab w:val="num" w:pos="12"/>
        </w:tabs>
        <w:ind w:left="12" w:hanging="360"/>
      </w:pPr>
      <w:rPr>
        <w:rFonts w:ascii="Courier New" w:hAnsi="Courier New" w:hint="default"/>
      </w:rPr>
    </w:lvl>
    <w:lvl w:ilvl="2" w:tplc="0874A364">
      <w:start w:val="1"/>
      <w:numFmt w:val="bullet"/>
      <w:lvlText w:val=""/>
      <w:lvlJc w:val="left"/>
      <w:pPr>
        <w:ind w:left="785" w:hanging="360"/>
      </w:pPr>
      <w:rPr>
        <w:rFonts w:ascii="Wingdings" w:hAnsi="Wingdings" w:hint="default"/>
      </w:rPr>
    </w:lvl>
    <w:lvl w:ilvl="3" w:tplc="0874A364">
      <w:start w:val="1"/>
      <w:numFmt w:val="bullet"/>
      <w:lvlText w:val=""/>
      <w:lvlJc w:val="left"/>
      <w:pPr>
        <w:ind w:left="1452" w:hanging="360"/>
      </w:pPr>
      <w:rPr>
        <w:rFonts w:ascii="Wingdings" w:hAnsi="Wingdings" w:hint="default"/>
      </w:rPr>
    </w:lvl>
    <w:lvl w:ilvl="4" w:tplc="04100003">
      <w:start w:val="1"/>
      <w:numFmt w:val="bullet"/>
      <w:lvlText w:val="o"/>
      <w:lvlJc w:val="left"/>
      <w:pPr>
        <w:ind w:left="2172" w:hanging="360"/>
      </w:pPr>
      <w:rPr>
        <w:rFonts w:ascii="Courier New" w:hAnsi="Courier New" w:hint="default"/>
      </w:rPr>
    </w:lvl>
    <w:lvl w:ilvl="5" w:tplc="04100005">
      <w:start w:val="1"/>
      <w:numFmt w:val="bullet"/>
      <w:lvlText w:val=""/>
      <w:lvlJc w:val="left"/>
      <w:pPr>
        <w:ind w:left="2892" w:hanging="360"/>
      </w:pPr>
      <w:rPr>
        <w:rFonts w:ascii="Wingdings" w:hAnsi="Wingdings" w:hint="default"/>
      </w:rPr>
    </w:lvl>
    <w:lvl w:ilvl="6" w:tplc="04100001">
      <w:start w:val="1"/>
      <w:numFmt w:val="bullet"/>
      <w:lvlText w:val=""/>
      <w:lvlJc w:val="left"/>
      <w:pPr>
        <w:ind w:left="3612" w:hanging="360"/>
      </w:pPr>
      <w:rPr>
        <w:rFonts w:ascii="Symbol" w:hAnsi="Symbol" w:hint="default"/>
      </w:rPr>
    </w:lvl>
    <w:lvl w:ilvl="7" w:tplc="04100003">
      <w:start w:val="1"/>
      <w:numFmt w:val="bullet"/>
      <w:lvlText w:val="o"/>
      <w:lvlJc w:val="left"/>
      <w:pPr>
        <w:ind w:left="4332" w:hanging="360"/>
      </w:pPr>
      <w:rPr>
        <w:rFonts w:ascii="Courier New" w:hAnsi="Courier New" w:hint="default"/>
      </w:rPr>
    </w:lvl>
    <w:lvl w:ilvl="8" w:tplc="04100005">
      <w:start w:val="1"/>
      <w:numFmt w:val="bullet"/>
      <w:lvlText w:val=""/>
      <w:lvlJc w:val="left"/>
      <w:pPr>
        <w:ind w:left="5052" w:hanging="360"/>
      </w:pPr>
      <w:rPr>
        <w:rFonts w:ascii="Wingdings" w:hAnsi="Wingdings" w:hint="default"/>
      </w:rPr>
    </w:lvl>
  </w:abstractNum>
  <w:abstractNum w:abstractNumId="25">
    <w:nsid w:val="6F031334"/>
    <w:multiLevelType w:val="hybridMultilevel"/>
    <w:tmpl w:val="DD42C250"/>
    <w:lvl w:ilvl="0" w:tplc="9152967E">
      <w:start w:val="1"/>
      <w:numFmt w:val="lowerLetter"/>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7A5858B0"/>
    <w:multiLevelType w:val="multilevel"/>
    <w:tmpl w:val="1466E072"/>
    <w:lvl w:ilvl="0">
      <w:start w:val="20"/>
      <w:numFmt w:val="decimal"/>
      <w:lvlText w:val="%1"/>
      <w:lvlJc w:val="left"/>
      <w:pPr>
        <w:tabs>
          <w:tab w:val="num" w:pos="432"/>
        </w:tabs>
        <w:ind w:left="432" w:hanging="432"/>
      </w:pPr>
      <w:rPr>
        <w:rFonts w:cs="Times New Roman"/>
      </w:rPr>
    </w:lvl>
    <w:lvl w:ilvl="1">
      <w:start w:val="1"/>
      <w:numFmt w:val="decimal"/>
      <w:pStyle w:val="Tutolo3"/>
      <w:lvlText w:val="%1.%2"/>
      <w:lvlJc w:val="left"/>
      <w:pPr>
        <w:tabs>
          <w:tab w:val="num" w:pos="576"/>
        </w:tabs>
        <w:ind w:left="576" w:hanging="576"/>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27">
    <w:nsid w:val="7F290D75"/>
    <w:multiLevelType w:val="multilevel"/>
    <w:tmpl w:val="1DB8A4DC"/>
    <w:lvl w:ilvl="0">
      <w:start w:val="1"/>
      <w:numFmt w:val="bullet"/>
      <w:lvlText w:val="o"/>
      <w:lvlJc w:val="left"/>
      <w:pPr>
        <w:ind w:left="-708" w:hanging="360"/>
      </w:pPr>
      <w:rPr>
        <w:rFonts w:ascii="Symbol" w:hAnsi="Symbol" w:hint="default"/>
      </w:rPr>
    </w:lvl>
    <w:lvl w:ilvl="1">
      <w:start w:val="1"/>
      <w:numFmt w:val="bullet"/>
      <w:lvlText w:val="o"/>
      <w:lvlJc w:val="left"/>
      <w:pPr>
        <w:tabs>
          <w:tab w:val="num" w:pos="12"/>
        </w:tabs>
        <w:ind w:left="12" w:hanging="360"/>
      </w:pPr>
      <w:rPr>
        <w:rFonts w:ascii="Courier New" w:hAnsi="Courier New" w:hint="default"/>
      </w:rPr>
    </w:lvl>
    <w:lvl w:ilvl="2">
      <w:start w:val="1"/>
      <w:numFmt w:val="bullet"/>
      <w:lvlText w:val=""/>
      <w:lvlJc w:val="left"/>
      <w:pPr>
        <w:ind w:left="732" w:hanging="360"/>
      </w:pPr>
      <w:rPr>
        <w:rFonts w:ascii="Wingdings" w:hAnsi="Wingdings" w:hint="default"/>
      </w:rPr>
    </w:lvl>
    <w:lvl w:ilvl="3">
      <w:start w:val="1"/>
      <w:numFmt w:val="bullet"/>
      <w:lvlText w:val=""/>
      <w:lvlJc w:val="left"/>
      <w:pPr>
        <w:ind w:left="1452" w:hanging="360"/>
      </w:pPr>
      <w:rPr>
        <w:rFonts w:ascii="Wingdings" w:hAnsi="Wingdings" w:hint="default"/>
      </w:rPr>
    </w:lvl>
    <w:lvl w:ilvl="4">
      <w:start w:val="1"/>
      <w:numFmt w:val="bullet"/>
      <w:lvlText w:val="o"/>
      <w:lvlJc w:val="left"/>
      <w:pPr>
        <w:ind w:left="2172" w:hanging="360"/>
      </w:pPr>
      <w:rPr>
        <w:rFonts w:ascii="Courier New" w:hAnsi="Courier New" w:hint="default"/>
      </w:rPr>
    </w:lvl>
    <w:lvl w:ilvl="5">
      <w:start w:val="1"/>
      <w:numFmt w:val="bullet"/>
      <w:lvlText w:val=""/>
      <w:lvlJc w:val="left"/>
      <w:pPr>
        <w:ind w:left="2892" w:hanging="360"/>
      </w:pPr>
      <w:rPr>
        <w:rFonts w:ascii="Wingdings" w:hAnsi="Wingdings" w:hint="default"/>
      </w:rPr>
    </w:lvl>
    <w:lvl w:ilvl="6">
      <w:start w:val="1"/>
      <w:numFmt w:val="bullet"/>
      <w:lvlText w:val=""/>
      <w:lvlJc w:val="left"/>
      <w:pPr>
        <w:ind w:left="3612" w:hanging="360"/>
      </w:pPr>
      <w:rPr>
        <w:rFonts w:ascii="Symbol" w:hAnsi="Symbol" w:hint="default"/>
      </w:rPr>
    </w:lvl>
    <w:lvl w:ilvl="7">
      <w:start w:val="1"/>
      <w:numFmt w:val="bullet"/>
      <w:lvlText w:val="o"/>
      <w:lvlJc w:val="left"/>
      <w:pPr>
        <w:ind w:left="4332" w:hanging="360"/>
      </w:pPr>
      <w:rPr>
        <w:rFonts w:ascii="Courier New" w:hAnsi="Courier New" w:hint="default"/>
      </w:rPr>
    </w:lvl>
    <w:lvl w:ilvl="8">
      <w:start w:val="1"/>
      <w:numFmt w:val="bullet"/>
      <w:lvlText w:val=""/>
      <w:lvlJc w:val="left"/>
      <w:pPr>
        <w:ind w:left="5052" w:hanging="360"/>
      </w:pPr>
      <w:rPr>
        <w:rFonts w:ascii="Wingdings" w:hAnsi="Wingdings" w:hint="default"/>
      </w:rPr>
    </w:lvl>
  </w:abstractNum>
  <w:num w:numId="1">
    <w:abstractNumId w:val="26"/>
  </w:num>
  <w:num w:numId="2">
    <w:abstractNumId w:val="5"/>
  </w:num>
  <w:num w:numId="3">
    <w:abstractNumId w:val="3"/>
  </w:num>
  <w:num w:numId="4">
    <w:abstractNumId w:val="18"/>
  </w:num>
  <w:num w:numId="5">
    <w:abstractNumId w:val="19"/>
  </w:num>
  <w:num w:numId="6">
    <w:abstractNumId w:val="15"/>
  </w:num>
  <w:num w:numId="7">
    <w:abstractNumId w:val="2"/>
  </w:num>
  <w:num w:numId="8">
    <w:abstractNumId w:val="22"/>
  </w:num>
  <w:num w:numId="9">
    <w:abstractNumId w:val="6"/>
  </w:num>
  <w:num w:numId="10">
    <w:abstractNumId w:val="7"/>
  </w:num>
  <w:num w:numId="11">
    <w:abstractNumId w:val="12"/>
  </w:num>
  <w:num w:numId="12">
    <w:abstractNumId w:val="11"/>
  </w:num>
  <w:num w:numId="13">
    <w:abstractNumId w:val="0"/>
  </w:num>
  <w:num w:numId="14">
    <w:abstractNumId w:val="25"/>
  </w:num>
  <w:num w:numId="15">
    <w:abstractNumId w:val="4"/>
  </w:num>
  <w:num w:numId="16">
    <w:abstractNumId w:val="1"/>
  </w:num>
  <w:num w:numId="17">
    <w:abstractNumId w:val="14"/>
  </w:num>
  <w:num w:numId="18">
    <w:abstractNumId w:val="8"/>
  </w:num>
  <w:num w:numId="19">
    <w:abstractNumId w:val="20"/>
  </w:num>
  <w:num w:numId="20">
    <w:abstractNumId w:val="23"/>
  </w:num>
  <w:num w:numId="21">
    <w:abstractNumId w:val="27"/>
  </w:num>
  <w:num w:numId="22">
    <w:abstractNumId w:val="24"/>
  </w:num>
  <w:num w:numId="23">
    <w:abstractNumId w:val="9"/>
  </w:num>
  <w:num w:numId="24">
    <w:abstractNumId w:val="17"/>
  </w:num>
  <w:num w:numId="25">
    <w:abstractNumId w:val="16"/>
  </w:num>
  <w:num w:numId="26">
    <w:abstractNumId w:val="21"/>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numStart w:val="2"/>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B6D"/>
    <w:rsid w:val="00002F73"/>
    <w:rsid w:val="0004035E"/>
    <w:rsid w:val="00051D38"/>
    <w:rsid w:val="000A7663"/>
    <w:rsid w:val="00100675"/>
    <w:rsid w:val="00145708"/>
    <w:rsid w:val="00154DCA"/>
    <w:rsid w:val="001629AD"/>
    <w:rsid w:val="00163239"/>
    <w:rsid w:val="00181205"/>
    <w:rsid w:val="001A045A"/>
    <w:rsid w:val="001B4B4D"/>
    <w:rsid w:val="001D058F"/>
    <w:rsid w:val="002715CA"/>
    <w:rsid w:val="002970E8"/>
    <w:rsid w:val="002A729B"/>
    <w:rsid w:val="002D5ADA"/>
    <w:rsid w:val="002F22BA"/>
    <w:rsid w:val="00312481"/>
    <w:rsid w:val="00343323"/>
    <w:rsid w:val="003439BD"/>
    <w:rsid w:val="00354A1E"/>
    <w:rsid w:val="0046496C"/>
    <w:rsid w:val="00467FB5"/>
    <w:rsid w:val="00474ED1"/>
    <w:rsid w:val="005178E4"/>
    <w:rsid w:val="00526F0B"/>
    <w:rsid w:val="00527102"/>
    <w:rsid w:val="00557353"/>
    <w:rsid w:val="00583195"/>
    <w:rsid w:val="005D31AA"/>
    <w:rsid w:val="00650B99"/>
    <w:rsid w:val="00657D50"/>
    <w:rsid w:val="00671845"/>
    <w:rsid w:val="006A76B5"/>
    <w:rsid w:val="006E43B2"/>
    <w:rsid w:val="00761599"/>
    <w:rsid w:val="007A23ED"/>
    <w:rsid w:val="007C1D14"/>
    <w:rsid w:val="007E72DD"/>
    <w:rsid w:val="00803783"/>
    <w:rsid w:val="00813E82"/>
    <w:rsid w:val="0081780D"/>
    <w:rsid w:val="00822DE1"/>
    <w:rsid w:val="008348C5"/>
    <w:rsid w:val="00892D13"/>
    <w:rsid w:val="009421BD"/>
    <w:rsid w:val="009824CE"/>
    <w:rsid w:val="009845E9"/>
    <w:rsid w:val="009A7890"/>
    <w:rsid w:val="009F5073"/>
    <w:rsid w:val="00A550DB"/>
    <w:rsid w:val="00A6182F"/>
    <w:rsid w:val="00B4194D"/>
    <w:rsid w:val="00BE1BE5"/>
    <w:rsid w:val="00C00169"/>
    <w:rsid w:val="00C31F06"/>
    <w:rsid w:val="00C550EE"/>
    <w:rsid w:val="00C6180D"/>
    <w:rsid w:val="00C67E8D"/>
    <w:rsid w:val="00C70D1D"/>
    <w:rsid w:val="00CC7D62"/>
    <w:rsid w:val="00CD4B1F"/>
    <w:rsid w:val="00D15D99"/>
    <w:rsid w:val="00D204B7"/>
    <w:rsid w:val="00D60063"/>
    <w:rsid w:val="00D66AC7"/>
    <w:rsid w:val="00DE726B"/>
    <w:rsid w:val="00E12B6C"/>
    <w:rsid w:val="00E41BAE"/>
    <w:rsid w:val="00E436B8"/>
    <w:rsid w:val="00E51054"/>
    <w:rsid w:val="00E53D05"/>
    <w:rsid w:val="00F95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E12B6C"/>
    <w:rPr>
      <w:rFonts w:ascii="Arial" w:hAnsi="Arial" w:cs="Arial"/>
      <w:sz w:val="24"/>
      <w:szCs w:val="24"/>
    </w:rPr>
  </w:style>
  <w:style w:type="paragraph" w:styleId="Titolo1">
    <w:name w:val="heading 1"/>
    <w:basedOn w:val="Normale"/>
    <w:next w:val="Normale"/>
    <w:link w:val="Titolo1Carattere"/>
    <w:uiPriority w:val="99"/>
    <w:qFormat/>
    <w:pPr>
      <w:keepNext/>
      <w:outlineLvl w:val="0"/>
    </w:pPr>
    <w:rPr>
      <w:rFonts w:ascii="Julius" w:eastAsia="Arial Unicode MS" w:hAnsi="Julius" w:cs="Julius"/>
      <w:b/>
      <w:bCs/>
      <w:spacing w:val="20"/>
      <w:sz w:val="32"/>
      <w:szCs w:val="32"/>
    </w:rPr>
  </w:style>
  <w:style w:type="paragraph" w:styleId="Titolo2">
    <w:name w:val="heading 2"/>
    <w:basedOn w:val="Normale"/>
    <w:next w:val="Normale"/>
    <w:link w:val="Titolo2Carattere"/>
    <w:uiPriority w:val="99"/>
    <w:qFormat/>
    <w:pPr>
      <w:keepNext/>
      <w:jc w:val="center"/>
      <w:outlineLvl w:val="1"/>
    </w:pPr>
    <w:rPr>
      <w:b/>
      <w:bCs/>
      <w:sz w:val="48"/>
      <w:szCs w:val="48"/>
    </w:rPr>
  </w:style>
  <w:style w:type="paragraph" w:styleId="Titolo3">
    <w:name w:val="heading 3"/>
    <w:basedOn w:val="Normale"/>
    <w:next w:val="Normale"/>
    <w:link w:val="Titolo3Carattere"/>
    <w:uiPriority w:val="99"/>
    <w:qFormat/>
    <w:pPr>
      <w:keepNext/>
      <w:widowControl w:val="0"/>
      <w:jc w:val="center"/>
      <w:outlineLvl w:val="2"/>
    </w:pPr>
    <w:rPr>
      <w:b/>
      <w:bCs/>
      <w:sz w:val="36"/>
      <w:szCs w:val="36"/>
      <w:lang w:val="fr-FR"/>
    </w:rPr>
  </w:style>
  <w:style w:type="paragraph" w:styleId="Titolo4">
    <w:name w:val="heading 4"/>
    <w:basedOn w:val="Normale"/>
    <w:next w:val="Normale"/>
    <w:link w:val="Titolo4Carattere"/>
    <w:uiPriority w:val="99"/>
    <w:qFormat/>
    <w:pPr>
      <w:keepNext/>
      <w:widowControl w:val="0"/>
      <w:jc w:val="center"/>
      <w:outlineLvl w:val="3"/>
    </w:pPr>
    <w:rPr>
      <w:b/>
      <w:bCs/>
      <w:sz w:val="44"/>
      <w:szCs w:val="44"/>
      <w:lang w:val="fr-FR"/>
    </w:rPr>
  </w:style>
  <w:style w:type="paragraph" w:styleId="Titolo5">
    <w:name w:val="heading 5"/>
    <w:basedOn w:val="Normale"/>
    <w:next w:val="Normale"/>
    <w:link w:val="Titolo5Carattere"/>
    <w:uiPriority w:val="99"/>
    <w:qFormat/>
    <w:pPr>
      <w:keepNext/>
      <w:widowControl w:val="0"/>
      <w:numPr>
        <w:ilvl w:val="4"/>
        <w:numId w:val="1"/>
      </w:numPr>
      <w:outlineLvl w:val="4"/>
    </w:pPr>
    <w:rPr>
      <w:b/>
      <w:bCs/>
      <w:sz w:val="28"/>
      <w:szCs w:val="28"/>
      <w:u w:val="single"/>
      <w:lang w:val="fr-FR"/>
    </w:rPr>
  </w:style>
  <w:style w:type="paragraph" w:styleId="Titolo6">
    <w:name w:val="heading 6"/>
    <w:basedOn w:val="Normale"/>
    <w:next w:val="Normale"/>
    <w:link w:val="Titolo6Carattere"/>
    <w:uiPriority w:val="99"/>
    <w:qFormat/>
    <w:pPr>
      <w:keepNext/>
      <w:numPr>
        <w:ilvl w:val="5"/>
        <w:numId w:val="1"/>
      </w:numPr>
      <w:jc w:val="center"/>
      <w:outlineLvl w:val="5"/>
    </w:pPr>
    <w:rPr>
      <w:lang w:val="fr-FR"/>
    </w:rPr>
  </w:style>
  <w:style w:type="paragraph" w:styleId="Titolo7">
    <w:name w:val="heading 7"/>
    <w:basedOn w:val="Normale"/>
    <w:next w:val="Normale"/>
    <w:link w:val="Titolo7Carattere"/>
    <w:uiPriority w:val="99"/>
    <w:qFormat/>
    <w:pPr>
      <w:keepNext/>
      <w:widowControl w:val="0"/>
      <w:jc w:val="center"/>
      <w:outlineLvl w:val="6"/>
    </w:pPr>
    <w:rPr>
      <w:b/>
      <w:bCs/>
      <w:i/>
      <w:iCs/>
      <w:lang w:val="fr-FR"/>
    </w:rPr>
  </w:style>
  <w:style w:type="paragraph" w:styleId="Titolo8">
    <w:name w:val="heading 8"/>
    <w:basedOn w:val="Normale"/>
    <w:next w:val="Normale"/>
    <w:link w:val="Titolo8Carattere"/>
    <w:uiPriority w:val="99"/>
    <w:qFormat/>
    <w:pPr>
      <w:keepNext/>
      <w:outlineLvl w:val="7"/>
    </w:pPr>
  </w:style>
  <w:style w:type="paragraph" w:styleId="Titolo9">
    <w:name w:val="heading 9"/>
    <w:basedOn w:val="Normale"/>
    <w:next w:val="Normale"/>
    <w:link w:val="Titolo9Carattere"/>
    <w:uiPriority w:val="99"/>
    <w:qFormat/>
    <w:pPr>
      <w:keepNext/>
      <w:numPr>
        <w:ilvl w:val="8"/>
        <w:numId w:val="1"/>
      </w:numPr>
      <w:outlineLvl w:val="8"/>
    </w:pPr>
    <w:rPr>
      <w:b/>
      <w:bC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kern w:val="32"/>
      <w:sz w:val="32"/>
    </w:rPr>
  </w:style>
  <w:style w:type="character" w:customStyle="1" w:styleId="Titolo2Carattere">
    <w:name w:val="Titolo 2 Carattere"/>
    <w:link w:val="Titolo2"/>
    <w:uiPriority w:val="99"/>
    <w:semiHidden/>
    <w:locked/>
    <w:rPr>
      <w:rFonts w:ascii="Cambria" w:hAnsi="Cambria" w:cs="Times New Roman"/>
      <w:b/>
      <w:i/>
      <w:sz w:val="28"/>
    </w:rPr>
  </w:style>
  <w:style w:type="character" w:customStyle="1" w:styleId="Titolo3Carattere">
    <w:name w:val="Titolo 3 Carattere"/>
    <w:link w:val="Titolo3"/>
    <w:uiPriority w:val="99"/>
    <w:semiHidden/>
    <w:locked/>
    <w:rPr>
      <w:rFonts w:ascii="Cambria" w:hAnsi="Cambria" w:cs="Times New Roman"/>
      <w:b/>
      <w:sz w:val="26"/>
    </w:rPr>
  </w:style>
  <w:style w:type="character" w:customStyle="1" w:styleId="Titolo4Carattere">
    <w:name w:val="Titolo 4 Carattere"/>
    <w:link w:val="Titolo4"/>
    <w:uiPriority w:val="99"/>
    <w:semiHidden/>
    <w:locked/>
    <w:rPr>
      <w:rFonts w:ascii="Calibri" w:hAnsi="Calibri" w:cs="Times New Roman"/>
      <w:b/>
      <w:sz w:val="28"/>
    </w:rPr>
  </w:style>
  <w:style w:type="character" w:customStyle="1" w:styleId="Titolo5Carattere">
    <w:name w:val="Titolo 5 Carattere"/>
    <w:link w:val="Titolo5"/>
    <w:uiPriority w:val="99"/>
    <w:semiHidden/>
    <w:locked/>
    <w:rPr>
      <w:rFonts w:ascii="Calibri" w:hAnsi="Calibri" w:cs="Times New Roman"/>
      <w:b/>
      <w:i/>
      <w:sz w:val="26"/>
    </w:rPr>
  </w:style>
  <w:style w:type="character" w:customStyle="1" w:styleId="Titolo6Carattere">
    <w:name w:val="Titolo 6 Carattere"/>
    <w:link w:val="Titolo6"/>
    <w:uiPriority w:val="99"/>
    <w:semiHidden/>
    <w:locked/>
    <w:rPr>
      <w:rFonts w:ascii="Calibri" w:hAnsi="Calibri" w:cs="Times New Roman"/>
      <w:b/>
    </w:rPr>
  </w:style>
  <w:style w:type="character" w:customStyle="1" w:styleId="Titolo7Carattere">
    <w:name w:val="Titolo 7 Carattere"/>
    <w:link w:val="Titolo7"/>
    <w:uiPriority w:val="99"/>
    <w:semiHidden/>
    <w:locked/>
    <w:rPr>
      <w:rFonts w:ascii="Calibri" w:hAnsi="Calibri" w:cs="Times New Roman"/>
      <w:sz w:val="24"/>
    </w:rPr>
  </w:style>
  <w:style w:type="character" w:customStyle="1" w:styleId="Titolo8Carattere">
    <w:name w:val="Titolo 8 Carattere"/>
    <w:link w:val="Titolo8"/>
    <w:uiPriority w:val="99"/>
    <w:semiHidden/>
    <w:locked/>
    <w:rPr>
      <w:rFonts w:ascii="Calibri" w:hAnsi="Calibri" w:cs="Times New Roman"/>
      <w:i/>
      <w:sz w:val="24"/>
    </w:rPr>
  </w:style>
  <w:style w:type="character" w:customStyle="1" w:styleId="Titolo9Carattere">
    <w:name w:val="Titolo 9 Carattere"/>
    <w:link w:val="Titolo9"/>
    <w:uiPriority w:val="99"/>
    <w:semiHidden/>
    <w:locked/>
    <w:rPr>
      <w:rFonts w:ascii="Cambria" w:hAnsi="Cambria" w:cs="Times New Roman"/>
    </w:rPr>
  </w:style>
  <w:style w:type="paragraph" w:styleId="Titolo">
    <w:name w:val="Title"/>
    <w:basedOn w:val="Normale"/>
    <w:link w:val="TitoloCarattere"/>
    <w:uiPriority w:val="99"/>
    <w:qFormat/>
    <w:pPr>
      <w:spacing w:before="240" w:after="60"/>
      <w:jc w:val="center"/>
      <w:outlineLvl w:val="0"/>
    </w:pPr>
    <w:rPr>
      <w:rFonts w:ascii="Julius" w:hAnsi="Julius" w:cs="Julius"/>
      <w:b/>
      <w:bCs/>
      <w:caps/>
      <w:color w:val="000080"/>
      <w:w w:val="150"/>
      <w:kern w:val="28"/>
      <w:sz w:val="32"/>
      <w:szCs w:val="32"/>
    </w:rPr>
  </w:style>
  <w:style w:type="character" w:customStyle="1" w:styleId="TitoloCarattere">
    <w:name w:val="Titolo Carattere"/>
    <w:link w:val="Titolo"/>
    <w:uiPriority w:val="99"/>
    <w:locked/>
    <w:rPr>
      <w:rFonts w:ascii="Cambria" w:hAnsi="Cambria" w:cs="Times New Roman"/>
      <w:b/>
      <w:kern w:val="28"/>
      <w:sz w:val="32"/>
    </w:rPr>
  </w:style>
  <w:style w:type="paragraph" w:customStyle="1" w:styleId="p2">
    <w:name w:val="p2"/>
    <w:basedOn w:val="Normale"/>
    <w:uiPriority w:val="99"/>
    <w:pPr>
      <w:tabs>
        <w:tab w:val="left" w:pos="720"/>
      </w:tabs>
      <w:spacing w:line="360" w:lineRule="atLeast"/>
      <w:jc w:val="center"/>
    </w:pPr>
  </w:style>
  <w:style w:type="character" w:styleId="Collegamentoipertestuale">
    <w:name w:val="Hyperlink"/>
    <w:uiPriority w:val="99"/>
    <w:rPr>
      <w:rFonts w:cs="Times New Roman"/>
      <w:color w:val="0000FF"/>
    </w:rPr>
  </w:style>
  <w:style w:type="paragraph" w:styleId="Sottotitolo">
    <w:name w:val="Subtitle"/>
    <w:basedOn w:val="Titolo3"/>
    <w:link w:val="SottotitoloCarattere"/>
    <w:uiPriority w:val="99"/>
    <w:qFormat/>
    <w:pPr>
      <w:outlineLvl w:val="1"/>
    </w:pPr>
    <w:rPr>
      <w:b w:val="0"/>
      <w:bCs w:val="0"/>
      <w:sz w:val="24"/>
      <w:szCs w:val="24"/>
    </w:rPr>
  </w:style>
  <w:style w:type="character" w:customStyle="1" w:styleId="SottotitoloCarattere">
    <w:name w:val="Sottotitolo Carattere"/>
    <w:link w:val="Sottotitolo"/>
    <w:uiPriority w:val="99"/>
    <w:locked/>
    <w:rPr>
      <w:rFonts w:ascii="Cambria" w:hAnsi="Cambria" w:cs="Times New Roman"/>
      <w:sz w:val="24"/>
    </w:rPr>
  </w:style>
  <w:style w:type="paragraph" w:customStyle="1" w:styleId="Rimandoindice">
    <w:name w:val="Rimando indice"/>
    <w:basedOn w:val="Titolo6"/>
    <w:autoRedefine/>
    <w:uiPriority w:val="99"/>
    <w:pPr>
      <w:numPr>
        <w:ilvl w:val="0"/>
        <w:numId w:val="0"/>
      </w:numPr>
    </w:pPr>
    <w:rPr>
      <w:color w:val="000080"/>
      <w:sz w:val="28"/>
      <w:szCs w:val="28"/>
      <w:bdr w:val="single" w:sz="4" w:space="0" w:color="auto"/>
      <w:shd w:val="clear" w:color="auto" w:fill="C0C0C0"/>
    </w:rPr>
  </w:style>
  <w:style w:type="paragraph" w:customStyle="1" w:styleId="titolo0">
    <w:name w:val="titolo"/>
    <w:basedOn w:val="Titolo"/>
    <w:uiPriority w:val="99"/>
    <w:rPr>
      <w:rFonts w:ascii="Arial" w:hAnsi="Arial" w:cs="Arial"/>
      <w:color w:val="auto"/>
      <w:w w:val="100"/>
      <w:sz w:val="28"/>
      <w:szCs w:val="28"/>
      <w:lang w:val="de-DE"/>
    </w:rPr>
  </w:style>
  <w:style w:type="paragraph" w:customStyle="1" w:styleId="correzione">
    <w:name w:val="correzione"/>
    <w:basedOn w:val="Normale"/>
    <w:uiPriority w:val="99"/>
    <w:pPr>
      <w:shd w:val="clear" w:color="auto" w:fill="FFFF00"/>
    </w:pPr>
    <w:rPr>
      <w:sz w:val="20"/>
      <w:szCs w:val="20"/>
    </w:rPr>
  </w:style>
  <w:style w:type="paragraph" w:styleId="Corpotesto">
    <w:name w:val="Body Text"/>
    <w:basedOn w:val="Normale"/>
    <w:link w:val="CorpotestoCarattere"/>
    <w:uiPriority w:val="99"/>
    <w:pPr>
      <w:widowControl w:val="0"/>
    </w:pPr>
    <w:rPr>
      <w:lang w:val="fr-FR"/>
    </w:rPr>
  </w:style>
  <w:style w:type="character" w:customStyle="1" w:styleId="CorpotestoCarattere">
    <w:name w:val="Corpo testo Carattere"/>
    <w:link w:val="Corpotesto"/>
    <w:uiPriority w:val="99"/>
    <w:semiHidden/>
    <w:locked/>
    <w:rPr>
      <w:rFonts w:ascii="Arial" w:hAnsi="Arial" w:cs="Times New Roman"/>
      <w:sz w:val="24"/>
    </w:rPr>
  </w:style>
  <w:style w:type="paragraph" w:styleId="Corpodeltesto2">
    <w:name w:val="Body Text 2"/>
    <w:basedOn w:val="Normale"/>
    <w:link w:val="Corpodeltesto2Carattere"/>
    <w:uiPriority w:val="99"/>
    <w:pPr>
      <w:widowControl w:val="0"/>
      <w:jc w:val="center"/>
    </w:pPr>
    <w:rPr>
      <w:i/>
      <w:iCs/>
      <w:lang w:val="fr-FR"/>
    </w:rPr>
  </w:style>
  <w:style w:type="character" w:customStyle="1" w:styleId="Corpodeltesto2Carattere">
    <w:name w:val="Corpo del testo 2 Carattere"/>
    <w:link w:val="Corpodeltesto2"/>
    <w:uiPriority w:val="99"/>
    <w:semiHidden/>
    <w:locked/>
    <w:rPr>
      <w:rFonts w:ascii="Arial" w:hAnsi="Arial" w:cs="Times New Roman"/>
      <w:sz w:val="24"/>
    </w:rPr>
  </w:style>
  <w:style w:type="paragraph" w:styleId="Corpodeltesto3">
    <w:name w:val="Body Text 3"/>
    <w:basedOn w:val="Normale"/>
    <w:link w:val="Corpodeltesto3Carattere"/>
    <w:uiPriority w:val="99"/>
    <w:pPr>
      <w:widowControl w:val="0"/>
    </w:pPr>
    <w:rPr>
      <w:b/>
      <w:bCs/>
      <w:lang w:val="fr-FR"/>
    </w:rPr>
  </w:style>
  <w:style w:type="character" w:customStyle="1" w:styleId="Corpodeltesto3Carattere">
    <w:name w:val="Corpo del testo 3 Carattere"/>
    <w:link w:val="Corpodeltesto3"/>
    <w:uiPriority w:val="99"/>
    <w:semiHidden/>
    <w:locked/>
    <w:rPr>
      <w:rFonts w:ascii="Arial" w:hAnsi="Arial" w:cs="Times New Roman"/>
      <w:sz w:val="16"/>
    </w:rPr>
  </w:style>
  <w:style w:type="paragraph" w:styleId="Indice1">
    <w:name w:val="index 1"/>
    <w:basedOn w:val="Normale"/>
    <w:next w:val="Normale"/>
    <w:autoRedefine/>
    <w:uiPriority w:val="99"/>
    <w:semiHidden/>
    <w:pPr>
      <w:ind w:left="200" w:hanging="200"/>
    </w:pPr>
    <w:rPr>
      <w:sz w:val="20"/>
      <w:szCs w:val="20"/>
    </w:rPr>
  </w:style>
  <w:style w:type="paragraph" w:styleId="Intestazione">
    <w:name w:val="header"/>
    <w:basedOn w:val="Normale"/>
    <w:link w:val="IntestazioneCarattere"/>
    <w:uiPriority w:val="99"/>
    <w:pPr>
      <w:tabs>
        <w:tab w:val="center" w:pos="4819"/>
        <w:tab w:val="right" w:pos="9638"/>
      </w:tabs>
    </w:pPr>
    <w:rPr>
      <w:sz w:val="20"/>
      <w:szCs w:val="20"/>
    </w:rPr>
  </w:style>
  <w:style w:type="character" w:customStyle="1" w:styleId="IntestazioneCarattere">
    <w:name w:val="Intestazione Carattere"/>
    <w:link w:val="Intestazione"/>
    <w:uiPriority w:val="99"/>
    <w:semiHidden/>
    <w:locked/>
    <w:rPr>
      <w:rFonts w:ascii="Arial" w:hAnsi="Arial" w:cs="Times New Roman"/>
      <w:sz w:val="24"/>
    </w:rPr>
  </w:style>
  <w:style w:type="character" w:styleId="Numeropagina">
    <w:name w:val="page number"/>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ascii="Arial" w:hAnsi="Arial" w:cs="Times New Roman"/>
      <w:sz w:val="24"/>
    </w:rPr>
  </w:style>
  <w:style w:type="paragraph" w:styleId="Sommario1">
    <w:name w:val="toc 1"/>
    <w:basedOn w:val="Normale"/>
    <w:next w:val="Normale"/>
    <w:autoRedefine/>
    <w:uiPriority w:val="99"/>
    <w:semiHidden/>
    <w:pPr>
      <w:tabs>
        <w:tab w:val="right" w:leader="underscore" w:pos="10253"/>
      </w:tabs>
      <w:spacing w:before="120"/>
      <w:ind w:left="567"/>
    </w:pPr>
    <w:rPr>
      <w:rFonts w:ascii="Julius" w:hAnsi="Julius" w:cs="Julius"/>
      <w:b/>
      <w:bCs/>
      <w:noProof/>
      <w:spacing w:val="20"/>
      <w:sz w:val="32"/>
      <w:szCs w:val="32"/>
    </w:rPr>
  </w:style>
  <w:style w:type="paragraph" w:styleId="Sommario2">
    <w:name w:val="toc 2"/>
    <w:basedOn w:val="Normale"/>
    <w:next w:val="Normale"/>
    <w:autoRedefine/>
    <w:uiPriority w:val="99"/>
    <w:semiHidden/>
    <w:pPr>
      <w:ind w:left="200"/>
    </w:pPr>
  </w:style>
  <w:style w:type="paragraph" w:styleId="Sommario3">
    <w:name w:val="toc 3"/>
    <w:basedOn w:val="Normale"/>
    <w:next w:val="Normale"/>
    <w:autoRedefine/>
    <w:uiPriority w:val="99"/>
    <w:semiHidden/>
    <w:pPr>
      <w:widowControl w:val="0"/>
      <w:tabs>
        <w:tab w:val="left" w:pos="960"/>
        <w:tab w:val="right" w:leader="dot" w:pos="9628"/>
      </w:tabs>
      <w:ind w:left="400"/>
    </w:pPr>
    <w:rPr>
      <w:smallCaps/>
      <w:noProof/>
    </w:rPr>
  </w:style>
  <w:style w:type="paragraph" w:styleId="Sommario4">
    <w:name w:val="toc 4"/>
    <w:basedOn w:val="Normale"/>
    <w:next w:val="Normale"/>
    <w:autoRedefine/>
    <w:uiPriority w:val="99"/>
    <w:semiHidden/>
    <w:pPr>
      <w:ind w:left="600"/>
    </w:pPr>
  </w:style>
  <w:style w:type="paragraph" w:styleId="Sommario5">
    <w:name w:val="toc 5"/>
    <w:basedOn w:val="Normale"/>
    <w:next w:val="Normale"/>
    <w:autoRedefine/>
    <w:uiPriority w:val="99"/>
    <w:semiHidden/>
    <w:pPr>
      <w:ind w:left="800"/>
    </w:pPr>
  </w:style>
  <w:style w:type="paragraph" w:styleId="Sommario6">
    <w:name w:val="toc 6"/>
    <w:basedOn w:val="Normale"/>
    <w:next w:val="Normale"/>
    <w:autoRedefine/>
    <w:uiPriority w:val="99"/>
    <w:semiHidden/>
    <w:pPr>
      <w:ind w:left="1000"/>
    </w:pPr>
  </w:style>
  <w:style w:type="paragraph" w:styleId="Sommario7">
    <w:name w:val="toc 7"/>
    <w:basedOn w:val="Normale"/>
    <w:next w:val="Normale"/>
    <w:autoRedefine/>
    <w:uiPriority w:val="99"/>
    <w:semiHidden/>
    <w:pPr>
      <w:ind w:left="1200"/>
    </w:pPr>
  </w:style>
  <w:style w:type="paragraph" w:styleId="Sommario8">
    <w:name w:val="toc 8"/>
    <w:basedOn w:val="Normale"/>
    <w:next w:val="Normale"/>
    <w:autoRedefine/>
    <w:uiPriority w:val="99"/>
    <w:semiHidden/>
    <w:pPr>
      <w:ind w:left="1400"/>
    </w:pPr>
  </w:style>
  <w:style w:type="paragraph" w:styleId="Sommario9">
    <w:name w:val="toc 9"/>
    <w:basedOn w:val="Normale"/>
    <w:next w:val="Normale"/>
    <w:autoRedefine/>
    <w:uiPriority w:val="99"/>
    <w:semiHidden/>
    <w:pPr>
      <w:ind w:left="1600"/>
    </w:pPr>
  </w:style>
  <w:style w:type="paragraph" w:customStyle="1" w:styleId="Stile1">
    <w:name w:val="Stile1"/>
    <w:basedOn w:val="Indice1"/>
    <w:uiPriority w:val="99"/>
    <w:pPr>
      <w:widowControl w:val="0"/>
      <w:tabs>
        <w:tab w:val="left" w:pos="7938"/>
      </w:tabs>
    </w:pPr>
    <w:rPr>
      <w:b/>
      <w:bCs/>
      <w:sz w:val="36"/>
      <w:szCs w:val="36"/>
      <w:lang w:val="fr-FR"/>
    </w:rPr>
  </w:style>
  <w:style w:type="paragraph" w:customStyle="1" w:styleId="attenzione">
    <w:name w:val="attenzione"/>
    <w:basedOn w:val="Normale"/>
    <w:uiPriority w:val="99"/>
    <w:pPr>
      <w:pBdr>
        <w:top w:val="single" w:sz="4" w:space="1" w:color="auto"/>
        <w:left w:val="single" w:sz="4" w:space="4" w:color="auto"/>
        <w:bottom w:val="single" w:sz="4" w:space="1" w:color="auto"/>
        <w:right w:val="single" w:sz="4" w:space="4" w:color="auto"/>
      </w:pBdr>
      <w:jc w:val="center"/>
    </w:pPr>
    <w:rPr>
      <w:b/>
      <w:bCs/>
    </w:rPr>
  </w:style>
  <w:style w:type="paragraph" w:customStyle="1" w:styleId="Tutolo3">
    <w:name w:val="Tutolo 3"/>
    <w:basedOn w:val="Titolo2"/>
    <w:uiPriority w:val="99"/>
    <w:pPr>
      <w:numPr>
        <w:ilvl w:val="1"/>
        <w:numId w:val="1"/>
      </w:numPr>
      <w:spacing w:before="120" w:after="120"/>
      <w:jc w:val="left"/>
    </w:pPr>
    <w:rPr>
      <w:b w:val="0"/>
      <w:bCs w:val="0"/>
      <w:sz w:val="24"/>
      <w:szCs w:val="24"/>
    </w:rPr>
  </w:style>
  <w:style w:type="paragraph" w:styleId="Elenco">
    <w:name w:val="List"/>
    <w:basedOn w:val="Normale"/>
    <w:uiPriority w:val="99"/>
    <w:pPr>
      <w:numPr>
        <w:numId w:val="2"/>
      </w:numPr>
    </w:pPr>
  </w:style>
  <w:style w:type="paragraph" w:customStyle="1" w:styleId="ElencoA1">
    <w:name w:val="Elenco A1"/>
    <w:basedOn w:val="Titolo1"/>
    <w:uiPriority w:val="99"/>
    <w:rPr>
      <w:rFonts w:ascii="Arial" w:hAnsi="Arial" w:cs="Arial"/>
      <w:b w:val="0"/>
      <w:bCs w:val="0"/>
      <w:sz w:val="20"/>
      <w:szCs w:val="20"/>
    </w:rPr>
  </w:style>
  <w:style w:type="paragraph" w:customStyle="1" w:styleId="Stile2">
    <w:name w:val="Stile2"/>
    <w:basedOn w:val="Normale"/>
    <w:autoRedefine/>
    <w:uiPriority w:val="99"/>
    <w:rPr>
      <w:rFonts w:ascii="Century Schoolbook" w:hAnsi="Century Schoolbook" w:cs="Century Schoolbook"/>
      <w:b/>
      <w:bCs/>
      <w:sz w:val="22"/>
      <w:szCs w:val="22"/>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table" w:styleId="Grigliatabella">
    <w:name w:val="Table Grid"/>
    <w:basedOn w:val="Tabellanormale"/>
    <w:uiPriority w:val="99"/>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3testo">
    <w:name w:val="03_testo"/>
    <w:basedOn w:val="Normale"/>
    <w:uiPriority w:val="99"/>
    <w:pPr>
      <w:widowControl w:val="0"/>
      <w:tabs>
        <w:tab w:val="left" w:pos="0"/>
        <w:tab w:val="left" w:pos="1134"/>
      </w:tabs>
      <w:suppressAutoHyphens/>
      <w:autoSpaceDE w:val="0"/>
      <w:autoSpaceDN w:val="0"/>
      <w:adjustRightInd w:val="0"/>
      <w:spacing w:line="232" w:lineRule="atLeast"/>
      <w:ind w:left="765"/>
      <w:jc w:val="both"/>
      <w:textAlignment w:val="center"/>
    </w:pPr>
    <w:rPr>
      <w:rFonts w:ascii="DecimaWE Rg" w:hAnsi="DecimaWE Rg" w:cs="DecimaWE Rg"/>
      <w:color w:val="000000"/>
      <w:sz w:val="20"/>
      <w:szCs w:val="20"/>
    </w:rPr>
  </w:style>
  <w:style w:type="character" w:styleId="Rimandocommento">
    <w:name w:val="annotation reference"/>
    <w:uiPriority w:val="99"/>
    <w:semiHidden/>
    <w:rPr>
      <w:rFonts w:cs="Times New Roman"/>
      <w:sz w:val="18"/>
    </w:rPr>
  </w:style>
  <w:style w:type="paragraph" w:styleId="Testocommento">
    <w:name w:val="annotation text"/>
    <w:basedOn w:val="Normale"/>
    <w:link w:val="TestocommentoCarattere"/>
    <w:uiPriority w:val="99"/>
    <w:semiHidden/>
    <w:pPr>
      <w:widowControl w:val="0"/>
      <w:adjustRightInd w:val="0"/>
      <w:spacing w:line="360" w:lineRule="atLeast"/>
      <w:jc w:val="both"/>
      <w:textAlignment w:val="baseline"/>
    </w:pPr>
    <w:rPr>
      <w:rFonts w:ascii="DecimaWE Rg" w:hAnsi="DecimaWE Rg" w:cs="DecimaWE Rg"/>
    </w:rPr>
  </w:style>
  <w:style w:type="character" w:customStyle="1" w:styleId="TestocommentoCarattere">
    <w:name w:val="Testo commento Carattere"/>
    <w:link w:val="Testocommento"/>
    <w:uiPriority w:val="99"/>
    <w:locked/>
    <w:rPr>
      <w:rFonts w:ascii="DecimaWE Rg" w:hAnsi="DecimaWE Rg" w:cs="Times New Roman"/>
      <w:sz w:val="24"/>
      <w:lang w:val="it-IT" w:eastAsia="it-IT"/>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imes New Roman"/>
      <w:sz w:val="16"/>
    </w:rPr>
  </w:style>
  <w:style w:type="character" w:customStyle="1" w:styleId="05artnGRASSETTOCarattereCarattere">
    <w:name w:val="05_art.n_GRASSETTO Carattere Carattere"/>
    <w:uiPriority w:val="99"/>
    <w:rPr>
      <w:rFonts w:ascii="DecimaWE Rg" w:hAnsi="DecimaWE Rg"/>
      <w:b/>
      <w:color w:val="000000"/>
      <w:sz w:val="32"/>
      <w:lang w:val="it-IT" w:eastAsia="it-IT"/>
    </w:rPr>
  </w:style>
  <w:style w:type="paragraph" w:styleId="Paragrafoelenco">
    <w:name w:val="List Paragraph"/>
    <w:basedOn w:val="Normale"/>
    <w:uiPriority w:val="99"/>
    <w:qFormat/>
    <w:pPr>
      <w:spacing w:after="200" w:line="276" w:lineRule="auto"/>
      <w:ind w:left="720"/>
    </w:pPr>
    <w:rPr>
      <w:rFonts w:ascii="Calibri" w:hAnsi="Calibri" w:cs="Calibri"/>
      <w:sz w:val="22"/>
      <w:szCs w:val="22"/>
      <w:lang w:eastAsia="en-US"/>
    </w:r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link w:val="Testonotadichiusura"/>
    <w:uiPriority w:val="99"/>
    <w:semiHidden/>
    <w:locked/>
    <w:rPr>
      <w:rFonts w:ascii="Arial" w:hAnsi="Arial" w:cs="Times New Roman"/>
      <w:sz w:val="20"/>
    </w:rPr>
  </w:style>
  <w:style w:type="character" w:styleId="Rimandonotadichiusura">
    <w:name w:val="endnote reference"/>
    <w:uiPriority w:val="99"/>
    <w:semiHidden/>
    <w:rPr>
      <w:rFonts w:cs="Times New Roman"/>
      <w:vertAlign w:val="superscript"/>
    </w:rPr>
  </w:style>
  <w:style w:type="character" w:styleId="Enfasicorsivo">
    <w:name w:val="Emphasis"/>
    <w:uiPriority w:val="99"/>
    <w:qFormat/>
    <w:rPr>
      <w:rFonts w:cs="Times New Roman"/>
      <w:i/>
    </w:rPr>
  </w:style>
  <w:style w:type="paragraph" w:customStyle="1" w:styleId="Carattere1">
    <w:name w:val="Carattere1"/>
    <w:basedOn w:val="Normale"/>
    <w:uiPriority w:val="99"/>
    <w:pPr>
      <w:spacing w:after="160" w:line="240" w:lineRule="exact"/>
    </w:pPr>
    <w:rPr>
      <w:rFonts w:ascii="Verdana" w:hAnsi="Verdana" w:cs="Verdana"/>
      <w:sz w:val="20"/>
      <w:szCs w:val="20"/>
      <w:lang w:val="en-US" w:eastAsia="en-US"/>
    </w:rPr>
  </w:style>
  <w:style w:type="paragraph" w:styleId="Testonotaapidipagina">
    <w:name w:val="footnote text"/>
    <w:basedOn w:val="Normale"/>
    <w:link w:val="TestonotaapidipaginaCarattere"/>
    <w:uiPriority w:val="99"/>
    <w:semiHidden/>
    <w:unhideWhenUsed/>
    <w:rsid w:val="00343323"/>
    <w:rPr>
      <w:sz w:val="20"/>
      <w:szCs w:val="20"/>
    </w:rPr>
  </w:style>
  <w:style w:type="character" w:customStyle="1" w:styleId="TestonotaapidipaginaCarattere">
    <w:name w:val="Testo nota a piè di pagina Carattere"/>
    <w:link w:val="Testonotaapidipagina"/>
    <w:uiPriority w:val="99"/>
    <w:semiHidden/>
    <w:locked/>
    <w:rsid w:val="00343323"/>
    <w:rPr>
      <w:rFonts w:ascii="Arial" w:hAnsi="Arial" w:cs="Times New Roman"/>
      <w:sz w:val="20"/>
    </w:rPr>
  </w:style>
  <w:style w:type="character" w:styleId="Rimandonotaapidipagina">
    <w:name w:val="footnote reference"/>
    <w:uiPriority w:val="99"/>
    <w:semiHidden/>
    <w:unhideWhenUsed/>
    <w:rsid w:val="003433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lpstr>
    </vt:vector>
  </TitlesOfParts>
  <Company>Ceteco srl</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Signorini</dc:creator>
  <cp:lastModifiedBy>Boscarol Sergio</cp:lastModifiedBy>
  <cp:revision>2</cp:revision>
  <cp:lastPrinted>2012-02-28T13:21:00Z</cp:lastPrinted>
  <dcterms:created xsi:type="dcterms:W3CDTF">2017-01-12T13:19:00Z</dcterms:created>
  <dcterms:modified xsi:type="dcterms:W3CDTF">2017-01-12T13:19:00Z</dcterms:modified>
</cp:coreProperties>
</file>