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FDD3" w14:textId="77777777" w:rsidR="007975DC" w:rsidRDefault="007975DC" w:rsidP="00466C95">
      <w:pPr>
        <w:pStyle w:val="NormaleInterlinea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44F91D" w14:textId="1CCB6892" w:rsidR="00114C14" w:rsidRPr="001E6B75" w:rsidRDefault="00B629DD" w:rsidP="00466C95">
      <w:pPr>
        <w:pStyle w:val="NormaleInterlineato"/>
        <w:jc w:val="both"/>
        <w:rPr>
          <w:rFonts w:asciiTheme="minorHAnsi" w:hAnsiTheme="minorHAnsi" w:cstheme="minorHAnsi"/>
          <w:sz w:val="22"/>
          <w:szCs w:val="22"/>
        </w:rPr>
      </w:pPr>
      <w:r w:rsidRPr="001E6B75">
        <w:rPr>
          <w:rFonts w:asciiTheme="minorHAnsi" w:hAnsiTheme="minorHAnsi" w:cstheme="minorHAnsi"/>
          <w:b/>
          <w:sz w:val="22"/>
          <w:szCs w:val="22"/>
        </w:rPr>
        <w:t>Oggetto:</w:t>
      </w:r>
      <w:r w:rsidR="00F9677B" w:rsidRPr="001E6B75">
        <w:rPr>
          <w:rFonts w:asciiTheme="minorHAnsi" w:hAnsiTheme="minorHAnsi" w:cstheme="minorHAnsi"/>
          <w:sz w:val="22"/>
          <w:szCs w:val="22"/>
        </w:rPr>
        <w:t xml:space="preserve"> </w:t>
      </w:r>
      <w:r w:rsidR="0023535B" w:rsidRPr="001E6B75">
        <w:rPr>
          <w:rFonts w:asciiTheme="minorHAnsi" w:hAnsiTheme="minorHAnsi" w:cstheme="minorHAnsi"/>
          <w:sz w:val="22"/>
          <w:szCs w:val="22"/>
        </w:rPr>
        <w:t>Selezione operatori economic</w:t>
      </w:r>
      <w:r w:rsidR="00295BF1" w:rsidRPr="001E6B75">
        <w:rPr>
          <w:rFonts w:asciiTheme="minorHAnsi" w:hAnsiTheme="minorHAnsi" w:cstheme="minorHAnsi"/>
          <w:sz w:val="22"/>
          <w:szCs w:val="22"/>
        </w:rPr>
        <w:t xml:space="preserve">i </w:t>
      </w:r>
      <w:r w:rsidR="006624A1">
        <w:rPr>
          <w:rFonts w:asciiTheme="minorHAnsi" w:hAnsiTheme="minorHAnsi" w:cstheme="minorHAnsi"/>
          <w:sz w:val="22"/>
          <w:szCs w:val="22"/>
        </w:rPr>
        <w:t>da invitare alla p</w:t>
      </w:r>
      <w:r w:rsidR="00F9677B" w:rsidRPr="001E6B75">
        <w:rPr>
          <w:rFonts w:asciiTheme="minorHAnsi" w:hAnsiTheme="minorHAnsi" w:cstheme="minorHAnsi"/>
          <w:sz w:val="22"/>
          <w:szCs w:val="22"/>
        </w:rPr>
        <w:t xml:space="preserve">rocedura negoziata ai sensi dell’articolo 1, comma 2, lettera b) del decreto-legge 16 luglio 2020 n.76 </w:t>
      </w:r>
      <w:proofErr w:type="spellStart"/>
      <w:r w:rsidR="00F9677B" w:rsidRPr="001E6B75">
        <w:rPr>
          <w:rFonts w:asciiTheme="minorHAnsi" w:hAnsiTheme="minorHAnsi" w:cstheme="minorHAnsi"/>
          <w:sz w:val="22"/>
          <w:szCs w:val="22"/>
        </w:rPr>
        <w:t>conv</w:t>
      </w:r>
      <w:proofErr w:type="spellEnd"/>
      <w:r w:rsidR="00F9677B" w:rsidRPr="001E6B75">
        <w:rPr>
          <w:rFonts w:asciiTheme="minorHAnsi" w:hAnsiTheme="minorHAnsi" w:cstheme="minorHAnsi"/>
          <w:sz w:val="22"/>
          <w:szCs w:val="22"/>
        </w:rPr>
        <w:t xml:space="preserve"> in legge 11 settembre 2020 n.120 </w:t>
      </w:r>
      <w:r w:rsidR="00114C14" w:rsidRPr="001E6B75">
        <w:rPr>
          <w:rFonts w:asciiTheme="minorHAnsi" w:hAnsiTheme="minorHAnsi" w:cstheme="minorHAnsi"/>
          <w:sz w:val="22"/>
          <w:szCs w:val="22"/>
        </w:rPr>
        <w:t xml:space="preserve">per l’affidamento </w:t>
      </w:r>
      <w:r w:rsidR="00114C14" w:rsidRPr="001E6B75">
        <w:rPr>
          <w:rFonts w:asciiTheme="minorHAnsi" w:hAnsiTheme="minorHAnsi" w:cstheme="minorHAnsi"/>
          <w:i/>
          <w:color w:val="FF0000"/>
          <w:sz w:val="22"/>
          <w:szCs w:val="22"/>
        </w:rPr>
        <w:t>dei servizi di ingegneria e architettura che comprendono</w:t>
      </w:r>
      <w:r w:rsidR="003D26C9" w:rsidRPr="001E6B75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5F393C">
        <w:rPr>
          <w:rFonts w:asciiTheme="minorHAnsi" w:hAnsiTheme="minorHAnsi" w:cstheme="minorHAnsi"/>
          <w:i/>
          <w:color w:val="FF0000"/>
          <w:sz w:val="22"/>
          <w:szCs w:val="22"/>
        </w:rPr>
        <w:t>___</w:t>
      </w:r>
      <w:r w:rsidR="003D26C9" w:rsidRPr="001E6B75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/ dei lavori di </w:t>
      </w:r>
      <w:r w:rsidR="005F393C">
        <w:rPr>
          <w:rFonts w:asciiTheme="minorHAnsi" w:hAnsiTheme="minorHAnsi" w:cstheme="minorHAnsi"/>
          <w:i/>
          <w:color w:val="FF0000"/>
          <w:sz w:val="22"/>
          <w:szCs w:val="22"/>
        </w:rPr>
        <w:t>___</w:t>
      </w:r>
    </w:p>
    <w:p w14:paraId="49339CE2" w14:textId="796C518B" w:rsidR="00F72DE1" w:rsidRPr="001E6B75" w:rsidRDefault="00F9677B" w:rsidP="00466C95">
      <w:pPr>
        <w:pStyle w:val="NormaleInterlineato"/>
        <w:jc w:val="both"/>
        <w:rPr>
          <w:rFonts w:asciiTheme="minorHAnsi" w:hAnsiTheme="minorHAnsi" w:cstheme="minorHAnsi"/>
          <w:sz w:val="22"/>
          <w:szCs w:val="22"/>
        </w:rPr>
      </w:pPr>
      <w:r w:rsidRPr="001E6B75">
        <w:rPr>
          <w:rFonts w:asciiTheme="minorHAnsi" w:hAnsiTheme="minorHAnsi" w:cstheme="minorHAnsi"/>
          <w:sz w:val="22"/>
          <w:szCs w:val="22"/>
        </w:rPr>
        <w:t xml:space="preserve"> </w:t>
      </w:r>
      <w:r w:rsidR="004C7709" w:rsidRPr="001E6B75">
        <w:rPr>
          <w:rFonts w:asciiTheme="minorHAnsi" w:hAnsiTheme="minorHAnsi" w:cstheme="minorHAnsi"/>
          <w:sz w:val="22"/>
          <w:szCs w:val="22"/>
        </w:rPr>
        <w:t xml:space="preserve">CUP: </w:t>
      </w:r>
      <w:r w:rsidR="003D26C9" w:rsidRPr="001E6B75">
        <w:rPr>
          <w:rFonts w:asciiTheme="minorHAnsi" w:hAnsiTheme="minorHAnsi" w:cstheme="minorHAnsi"/>
          <w:sz w:val="22"/>
          <w:szCs w:val="22"/>
        </w:rPr>
        <w:t>______________</w:t>
      </w:r>
    </w:p>
    <w:p w14:paraId="37236EC0" w14:textId="77777777" w:rsidR="00AA5BA0" w:rsidRPr="001E6B75" w:rsidRDefault="00AA5BA0" w:rsidP="00466C95">
      <w:pPr>
        <w:pStyle w:val="NormaleInterlinea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C80668" w14:textId="4B812A05" w:rsidR="00B629DD" w:rsidRPr="007975DC" w:rsidRDefault="00F72DE1" w:rsidP="007975DC">
      <w:pPr>
        <w:pStyle w:val="NormaleInterlinea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975DC">
        <w:rPr>
          <w:rFonts w:asciiTheme="minorHAnsi" w:hAnsiTheme="minorHAnsi" w:cstheme="minorHAnsi"/>
          <w:b/>
          <w:caps/>
          <w:sz w:val="22"/>
          <w:szCs w:val="22"/>
        </w:rPr>
        <w:t>Verbale</w:t>
      </w:r>
    </w:p>
    <w:p w14:paraId="68AAB333" w14:textId="77777777" w:rsidR="000463F1" w:rsidRPr="001E6B75" w:rsidRDefault="000463F1" w:rsidP="00466C95">
      <w:pPr>
        <w:pStyle w:val="04centrato"/>
        <w:spacing w:before="0" w:after="0" w:line="300" w:lineRule="exact"/>
        <w:ind w:left="0"/>
        <w:jc w:val="both"/>
        <w:rPr>
          <w:rFonts w:asciiTheme="minorHAnsi" w:hAnsiTheme="minorHAnsi" w:cstheme="minorHAnsi"/>
          <w:szCs w:val="22"/>
          <w:lang w:val="it-IT"/>
        </w:rPr>
      </w:pPr>
    </w:p>
    <w:p w14:paraId="7CDC8FAC" w14:textId="0FD28AF8" w:rsidR="00D032DB" w:rsidRPr="00466C95" w:rsidRDefault="003D26C9" w:rsidP="00466C95">
      <w:pPr>
        <w:spacing w:after="0" w:line="300" w:lineRule="exact"/>
        <w:jc w:val="both"/>
        <w:rPr>
          <w:rFonts w:asciiTheme="minorHAnsi" w:eastAsiaTheme="minorEastAsia" w:hAnsiTheme="minorHAnsi" w:cstheme="minorHAnsi"/>
          <w:sz w:val="22"/>
          <w:lang w:eastAsia="it-IT"/>
        </w:rPr>
      </w:pPr>
      <w:r w:rsidRPr="00466C95">
        <w:rPr>
          <w:rFonts w:asciiTheme="minorHAnsi" w:hAnsiTheme="minorHAnsi" w:cstheme="minorHAnsi"/>
          <w:b/>
          <w:sz w:val="22"/>
        </w:rPr>
        <w:t>Premesse</w:t>
      </w:r>
      <w:r w:rsidRPr="00466C95">
        <w:rPr>
          <w:rFonts w:asciiTheme="minorHAnsi" w:hAnsiTheme="minorHAnsi" w:cstheme="minorHAnsi"/>
          <w:sz w:val="22"/>
        </w:rPr>
        <w:t xml:space="preserve"> ________</w:t>
      </w:r>
      <w:r w:rsidR="00AA5BA0" w:rsidRPr="00466C95">
        <w:rPr>
          <w:rFonts w:asciiTheme="minorHAnsi" w:hAnsiTheme="minorHAnsi" w:cstheme="minorHAnsi"/>
          <w:sz w:val="22"/>
        </w:rPr>
        <w:t xml:space="preserve"> </w:t>
      </w:r>
    </w:p>
    <w:p w14:paraId="4A68DAC9" w14:textId="71E5FFB3" w:rsidR="00D032DB" w:rsidRPr="00466C95" w:rsidRDefault="00D032DB" w:rsidP="00466C95">
      <w:pPr>
        <w:spacing w:after="0" w:line="300" w:lineRule="exact"/>
        <w:jc w:val="both"/>
        <w:rPr>
          <w:rFonts w:asciiTheme="minorHAnsi" w:eastAsiaTheme="minorEastAsia" w:hAnsiTheme="minorHAnsi" w:cstheme="minorHAnsi"/>
          <w:sz w:val="22"/>
          <w:lang w:eastAsia="it-IT"/>
        </w:rPr>
      </w:pPr>
    </w:p>
    <w:p w14:paraId="7C9B0542" w14:textId="03865441" w:rsidR="00F72DE1" w:rsidRPr="005F393C" w:rsidRDefault="00D032DB" w:rsidP="00466C95">
      <w:pPr>
        <w:spacing w:after="0" w:line="300" w:lineRule="exact"/>
        <w:jc w:val="both"/>
        <w:rPr>
          <w:rFonts w:asciiTheme="minorHAnsi" w:hAnsiTheme="minorHAnsi" w:cstheme="minorHAnsi"/>
          <w:sz w:val="22"/>
        </w:rPr>
      </w:pPr>
      <w:r w:rsidRPr="00466C95">
        <w:rPr>
          <w:rFonts w:asciiTheme="minorHAnsi" w:hAnsiTheme="minorHAnsi" w:cstheme="minorHAnsi"/>
          <w:b/>
          <w:sz w:val="22"/>
        </w:rPr>
        <w:t>Preso atto</w:t>
      </w:r>
      <w:r w:rsidRPr="00466C95">
        <w:rPr>
          <w:rFonts w:asciiTheme="minorHAnsi" w:hAnsiTheme="minorHAnsi" w:cstheme="minorHAnsi"/>
          <w:sz w:val="22"/>
        </w:rPr>
        <w:t xml:space="preserve"> </w:t>
      </w:r>
      <w:r w:rsidR="00F72DE1" w:rsidRPr="00466C95">
        <w:rPr>
          <w:rFonts w:asciiTheme="minorHAnsi" w:hAnsiTheme="minorHAnsi" w:cstheme="minorHAnsi"/>
          <w:color w:val="000000"/>
          <w:sz w:val="22"/>
        </w:rPr>
        <w:t>che vi sono le condizioni per procedere all’affidamento</w:t>
      </w:r>
      <w:r w:rsidR="00114C14" w:rsidRPr="00466C95">
        <w:rPr>
          <w:rFonts w:asciiTheme="minorHAnsi" w:hAnsiTheme="minorHAnsi" w:cstheme="minorHAnsi"/>
          <w:color w:val="000000"/>
          <w:sz w:val="22"/>
        </w:rPr>
        <w:t xml:space="preserve"> </w:t>
      </w:r>
      <w:r w:rsidR="005F393C">
        <w:rPr>
          <w:rFonts w:asciiTheme="minorHAnsi" w:hAnsiTheme="minorHAnsi" w:cstheme="minorHAnsi"/>
          <w:color w:val="000000"/>
          <w:sz w:val="22"/>
        </w:rPr>
        <w:t xml:space="preserve">dei </w:t>
      </w:r>
      <w:r w:rsidR="005F393C" w:rsidRPr="005F393C">
        <w:rPr>
          <w:rFonts w:asciiTheme="minorHAnsi" w:hAnsiTheme="minorHAnsi" w:cstheme="minorHAnsi"/>
          <w:i/>
          <w:color w:val="FF0000"/>
          <w:sz w:val="22"/>
        </w:rPr>
        <w:t>servizi di ingegneria e architettura che comprendono ___ / dei lavori di ___</w:t>
      </w:r>
      <w:r w:rsidR="005F393C">
        <w:rPr>
          <w:rFonts w:asciiTheme="minorHAnsi" w:hAnsiTheme="minorHAnsi" w:cstheme="minorHAnsi"/>
          <w:sz w:val="22"/>
        </w:rPr>
        <w:t>;</w:t>
      </w:r>
    </w:p>
    <w:p w14:paraId="2E7A1DAE" w14:textId="77777777" w:rsidR="007975DC" w:rsidRDefault="007975DC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</w:p>
    <w:p w14:paraId="6225AAB0" w14:textId="3948028B" w:rsidR="00F72DE1" w:rsidRPr="00466C95" w:rsidRDefault="00F72DE1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7975DC">
        <w:rPr>
          <w:rFonts w:asciiTheme="minorHAnsi" w:eastAsia="Times New Roman" w:hAnsiTheme="minorHAnsi" w:cstheme="minorHAnsi"/>
          <w:b/>
          <w:color w:val="000000"/>
          <w:sz w:val="22"/>
          <w:lang w:eastAsia="it-IT"/>
        </w:rPr>
        <w:t>Precisato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r w:rsidR="000D6C20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che, ai sensi dell’articolo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51 del </w:t>
      </w:r>
      <w:proofErr w:type="spellStart"/>
      <w:proofErr w:type="gramStart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D.Lgs</w:t>
      </w:r>
      <w:proofErr w:type="spellEnd"/>
      <w:proofErr w:type="gramEnd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50/2016 e </w:t>
      </w:r>
      <w:proofErr w:type="spellStart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s</w:t>
      </w:r>
      <w:r w:rsidR="00104A63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.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m</w:t>
      </w:r>
      <w:r w:rsidR="00104A63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.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i</w:t>
      </w:r>
      <w:r w:rsidR="00104A63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.</w:t>
      </w:r>
      <w:proofErr w:type="spellEnd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l’appalto è costituito da un unico lotto, poiché devono essere garantite coerenza e complementari</w:t>
      </w:r>
      <w:r w:rsidR="004C7709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e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tà tra le singole prestazioni tecniche connesse alla realizzazione dell’intervento in oggetto;</w:t>
      </w:r>
      <w:r w:rsidR="003D26C9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r w:rsidR="003D26C9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inserire motivazio</w:t>
      </w:r>
      <w:r w:rsidR="007975DC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ne articolata che giustifichi l’eventuale</w:t>
      </w:r>
      <w:r w:rsidR="003D26C9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 scelta operata per l</w:t>
      </w:r>
      <w:r w:rsidR="007975DC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a </w:t>
      </w:r>
      <w:r w:rsidR="003D26C9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mancata suddivisione in lotti </w:t>
      </w:r>
    </w:p>
    <w:p w14:paraId="5A120990" w14:textId="77777777" w:rsidR="00F72DE1" w:rsidRPr="00466C95" w:rsidRDefault="00F72DE1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</w:p>
    <w:p w14:paraId="0105BB2C" w14:textId="7F8329BA" w:rsidR="00F72DE1" w:rsidRPr="00466C95" w:rsidRDefault="00F72DE1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66C95">
        <w:rPr>
          <w:rFonts w:asciiTheme="minorHAnsi" w:eastAsia="Times New Roman" w:hAnsiTheme="minorHAnsi" w:cstheme="minorHAnsi"/>
          <w:b/>
          <w:color w:val="000000"/>
          <w:sz w:val="22"/>
          <w:lang w:eastAsia="it-IT"/>
        </w:rPr>
        <w:t>Rilevato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che il valore stimato dell’appalto</w:t>
      </w:r>
      <w:r w:rsidR="0024782D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r w:rsidR="003D26C9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di cui all’</w:t>
      </w:r>
      <w:r w:rsidR="000D6C20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articolo</w:t>
      </w:r>
      <w:r w:rsidR="007975DC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35, comma 4</w:t>
      </w:r>
      <w:r w:rsidR="003D26C9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, del d.lgs. 50/20</w:t>
      </w:r>
      <w:r w:rsidR="006624A1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16 e </w:t>
      </w:r>
      <w:proofErr w:type="spellStart"/>
      <w:r w:rsidR="006624A1">
        <w:rPr>
          <w:rFonts w:asciiTheme="minorHAnsi" w:eastAsia="Times New Roman" w:hAnsiTheme="minorHAnsi" w:cstheme="minorHAnsi"/>
          <w:color w:val="000000"/>
          <w:sz w:val="22"/>
          <w:lang w:eastAsia="it-IT"/>
        </w:rPr>
        <w:t>s.m.i.</w:t>
      </w:r>
      <w:proofErr w:type="spellEnd"/>
      <w:r w:rsidR="006624A1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è pari a euro _____</w:t>
      </w:r>
      <w:r w:rsidR="003D26C9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; </w:t>
      </w:r>
    </w:p>
    <w:p w14:paraId="53EA4300" w14:textId="77777777" w:rsidR="00F72DE1" w:rsidRPr="00466C95" w:rsidRDefault="00F72DE1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</w:p>
    <w:p w14:paraId="33529F46" w14:textId="19E8652C" w:rsidR="00466C95" w:rsidRDefault="00F72DE1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66C95">
        <w:rPr>
          <w:rFonts w:asciiTheme="minorHAnsi" w:eastAsia="Times New Roman" w:hAnsiTheme="minorHAnsi" w:cstheme="minorHAnsi"/>
          <w:b/>
          <w:color w:val="000000"/>
          <w:sz w:val="22"/>
          <w:lang w:eastAsia="it-IT"/>
        </w:rPr>
        <w:t xml:space="preserve">Considerato 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che</w:t>
      </w:r>
      <w:r w:rsidR="00466C95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r w:rsidR="000D6C20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p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er l’affidamento in oggetto indicato si applica la procedura di selezione de</w:t>
      </w:r>
      <w:r w:rsidR="000D6C20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l miglior offerente di cui all’articolo 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1, comma 2, </w:t>
      </w:r>
      <w:proofErr w:type="spellStart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lett</w:t>
      </w:r>
      <w:proofErr w:type="spellEnd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b)</w:t>
      </w:r>
      <w:r w:rsidRPr="00466C95">
        <w:rPr>
          <w:rFonts w:asciiTheme="minorHAnsi" w:eastAsiaTheme="minorEastAsia" w:hAnsiTheme="minorHAnsi" w:cstheme="minorHAnsi"/>
          <w:sz w:val="22"/>
          <w:lang w:eastAsia="it-IT"/>
        </w:rPr>
        <w:t xml:space="preserve"> 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del decreto-legge 16 luglio 2020 n.76 </w:t>
      </w:r>
      <w:proofErr w:type="spellStart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conv</w:t>
      </w:r>
      <w:proofErr w:type="spellEnd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in legge 11 settembre 2020 n.</w:t>
      </w:r>
      <w:r w:rsidR="004C7709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120 mediante invito di almeno </w:t>
      </w:r>
      <w:r w:rsidR="007975DC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cinque/dieci (</w:t>
      </w:r>
      <w:r w:rsidR="00760487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la seconda opzione </w:t>
      </w:r>
      <w:r w:rsidR="007975DC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riguarda solo </w:t>
      </w:r>
      <w:r w:rsidR="00760487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l’affidamento di </w:t>
      </w:r>
      <w:r w:rsidR="007975DC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lavori di importo superiore a 1 milione di euro e fino alla soglia comunitaria) 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operatori economici individuati sulla base di indagini di mercato o tramite elenchi di operatori economici nel rispetto di un criterio di rotazione degli inviti che tenga conto anche di una diversa </w:t>
      </w:r>
      <w:r w:rsidR="0024782D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dislocazione territoriale  degli </w:t>
      </w:r>
      <w:r w:rsidR="000D6C20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o</w:t>
      </w:r>
      <w:r w:rsidR="0024782D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peratori economici invitati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con le modalità di seguito indicate:</w:t>
      </w:r>
    </w:p>
    <w:p w14:paraId="2862133C" w14:textId="255D8777" w:rsidR="00F72DE1" w:rsidRPr="00466C95" w:rsidRDefault="000D6C20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o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ggetto</w:t>
      </w:r>
      <w:r w:rsidR="002E23B4"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:</w:t>
      </w:r>
      <w:r w:rsidR="002E23B4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r w:rsidR="0024782D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affidamento </w:t>
      </w:r>
      <w:r w:rsidR="0024782D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dei servizi di ingegneria e architettura</w:t>
      </w:r>
      <w:r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 </w:t>
      </w:r>
      <w:r w:rsidR="00C0765F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che comprendono </w:t>
      </w:r>
      <w:r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____/dei lavori di ___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;</w:t>
      </w:r>
    </w:p>
    <w:p w14:paraId="5588B45F" w14:textId="46597C1E" w:rsidR="00F72DE1" w:rsidRPr="00466C95" w:rsidRDefault="000D6C20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v</w:t>
      </w:r>
      <w:r w:rsidR="0024782D"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alore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 xml:space="preserve"> a base d’asta</w:t>
      </w:r>
      <w:r w:rsidR="0024782D"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: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euro 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_____</w:t>
      </w:r>
      <w:r w:rsidR="002A49A5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r w:rsidR="0024782D" w:rsidRPr="00466C95">
        <w:rPr>
          <w:rFonts w:asciiTheme="minorHAnsi" w:eastAsia="Times New Roman" w:hAnsiTheme="minorHAnsi" w:cstheme="minorHAnsi"/>
          <w:color w:val="FF0000"/>
          <w:sz w:val="22"/>
          <w:lang w:eastAsia="it-IT"/>
        </w:rPr>
        <w:t>oneri previdenziali e fiscali esclusi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; </w:t>
      </w:r>
    </w:p>
    <w:p w14:paraId="787C769A" w14:textId="28C0C44F" w:rsidR="00F72DE1" w:rsidRPr="00466C95" w:rsidRDefault="000D6C20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c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riterio di selezione: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procedura negoziata ai sensi dell’art. 1, comma 2, </w:t>
      </w:r>
      <w:proofErr w:type="spellStart"/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lett</w:t>
      </w:r>
      <w:proofErr w:type="spellEnd"/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b) del decreto-legge 16 luglio 2020 n.76 </w:t>
      </w:r>
      <w:proofErr w:type="spellStart"/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conv</w:t>
      </w:r>
      <w:proofErr w:type="spellEnd"/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.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in legge 11 settembre 2020 n.120 mediante invito di almeno </w:t>
      </w:r>
      <w:r w:rsidR="00F72DE1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cinque</w:t>
      </w:r>
      <w:r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/dieci</w:t>
      </w:r>
      <w:r w:rsidR="00F72DE1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 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operatori economici selezionati nel rispetto dei principi di trasparenza, concorrenza, rotazione;</w:t>
      </w:r>
    </w:p>
    <w:p w14:paraId="59DEE6D5" w14:textId="7D923E2E" w:rsidR="00F72DE1" w:rsidRPr="00466C95" w:rsidRDefault="000D6C20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c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riterio di aggiudicazione: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r w:rsidR="00F72DE1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criterio dell’offerta economicamente più vantaggiosa</w:t>
      </w:r>
      <w:r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 xml:space="preserve"> ovvero del prezzo più basso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, ai sensi dell’art. 1 comma 3 del decreto-legge 16 luglio 2020 n.76 </w:t>
      </w:r>
      <w:proofErr w:type="spellStart"/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conv</w:t>
      </w:r>
      <w:proofErr w:type="spellEnd"/>
      <w:r w:rsidR="00C0765F">
        <w:rPr>
          <w:rFonts w:asciiTheme="minorHAnsi" w:eastAsia="Times New Roman" w:hAnsiTheme="minorHAnsi" w:cstheme="minorHAnsi"/>
          <w:color w:val="000000"/>
          <w:sz w:val="22"/>
          <w:lang w:eastAsia="it-IT"/>
        </w:rPr>
        <w:t>.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in legge 11 settembre 2020 n.120;</w:t>
      </w:r>
    </w:p>
    <w:p w14:paraId="5B784538" w14:textId="38E6906A" w:rsidR="00F72DE1" w:rsidRPr="00466C95" w:rsidRDefault="000D6C20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f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u w:val="single"/>
          <w:lang w:eastAsia="it-IT"/>
        </w:rPr>
        <w:t>orma del contratto:</w:t>
      </w:r>
      <w:r w:rsidR="00F72DE1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sottoscrizione di contratto in forma digitale tramite scrittura privata;</w:t>
      </w:r>
    </w:p>
    <w:p w14:paraId="750E855C" w14:textId="77777777" w:rsidR="00466C95" w:rsidRDefault="00466C95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it-IT"/>
        </w:rPr>
      </w:pPr>
    </w:p>
    <w:p w14:paraId="31A64101" w14:textId="2878A99E" w:rsidR="00F72DE1" w:rsidRPr="00466C95" w:rsidRDefault="00F72DE1" w:rsidP="00466C95">
      <w:pPr>
        <w:spacing w:after="0"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466C95">
        <w:rPr>
          <w:rFonts w:asciiTheme="minorHAnsi" w:eastAsia="Times New Roman" w:hAnsiTheme="minorHAnsi" w:cstheme="minorHAnsi"/>
          <w:b/>
          <w:color w:val="000000"/>
          <w:sz w:val="22"/>
          <w:lang w:eastAsia="it-IT"/>
        </w:rPr>
        <w:t>Dato atto</w:t>
      </w:r>
      <w:r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che </w:t>
      </w:r>
      <w:r w:rsidR="0023535B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sulla piattaforma </w:t>
      </w:r>
      <w:r w:rsidR="00D7456A" w:rsidRPr="00D7456A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di </w:t>
      </w:r>
      <w:proofErr w:type="spellStart"/>
      <w:r w:rsidR="00D7456A" w:rsidRPr="00D7456A">
        <w:rPr>
          <w:rFonts w:asciiTheme="minorHAnsi" w:eastAsia="Times New Roman" w:hAnsiTheme="minorHAnsi" w:cstheme="minorHAnsi"/>
          <w:color w:val="000000"/>
          <w:sz w:val="22"/>
          <w:lang w:eastAsia="it-IT"/>
        </w:rPr>
        <w:t>eProcurement</w:t>
      </w:r>
      <w:proofErr w:type="spellEnd"/>
      <w:r w:rsidR="0023535B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</w:t>
      </w:r>
      <w:proofErr w:type="spellStart"/>
      <w:r w:rsidR="0023535B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>eAppaltiFVG</w:t>
      </w:r>
      <w:proofErr w:type="spellEnd"/>
      <w:r w:rsidR="0023535B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 è presente l</w:t>
      </w:r>
      <w:r w:rsidR="00BD6427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’Albo operatori economici </w:t>
      </w:r>
      <w:r w:rsidR="00462FA0" w:rsidRPr="00466C95">
        <w:rPr>
          <w:rFonts w:asciiTheme="minorHAnsi" w:eastAsia="Times New Roman" w:hAnsiTheme="minorHAnsi" w:cstheme="minorHAnsi"/>
          <w:color w:val="000000"/>
          <w:sz w:val="22"/>
          <w:lang w:eastAsia="it-IT"/>
        </w:rPr>
        <w:t xml:space="preserve">per le categorie merceologiche relative </w:t>
      </w:r>
      <w:r w:rsidR="00462FA0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ai servizi di architettura e ingegneria</w:t>
      </w:r>
      <w:r w:rsidR="001E6B75" w:rsidRPr="00466C95">
        <w:rPr>
          <w:rFonts w:asciiTheme="minorHAnsi" w:eastAsia="Times New Roman" w:hAnsiTheme="minorHAnsi" w:cstheme="minorHAnsi"/>
          <w:color w:val="FF0000"/>
          <w:sz w:val="22"/>
          <w:lang w:eastAsia="it-IT"/>
        </w:rPr>
        <w:t xml:space="preserve"> /</w:t>
      </w:r>
      <w:r w:rsidR="001E6B75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ai lavori</w:t>
      </w:r>
      <w:r w:rsidR="001E6B75" w:rsidRPr="00466C95">
        <w:rPr>
          <w:rFonts w:asciiTheme="minorHAnsi" w:eastAsia="Times New Roman" w:hAnsiTheme="minorHAnsi" w:cstheme="minorHAnsi"/>
          <w:color w:val="FF0000"/>
          <w:sz w:val="22"/>
          <w:lang w:eastAsia="it-IT"/>
        </w:rPr>
        <w:t xml:space="preserve"> </w:t>
      </w:r>
      <w:r w:rsidR="00462FA0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(</w:t>
      </w:r>
      <w:r w:rsidR="001E6B75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indicare le relative categorie</w:t>
      </w:r>
      <w:r w:rsidR="00462FA0" w:rsidRPr="00466C95">
        <w:rPr>
          <w:rFonts w:asciiTheme="minorHAnsi" w:eastAsia="Times New Roman" w:hAnsiTheme="minorHAnsi" w:cstheme="minorHAnsi"/>
          <w:i/>
          <w:color w:val="FF0000"/>
          <w:sz w:val="22"/>
          <w:lang w:eastAsia="it-IT"/>
        </w:rPr>
        <w:t>);</w:t>
      </w:r>
    </w:p>
    <w:p w14:paraId="49E2B726" w14:textId="77777777" w:rsidR="00466C95" w:rsidRDefault="00466C95" w:rsidP="00466C95">
      <w:pPr>
        <w:spacing w:after="0" w:line="300" w:lineRule="exact"/>
        <w:jc w:val="both"/>
        <w:rPr>
          <w:rFonts w:asciiTheme="minorHAnsi" w:hAnsiTheme="minorHAnsi" w:cstheme="minorHAnsi"/>
          <w:b/>
          <w:sz w:val="22"/>
        </w:rPr>
      </w:pPr>
    </w:p>
    <w:p w14:paraId="52189350" w14:textId="49A75EC3" w:rsidR="00F72DE1" w:rsidRPr="00466C95" w:rsidRDefault="0023535B" w:rsidP="00466C95">
      <w:pPr>
        <w:spacing w:after="0" w:line="300" w:lineRule="exact"/>
        <w:jc w:val="both"/>
        <w:rPr>
          <w:rFonts w:asciiTheme="minorHAnsi" w:hAnsiTheme="minorHAnsi" w:cstheme="minorHAnsi"/>
          <w:sz w:val="22"/>
        </w:rPr>
      </w:pPr>
      <w:r w:rsidRPr="00466C95">
        <w:rPr>
          <w:rFonts w:asciiTheme="minorHAnsi" w:hAnsiTheme="minorHAnsi" w:cstheme="minorHAnsi"/>
          <w:b/>
          <w:sz w:val="22"/>
        </w:rPr>
        <w:t>Verificato</w:t>
      </w:r>
      <w:r w:rsidRPr="00466C95">
        <w:rPr>
          <w:rFonts w:asciiTheme="minorHAnsi" w:hAnsiTheme="minorHAnsi" w:cstheme="minorHAnsi"/>
          <w:sz w:val="22"/>
        </w:rPr>
        <w:t xml:space="preserve"> che</w:t>
      </w:r>
      <w:r w:rsidR="00760487">
        <w:rPr>
          <w:rFonts w:asciiTheme="minorHAnsi" w:hAnsiTheme="minorHAnsi" w:cstheme="minorHAnsi"/>
          <w:sz w:val="22"/>
        </w:rPr>
        <w:t xml:space="preserve"> il numero degli iscritti all’A</w:t>
      </w:r>
      <w:r w:rsidRPr="00466C95">
        <w:rPr>
          <w:rFonts w:asciiTheme="minorHAnsi" w:hAnsiTheme="minorHAnsi" w:cstheme="minorHAnsi"/>
          <w:sz w:val="22"/>
        </w:rPr>
        <w:t xml:space="preserve">lbo degli operatori economici della piattaforma </w:t>
      </w:r>
      <w:bookmarkStart w:id="0" w:name="_GoBack"/>
      <w:bookmarkEnd w:id="0"/>
      <w:proofErr w:type="spellStart"/>
      <w:r w:rsidRPr="00466C95">
        <w:rPr>
          <w:rFonts w:asciiTheme="minorHAnsi" w:hAnsiTheme="minorHAnsi" w:cstheme="minorHAnsi"/>
          <w:sz w:val="22"/>
        </w:rPr>
        <w:t>eAppaltiFVG</w:t>
      </w:r>
      <w:proofErr w:type="spellEnd"/>
      <w:r w:rsidRPr="00466C95">
        <w:rPr>
          <w:rFonts w:asciiTheme="minorHAnsi" w:hAnsiTheme="minorHAnsi" w:cstheme="minorHAnsi"/>
          <w:sz w:val="22"/>
        </w:rPr>
        <w:t xml:space="preserve"> consente di selezionare gli</w:t>
      </w:r>
      <w:r w:rsidR="00760487">
        <w:rPr>
          <w:rFonts w:asciiTheme="minorHAnsi" w:hAnsiTheme="minorHAnsi" w:cstheme="minorHAnsi"/>
          <w:sz w:val="22"/>
        </w:rPr>
        <w:t xml:space="preserve"> stessi attraverso il suddetto A</w:t>
      </w:r>
      <w:r w:rsidRPr="00466C95">
        <w:rPr>
          <w:rFonts w:asciiTheme="minorHAnsi" w:hAnsiTheme="minorHAnsi" w:cstheme="minorHAnsi"/>
          <w:sz w:val="22"/>
        </w:rPr>
        <w:t>lbo nel rispetto dei principi di concorrenza, non discriminazione, parità di trattamento, proporzionalità, trasparenza;</w:t>
      </w:r>
    </w:p>
    <w:p w14:paraId="1C3C752A" w14:textId="77777777" w:rsidR="00466C95" w:rsidRDefault="00466C95" w:rsidP="00466C95">
      <w:pPr>
        <w:spacing w:after="0" w:line="300" w:lineRule="exact"/>
        <w:jc w:val="both"/>
        <w:rPr>
          <w:rFonts w:asciiTheme="minorHAnsi" w:hAnsiTheme="minorHAnsi" w:cstheme="minorHAnsi"/>
          <w:b/>
          <w:sz w:val="22"/>
        </w:rPr>
      </w:pPr>
    </w:p>
    <w:p w14:paraId="5353F85F" w14:textId="16583FEC" w:rsidR="00114C14" w:rsidRPr="00466C95" w:rsidRDefault="00114C14" w:rsidP="00466C95">
      <w:pPr>
        <w:spacing w:after="0" w:line="300" w:lineRule="exact"/>
        <w:jc w:val="both"/>
        <w:rPr>
          <w:rFonts w:asciiTheme="minorHAnsi" w:hAnsiTheme="minorHAnsi" w:cstheme="minorHAnsi"/>
          <w:sz w:val="22"/>
          <w:highlight w:val="yellow"/>
        </w:rPr>
      </w:pPr>
      <w:r w:rsidRPr="00466C95">
        <w:rPr>
          <w:rFonts w:asciiTheme="minorHAnsi" w:hAnsiTheme="minorHAnsi" w:cstheme="minorHAnsi"/>
          <w:b/>
          <w:sz w:val="22"/>
        </w:rPr>
        <w:t>Preso atto</w:t>
      </w:r>
      <w:r w:rsidRPr="00466C95">
        <w:rPr>
          <w:rFonts w:asciiTheme="minorHAnsi" w:hAnsiTheme="minorHAnsi" w:cstheme="minorHAnsi"/>
          <w:sz w:val="22"/>
        </w:rPr>
        <w:t xml:space="preserve"> che in </w:t>
      </w:r>
      <w:r w:rsidRPr="00826BE6">
        <w:rPr>
          <w:rFonts w:asciiTheme="minorHAnsi" w:hAnsiTheme="minorHAnsi" w:cstheme="minorHAnsi"/>
          <w:color w:val="FF0000"/>
          <w:sz w:val="22"/>
        </w:rPr>
        <w:t xml:space="preserve">data </w:t>
      </w:r>
      <w:r w:rsidR="001E6B75" w:rsidRPr="00826BE6">
        <w:rPr>
          <w:rFonts w:asciiTheme="minorHAnsi" w:hAnsiTheme="minorHAnsi" w:cstheme="minorHAnsi"/>
          <w:color w:val="FF0000"/>
          <w:sz w:val="22"/>
        </w:rPr>
        <w:t>____</w:t>
      </w:r>
      <w:r w:rsidRPr="00826BE6">
        <w:rPr>
          <w:rFonts w:asciiTheme="minorHAnsi" w:hAnsiTheme="minorHAnsi" w:cstheme="minorHAnsi"/>
          <w:color w:val="FF0000"/>
          <w:sz w:val="22"/>
        </w:rPr>
        <w:t xml:space="preserve"> </w:t>
      </w:r>
      <w:r w:rsidRPr="00466C95">
        <w:rPr>
          <w:rFonts w:asciiTheme="minorHAnsi" w:hAnsiTheme="minorHAnsi" w:cstheme="minorHAnsi"/>
          <w:sz w:val="22"/>
        </w:rPr>
        <w:t>è stato pubblicato, alla pagina “</w:t>
      </w:r>
      <w:r w:rsidR="001E6B75" w:rsidRPr="00826BE6">
        <w:rPr>
          <w:rFonts w:asciiTheme="minorHAnsi" w:hAnsiTheme="minorHAnsi" w:cstheme="minorHAnsi"/>
          <w:color w:val="FF0000"/>
          <w:sz w:val="22"/>
        </w:rPr>
        <w:t>__</w:t>
      </w:r>
      <w:r w:rsidR="00826BE6">
        <w:rPr>
          <w:rFonts w:asciiTheme="minorHAnsi" w:hAnsiTheme="minorHAnsi" w:cstheme="minorHAnsi"/>
          <w:color w:val="FF0000"/>
          <w:sz w:val="22"/>
        </w:rPr>
        <w:t>___</w:t>
      </w:r>
      <w:r w:rsidR="001E6B75" w:rsidRPr="00826BE6">
        <w:rPr>
          <w:rFonts w:asciiTheme="minorHAnsi" w:hAnsiTheme="minorHAnsi" w:cstheme="minorHAnsi"/>
          <w:color w:val="FF0000"/>
          <w:sz w:val="22"/>
        </w:rPr>
        <w:t>__</w:t>
      </w:r>
      <w:r w:rsidR="00466C95">
        <w:rPr>
          <w:rFonts w:asciiTheme="minorHAnsi" w:hAnsiTheme="minorHAnsi" w:cstheme="minorHAnsi"/>
          <w:sz w:val="22"/>
        </w:rPr>
        <w:t>”</w:t>
      </w:r>
      <w:r w:rsidR="0069068A" w:rsidRPr="00466C95">
        <w:rPr>
          <w:rFonts w:asciiTheme="minorHAnsi" w:hAnsiTheme="minorHAnsi" w:cstheme="minorHAnsi"/>
          <w:sz w:val="22"/>
        </w:rPr>
        <w:t xml:space="preserve"> </w:t>
      </w:r>
      <w:r w:rsidRPr="00466C95">
        <w:rPr>
          <w:rFonts w:asciiTheme="minorHAnsi" w:hAnsiTheme="minorHAnsi" w:cstheme="minorHAnsi"/>
          <w:sz w:val="22"/>
        </w:rPr>
        <w:t>un avviso permanente di utilizzo</w:t>
      </w:r>
      <w:r w:rsidR="00826BE6">
        <w:rPr>
          <w:rFonts w:asciiTheme="minorHAnsi" w:hAnsiTheme="minorHAnsi" w:cstheme="minorHAnsi"/>
          <w:sz w:val="22"/>
        </w:rPr>
        <w:t>,</w:t>
      </w:r>
      <w:r w:rsidRPr="00466C95">
        <w:rPr>
          <w:rFonts w:asciiTheme="minorHAnsi" w:hAnsiTheme="minorHAnsi" w:cstheme="minorHAnsi"/>
          <w:sz w:val="22"/>
        </w:rPr>
        <w:t xml:space="preserve"> da parte </w:t>
      </w:r>
      <w:r w:rsidR="001E6B75" w:rsidRPr="00466C95">
        <w:rPr>
          <w:rFonts w:asciiTheme="minorHAnsi" w:hAnsiTheme="minorHAnsi" w:cstheme="minorHAnsi"/>
          <w:i/>
          <w:color w:val="FF0000"/>
          <w:sz w:val="22"/>
        </w:rPr>
        <w:t>dell’Ente</w:t>
      </w:r>
      <w:r w:rsidR="00826BE6">
        <w:rPr>
          <w:rFonts w:asciiTheme="minorHAnsi" w:hAnsiTheme="minorHAnsi" w:cstheme="minorHAnsi"/>
          <w:i/>
          <w:color w:val="FF0000"/>
          <w:sz w:val="22"/>
        </w:rPr>
        <w:t>,</w:t>
      </w:r>
      <w:r w:rsidR="001E6B75" w:rsidRPr="00466C95">
        <w:rPr>
          <w:rFonts w:asciiTheme="minorHAnsi" w:hAnsiTheme="minorHAnsi" w:cstheme="minorHAnsi"/>
          <w:sz w:val="22"/>
        </w:rPr>
        <w:t xml:space="preserve"> </w:t>
      </w:r>
      <w:r w:rsidRPr="00466C95">
        <w:rPr>
          <w:rFonts w:asciiTheme="minorHAnsi" w:hAnsiTheme="minorHAnsi" w:cstheme="minorHAnsi"/>
          <w:sz w:val="22"/>
        </w:rPr>
        <w:t xml:space="preserve">dell’Albo operatori economici della Regione Friuli Venezia Giulia </w:t>
      </w:r>
      <w:r w:rsidR="00760487">
        <w:rPr>
          <w:rFonts w:asciiTheme="minorHAnsi" w:hAnsiTheme="minorHAnsi" w:cstheme="minorHAnsi"/>
          <w:sz w:val="22"/>
        </w:rPr>
        <w:t>disponibile</w:t>
      </w:r>
      <w:r w:rsidRPr="00466C95">
        <w:rPr>
          <w:rFonts w:asciiTheme="minorHAnsi" w:hAnsiTheme="minorHAnsi" w:cstheme="minorHAnsi"/>
          <w:sz w:val="22"/>
        </w:rPr>
        <w:t xml:space="preserve"> </w:t>
      </w:r>
      <w:r w:rsidR="00760487">
        <w:rPr>
          <w:rFonts w:asciiTheme="minorHAnsi" w:hAnsiTheme="minorHAnsi" w:cstheme="minorHAnsi"/>
          <w:sz w:val="22"/>
        </w:rPr>
        <w:t>all’interno del</w:t>
      </w:r>
      <w:r w:rsidRPr="00466C95">
        <w:rPr>
          <w:rFonts w:asciiTheme="minorHAnsi" w:hAnsiTheme="minorHAnsi" w:cstheme="minorHAnsi"/>
          <w:sz w:val="22"/>
        </w:rPr>
        <w:t xml:space="preserve"> </w:t>
      </w:r>
      <w:r w:rsidRPr="00466C95">
        <w:rPr>
          <w:rFonts w:asciiTheme="minorHAnsi" w:hAnsiTheme="minorHAnsi" w:cstheme="minorHAnsi"/>
          <w:sz w:val="22"/>
        </w:rPr>
        <w:lastRenderedPageBreak/>
        <w:t xml:space="preserve">sistema di </w:t>
      </w:r>
      <w:proofErr w:type="spellStart"/>
      <w:r w:rsidRPr="00466C95">
        <w:rPr>
          <w:rFonts w:asciiTheme="minorHAnsi" w:hAnsiTheme="minorHAnsi" w:cstheme="minorHAnsi"/>
          <w:sz w:val="22"/>
        </w:rPr>
        <w:t>eProcurement</w:t>
      </w:r>
      <w:proofErr w:type="spellEnd"/>
      <w:r w:rsidRPr="00466C95">
        <w:rPr>
          <w:rFonts w:asciiTheme="minorHAnsi" w:hAnsiTheme="minorHAnsi" w:cstheme="minorHAnsi"/>
          <w:sz w:val="22"/>
        </w:rPr>
        <w:t xml:space="preserve"> regionale https://eappalti.regione.fvg.it per le categorie merceologiche presenti, per l’individuazione degli </w:t>
      </w:r>
      <w:r w:rsidR="00466C95">
        <w:rPr>
          <w:rFonts w:asciiTheme="minorHAnsi" w:hAnsiTheme="minorHAnsi" w:cstheme="minorHAnsi"/>
          <w:sz w:val="22"/>
        </w:rPr>
        <w:t>o</w:t>
      </w:r>
      <w:r w:rsidRPr="00466C95">
        <w:rPr>
          <w:rFonts w:asciiTheme="minorHAnsi" w:hAnsiTheme="minorHAnsi" w:cstheme="minorHAnsi"/>
          <w:sz w:val="22"/>
        </w:rPr>
        <w:t xml:space="preserve">peratori </w:t>
      </w:r>
      <w:r w:rsidR="00466C95">
        <w:rPr>
          <w:rFonts w:asciiTheme="minorHAnsi" w:hAnsiTheme="minorHAnsi" w:cstheme="minorHAnsi"/>
          <w:sz w:val="22"/>
        </w:rPr>
        <w:t>e</w:t>
      </w:r>
      <w:r w:rsidRPr="00466C95">
        <w:rPr>
          <w:rFonts w:asciiTheme="minorHAnsi" w:hAnsiTheme="minorHAnsi" w:cstheme="minorHAnsi"/>
          <w:sz w:val="22"/>
        </w:rPr>
        <w:t>conomici da invitare;</w:t>
      </w:r>
    </w:p>
    <w:p w14:paraId="194E277E" w14:textId="77777777" w:rsidR="00466C95" w:rsidRDefault="00466C95" w:rsidP="00466C95">
      <w:pPr>
        <w:spacing w:after="0" w:line="300" w:lineRule="exact"/>
        <w:jc w:val="both"/>
        <w:rPr>
          <w:rFonts w:asciiTheme="minorHAnsi" w:hAnsiTheme="minorHAnsi" w:cstheme="minorHAnsi"/>
          <w:b/>
          <w:sz w:val="22"/>
        </w:rPr>
      </w:pPr>
    </w:p>
    <w:p w14:paraId="35BE6A21" w14:textId="7358309F" w:rsidR="00466C95" w:rsidRDefault="00726416" w:rsidP="00466C95">
      <w:pPr>
        <w:spacing w:after="0" w:line="300" w:lineRule="exact"/>
        <w:jc w:val="both"/>
        <w:rPr>
          <w:rFonts w:asciiTheme="minorHAnsi" w:hAnsiTheme="minorHAnsi" w:cstheme="minorHAnsi"/>
          <w:sz w:val="22"/>
        </w:rPr>
      </w:pPr>
      <w:r w:rsidRPr="00466C95">
        <w:rPr>
          <w:rFonts w:asciiTheme="minorHAnsi" w:hAnsiTheme="minorHAnsi" w:cstheme="minorHAnsi"/>
          <w:b/>
          <w:sz w:val="22"/>
        </w:rPr>
        <w:t>Tutto ciò premesso</w:t>
      </w:r>
      <w:r w:rsidR="00D0115D" w:rsidRPr="00466C95">
        <w:rPr>
          <w:rFonts w:asciiTheme="minorHAnsi" w:hAnsiTheme="minorHAnsi" w:cstheme="minorHAnsi"/>
          <w:sz w:val="22"/>
        </w:rPr>
        <w:t>,</w:t>
      </w:r>
      <w:r w:rsidR="006C72B2" w:rsidRPr="00466C95">
        <w:rPr>
          <w:rFonts w:asciiTheme="minorHAnsi" w:hAnsiTheme="minorHAnsi" w:cstheme="minorHAnsi"/>
          <w:sz w:val="22"/>
        </w:rPr>
        <w:t xml:space="preserve"> </w:t>
      </w:r>
    </w:p>
    <w:p w14:paraId="68B4C522" w14:textId="3D2C4039" w:rsidR="00A44E42" w:rsidRPr="00466C95" w:rsidRDefault="006C72B2" w:rsidP="00466C95">
      <w:pPr>
        <w:spacing w:after="0" w:line="300" w:lineRule="exact"/>
        <w:jc w:val="both"/>
        <w:rPr>
          <w:rFonts w:asciiTheme="minorHAnsi" w:hAnsiTheme="minorHAnsi" w:cstheme="minorHAnsi"/>
          <w:sz w:val="22"/>
        </w:rPr>
      </w:pPr>
      <w:r w:rsidRPr="00466C95">
        <w:rPr>
          <w:rFonts w:asciiTheme="minorHAnsi" w:hAnsiTheme="minorHAnsi" w:cstheme="minorHAnsi"/>
          <w:sz w:val="22"/>
        </w:rPr>
        <w:t>tenut</w:t>
      </w:r>
      <w:r w:rsidR="00D0115D" w:rsidRPr="00466C95">
        <w:rPr>
          <w:rFonts w:asciiTheme="minorHAnsi" w:hAnsiTheme="minorHAnsi" w:cstheme="minorHAnsi"/>
          <w:sz w:val="22"/>
        </w:rPr>
        <w:t xml:space="preserve">o conto dei </w:t>
      </w:r>
      <w:r w:rsidR="00A44E42" w:rsidRPr="00466C95">
        <w:rPr>
          <w:rFonts w:asciiTheme="minorHAnsi" w:hAnsiTheme="minorHAnsi" w:cstheme="minorHAnsi"/>
          <w:sz w:val="22"/>
        </w:rPr>
        <w:t xml:space="preserve"> requisiti di qualificazione </w:t>
      </w:r>
      <w:r w:rsidRPr="00466C95">
        <w:rPr>
          <w:rFonts w:asciiTheme="minorHAnsi" w:hAnsiTheme="minorHAnsi" w:cstheme="minorHAnsi"/>
          <w:sz w:val="22"/>
        </w:rPr>
        <w:t>richiesti ai fini della partecipazione alla procedura di gara</w:t>
      </w:r>
      <w:r w:rsidR="00760487">
        <w:rPr>
          <w:rFonts w:asciiTheme="minorHAnsi" w:hAnsiTheme="minorHAnsi" w:cstheme="minorHAnsi"/>
          <w:sz w:val="22"/>
        </w:rPr>
        <w:t xml:space="preserve">, </w:t>
      </w:r>
      <w:r w:rsidR="00760487" w:rsidRPr="00760487">
        <w:rPr>
          <w:rFonts w:asciiTheme="minorHAnsi" w:hAnsiTheme="minorHAnsi" w:cstheme="minorHAnsi"/>
          <w:i/>
          <w:color w:val="FF0000"/>
          <w:sz w:val="22"/>
        </w:rPr>
        <w:t>e del regolamento</w:t>
      </w:r>
      <w:r w:rsidR="00760487">
        <w:rPr>
          <w:rFonts w:asciiTheme="minorHAnsi" w:hAnsiTheme="minorHAnsi" w:cstheme="minorHAnsi"/>
          <w:i/>
          <w:color w:val="FF0000"/>
          <w:sz w:val="22"/>
        </w:rPr>
        <w:t xml:space="preserve"> __</w:t>
      </w:r>
      <w:r w:rsidR="00760487" w:rsidRPr="00760487">
        <w:rPr>
          <w:rFonts w:asciiTheme="minorHAnsi" w:hAnsiTheme="minorHAnsi" w:cstheme="minorHAnsi"/>
          <w:i/>
          <w:color w:val="FF0000"/>
          <w:sz w:val="22"/>
        </w:rPr>
        <w:t xml:space="preserve"> /</w:t>
      </w:r>
      <w:r w:rsidRPr="00760487">
        <w:rPr>
          <w:rFonts w:asciiTheme="minorHAnsi" w:hAnsiTheme="minorHAnsi" w:cstheme="minorHAnsi"/>
          <w:i/>
          <w:color w:val="FF0000"/>
          <w:sz w:val="22"/>
        </w:rPr>
        <w:t xml:space="preserve"> </w:t>
      </w:r>
      <w:r w:rsidR="00D0115D" w:rsidRPr="00760487">
        <w:rPr>
          <w:rFonts w:asciiTheme="minorHAnsi" w:hAnsiTheme="minorHAnsi" w:cstheme="minorHAnsi"/>
          <w:i/>
          <w:color w:val="FF0000"/>
          <w:sz w:val="22"/>
        </w:rPr>
        <w:t>in assenza di apposito regolamento</w:t>
      </w:r>
      <w:r w:rsidR="00D0115D" w:rsidRPr="00466C95">
        <w:rPr>
          <w:rFonts w:asciiTheme="minorHAnsi" w:hAnsiTheme="minorHAnsi" w:cstheme="minorHAnsi"/>
          <w:sz w:val="22"/>
        </w:rPr>
        <w:t xml:space="preserve">, </w:t>
      </w:r>
      <w:r w:rsidR="00E50AEB" w:rsidRPr="00466C95">
        <w:rPr>
          <w:rFonts w:asciiTheme="minorHAnsi" w:hAnsiTheme="minorHAnsi" w:cstheme="minorHAnsi"/>
          <w:sz w:val="22"/>
        </w:rPr>
        <w:t xml:space="preserve"> alla luce </w:t>
      </w:r>
      <w:r w:rsidR="00D0115D" w:rsidRPr="00466C95">
        <w:rPr>
          <w:rFonts w:asciiTheme="minorHAnsi" w:hAnsiTheme="minorHAnsi" w:cstheme="minorHAnsi"/>
          <w:sz w:val="22"/>
        </w:rPr>
        <w:t xml:space="preserve">delle direttive vincolanti della Regione Friuli Venezia Giulia, come definite con circolare pubblicata all’indirizzo </w:t>
      </w:r>
      <w:hyperlink r:id="rId8" w:history="1">
        <w:r w:rsidR="00760487" w:rsidRPr="00701E61">
          <w:rPr>
            <w:rStyle w:val="Collegamentoipertestuale"/>
            <w:rFonts w:asciiTheme="minorHAnsi" w:hAnsiTheme="minorHAnsi" w:cstheme="minorHAnsi"/>
            <w:sz w:val="22"/>
          </w:rPr>
          <w:t>http://www.regione.fvg.it/rafvg/cms/RAFVG/infrastrutture-lavori-pubblici/lavori-pubblici/</w:t>
        </w:r>
      </w:hyperlink>
      <w:r w:rsidR="00760487" w:rsidRPr="00BC2E63">
        <w:rPr>
          <w:rFonts w:asciiTheme="minorHAnsi" w:hAnsiTheme="minorHAnsi" w:cstheme="minorHAnsi"/>
          <w:sz w:val="22"/>
        </w:rPr>
        <w:t xml:space="preserve"> </w:t>
      </w:r>
      <w:r w:rsidR="00D0115D" w:rsidRPr="00BC2E63">
        <w:rPr>
          <w:rFonts w:asciiTheme="minorHAnsi" w:hAnsiTheme="minorHAnsi" w:cstheme="minorHAnsi"/>
          <w:sz w:val="22"/>
        </w:rPr>
        <w:t>,</w:t>
      </w:r>
      <w:r w:rsidR="00D0115D" w:rsidRPr="00466C95">
        <w:rPr>
          <w:rFonts w:asciiTheme="minorHAnsi" w:hAnsiTheme="minorHAnsi" w:cstheme="minorHAnsi"/>
          <w:sz w:val="22"/>
        </w:rPr>
        <w:t xml:space="preserve"> e dei principi dettati dalle Linee Guida n. 4 </w:t>
      </w:r>
      <w:r w:rsidR="00466C95">
        <w:rPr>
          <w:rFonts w:asciiTheme="minorHAnsi" w:hAnsiTheme="minorHAnsi" w:cstheme="minorHAnsi"/>
          <w:sz w:val="22"/>
        </w:rPr>
        <w:t>dell’A</w:t>
      </w:r>
      <w:r w:rsidR="00BC2E63">
        <w:rPr>
          <w:rFonts w:asciiTheme="minorHAnsi" w:hAnsiTheme="minorHAnsi" w:cstheme="minorHAnsi"/>
          <w:sz w:val="22"/>
        </w:rPr>
        <w:t>NAC</w:t>
      </w:r>
      <w:r w:rsidR="00D0115D" w:rsidRPr="00466C95">
        <w:rPr>
          <w:rFonts w:asciiTheme="minorHAnsi" w:hAnsiTheme="minorHAnsi" w:cstheme="minorHAnsi"/>
          <w:sz w:val="22"/>
        </w:rPr>
        <w:t xml:space="preserve"> </w:t>
      </w:r>
      <w:r w:rsidR="00BC2E63">
        <w:rPr>
          <w:rFonts w:asciiTheme="minorHAnsi" w:hAnsiTheme="minorHAnsi" w:cstheme="minorHAnsi"/>
          <w:sz w:val="22"/>
        </w:rPr>
        <w:t>(</w:t>
      </w:r>
      <w:r w:rsidR="00BC2E63" w:rsidRPr="00BC2E63">
        <w:rPr>
          <w:rFonts w:asciiTheme="minorHAnsi" w:hAnsiTheme="minorHAnsi" w:cstheme="minorHAnsi"/>
          <w:sz w:val="22"/>
        </w:rPr>
        <w:t>recanti «</w:t>
      </w:r>
      <w:r w:rsidR="00BC2E63" w:rsidRPr="00BC2E63">
        <w:rPr>
          <w:rFonts w:asciiTheme="minorHAnsi" w:hAnsiTheme="minorHAnsi" w:cstheme="minorHAnsi"/>
          <w:i/>
          <w:sz w:val="22"/>
        </w:rPr>
        <w:t>Procedure per l’affidamento dei contratti pubblici di importo inferiore alle soglie di rilevanza comunitaria, indagini di mercato e formazione e gestione degli elenchi di operatori economici</w:t>
      </w:r>
      <w:r w:rsidR="00BC2E63" w:rsidRPr="00BC2E63">
        <w:rPr>
          <w:rFonts w:asciiTheme="minorHAnsi" w:hAnsiTheme="minorHAnsi" w:cstheme="minorHAnsi"/>
          <w:sz w:val="22"/>
        </w:rPr>
        <w:t>»</w:t>
      </w:r>
      <w:r w:rsidR="00BC2E63">
        <w:rPr>
          <w:rFonts w:asciiTheme="minorHAnsi" w:hAnsiTheme="minorHAnsi" w:cstheme="minorHAnsi"/>
          <w:sz w:val="22"/>
        </w:rPr>
        <w:t>)</w:t>
      </w:r>
      <w:r w:rsidR="00BC2E63" w:rsidRPr="00BC2E63">
        <w:rPr>
          <w:rFonts w:asciiTheme="minorHAnsi" w:hAnsiTheme="minorHAnsi" w:cstheme="minorHAnsi"/>
          <w:sz w:val="22"/>
        </w:rPr>
        <w:t xml:space="preserve"> </w:t>
      </w:r>
      <w:r w:rsidR="00D0115D" w:rsidRPr="00466C95">
        <w:rPr>
          <w:rFonts w:asciiTheme="minorHAnsi" w:hAnsiTheme="minorHAnsi" w:cstheme="minorHAnsi"/>
          <w:sz w:val="22"/>
        </w:rPr>
        <w:t xml:space="preserve">di attuazione del D.lgs. 50/2016 e </w:t>
      </w:r>
      <w:proofErr w:type="spellStart"/>
      <w:r w:rsidR="00D0115D" w:rsidRPr="00466C95">
        <w:rPr>
          <w:rFonts w:asciiTheme="minorHAnsi" w:hAnsiTheme="minorHAnsi" w:cstheme="minorHAnsi"/>
          <w:sz w:val="22"/>
        </w:rPr>
        <w:t>s.</w:t>
      </w:r>
      <w:r w:rsidR="00E50AEB" w:rsidRPr="00466C95">
        <w:rPr>
          <w:rFonts w:asciiTheme="minorHAnsi" w:hAnsiTheme="minorHAnsi" w:cstheme="minorHAnsi"/>
          <w:sz w:val="22"/>
        </w:rPr>
        <w:t>m.i.</w:t>
      </w:r>
      <w:proofErr w:type="spellEnd"/>
      <w:r w:rsidR="00E50AEB" w:rsidRPr="00466C95">
        <w:rPr>
          <w:rFonts w:asciiTheme="minorHAnsi" w:hAnsiTheme="minorHAnsi" w:cstheme="minorHAnsi"/>
          <w:sz w:val="22"/>
        </w:rPr>
        <w:t xml:space="preserve"> </w:t>
      </w:r>
      <w:r w:rsidR="00BC2E63">
        <w:rPr>
          <w:rFonts w:asciiTheme="minorHAnsi" w:hAnsiTheme="minorHAnsi" w:cstheme="minorHAnsi"/>
          <w:sz w:val="22"/>
        </w:rPr>
        <w:t xml:space="preserve">e </w:t>
      </w:r>
      <w:r w:rsidR="00E50AEB" w:rsidRPr="00466C95">
        <w:rPr>
          <w:rFonts w:asciiTheme="minorHAnsi" w:hAnsiTheme="minorHAnsi" w:cstheme="minorHAnsi"/>
          <w:sz w:val="22"/>
        </w:rPr>
        <w:t xml:space="preserve">aggiornate </w:t>
      </w:r>
      <w:r w:rsidR="00BC2E63">
        <w:rPr>
          <w:rFonts w:asciiTheme="minorHAnsi" w:hAnsiTheme="minorHAnsi" w:cstheme="minorHAnsi"/>
          <w:sz w:val="22"/>
        </w:rPr>
        <w:t xml:space="preserve">con </w:t>
      </w:r>
      <w:r w:rsidR="00BC2E63" w:rsidRPr="00BC2E63">
        <w:rPr>
          <w:rFonts w:asciiTheme="minorHAnsi" w:hAnsiTheme="minorHAnsi" w:cstheme="minorHAnsi"/>
          <w:sz w:val="22"/>
        </w:rPr>
        <w:t>deliberazione ANAC n. 636 del 10.07.2019</w:t>
      </w:r>
      <w:r w:rsidR="00E50AEB" w:rsidRPr="00466C95">
        <w:rPr>
          <w:rFonts w:asciiTheme="minorHAnsi" w:hAnsiTheme="minorHAnsi" w:cstheme="minorHAnsi"/>
          <w:sz w:val="22"/>
        </w:rPr>
        <w:t>, nel</w:t>
      </w:r>
      <w:r w:rsidR="00D0115D" w:rsidRPr="00466C95">
        <w:rPr>
          <w:rFonts w:asciiTheme="minorHAnsi" w:hAnsiTheme="minorHAnsi" w:cstheme="minorHAnsi"/>
          <w:sz w:val="22"/>
        </w:rPr>
        <w:t xml:space="preserve"> rispetto </w:t>
      </w:r>
      <w:r w:rsidR="005F393C">
        <w:rPr>
          <w:rFonts w:asciiTheme="minorHAnsi" w:hAnsiTheme="minorHAnsi" w:cstheme="minorHAnsi"/>
          <w:sz w:val="22"/>
        </w:rPr>
        <w:t xml:space="preserve">del principio </w:t>
      </w:r>
      <w:r w:rsidR="00D0115D" w:rsidRPr="00466C95">
        <w:rPr>
          <w:rFonts w:asciiTheme="minorHAnsi" w:hAnsiTheme="minorHAnsi" w:cstheme="minorHAnsi"/>
          <w:sz w:val="22"/>
        </w:rPr>
        <w:t xml:space="preserve">di rotazione degli inviti,  </w:t>
      </w:r>
      <w:r w:rsidR="00A44E42" w:rsidRPr="00466C95">
        <w:rPr>
          <w:rFonts w:asciiTheme="minorHAnsi" w:hAnsiTheme="minorHAnsi" w:cstheme="minorHAnsi"/>
          <w:sz w:val="22"/>
        </w:rPr>
        <w:t xml:space="preserve">tenuto conto anche di una diversa dislocazione territoriale  delle imprese invitate, </w:t>
      </w:r>
      <w:r w:rsidR="00D0115D" w:rsidRPr="00466C95">
        <w:rPr>
          <w:rFonts w:asciiTheme="minorHAnsi" w:hAnsiTheme="minorHAnsi" w:cstheme="minorHAnsi"/>
          <w:sz w:val="22"/>
        </w:rPr>
        <w:t>sono stati individuat</w:t>
      </w:r>
      <w:r w:rsidR="00A44E42" w:rsidRPr="00466C95">
        <w:rPr>
          <w:rFonts w:asciiTheme="minorHAnsi" w:hAnsiTheme="minorHAnsi" w:cstheme="minorHAnsi"/>
          <w:sz w:val="22"/>
        </w:rPr>
        <w:t xml:space="preserve">i  </w:t>
      </w:r>
      <w:r w:rsidR="005F393C" w:rsidRPr="005F393C">
        <w:rPr>
          <w:rFonts w:asciiTheme="minorHAnsi" w:hAnsiTheme="minorHAnsi" w:cstheme="minorHAnsi"/>
          <w:color w:val="FF0000"/>
          <w:sz w:val="22"/>
        </w:rPr>
        <w:t>nr. ___</w:t>
      </w:r>
      <w:r w:rsidR="00A44E42" w:rsidRPr="005F393C">
        <w:rPr>
          <w:rFonts w:asciiTheme="minorHAnsi" w:hAnsiTheme="minorHAnsi" w:cstheme="minorHAnsi"/>
          <w:color w:val="FF0000"/>
          <w:sz w:val="22"/>
        </w:rPr>
        <w:t xml:space="preserve"> </w:t>
      </w:r>
      <w:r w:rsidR="00A44E42" w:rsidRPr="00466C95">
        <w:rPr>
          <w:rFonts w:asciiTheme="minorHAnsi" w:hAnsiTheme="minorHAnsi" w:cstheme="minorHAnsi"/>
          <w:sz w:val="22"/>
        </w:rPr>
        <w:t xml:space="preserve">operatori economici </w:t>
      </w:r>
      <w:r w:rsidR="00D0115D" w:rsidRPr="00466C95">
        <w:rPr>
          <w:rFonts w:asciiTheme="minorHAnsi" w:hAnsiTheme="minorHAnsi" w:cstheme="minorHAnsi"/>
          <w:sz w:val="22"/>
        </w:rPr>
        <w:t>da invitare alla proced</w:t>
      </w:r>
      <w:r w:rsidR="00826BE6">
        <w:rPr>
          <w:rFonts w:asciiTheme="minorHAnsi" w:hAnsiTheme="minorHAnsi" w:cstheme="minorHAnsi"/>
          <w:sz w:val="22"/>
        </w:rPr>
        <w:t xml:space="preserve">ura </w:t>
      </w:r>
      <w:r w:rsidR="00A44E42" w:rsidRPr="00466C95">
        <w:rPr>
          <w:rFonts w:asciiTheme="minorHAnsi" w:hAnsiTheme="minorHAnsi" w:cstheme="minorHAnsi"/>
          <w:sz w:val="22"/>
        </w:rPr>
        <w:t xml:space="preserve">negoziata </w:t>
      </w:r>
      <w:r w:rsidR="00D0115D" w:rsidRPr="00466C95">
        <w:rPr>
          <w:rFonts w:asciiTheme="minorHAnsi" w:hAnsiTheme="minorHAnsi" w:cstheme="minorHAnsi"/>
          <w:sz w:val="22"/>
        </w:rPr>
        <w:t xml:space="preserve"> </w:t>
      </w:r>
      <w:r w:rsidR="00A44E42" w:rsidRPr="00466C95">
        <w:rPr>
          <w:rFonts w:asciiTheme="minorHAnsi" w:hAnsiTheme="minorHAnsi" w:cstheme="minorHAnsi"/>
          <w:sz w:val="22"/>
        </w:rPr>
        <w:t xml:space="preserve">per </w:t>
      </w:r>
      <w:r w:rsidR="00114C14" w:rsidRPr="00466C95">
        <w:rPr>
          <w:rFonts w:asciiTheme="minorHAnsi" w:hAnsiTheme="minorHAnsi" w:cstheme="minorHAnsi"/>
          <w:sz w:val="22"/>
        </w:rPr>
        <w:t xml:space="preserve">l’ affidamento </w:t>
      </w:r>
      <w:r w:rsidR="00114C14" w:rsidRPr="005F393C">
        <w:rPr>
          <w:rFonts w:asciiTheme="minorHAnsi" w:hAnsiTheme="minorHAnsi" w:cstheme="minorHAnsi"/>
          <w:i/>
          <w:color w:val="FF0000"/>
          <w:sz w:val="22"/>
        </w:rPr>
        <w:t>dei servizi di ingegneria e architettura che comprendono</w:t>
      </w:r>
      <w:r w:rsidR="005F393C" w:rsidRPr="005F393C">
        <w:rPr>
          <w:rFonts w:asciiTheme="minorHAnsi" w:hAnsiTheme="minorHAnsi" w:cstheme="minorHAnsi"/>
          <w:i/>
          <w:color w:val="FF0000"/>
          <w:sz w:val="22"/>
        </w:rPr>
        <w:t xml:space="preserve"> ___ / dei lavori di ___</w:t>
      </w:r>
      <w:r w:rsidR="00114C14" w:rsidRPr="00466C95">
        <w:rPr>
          <w:rFonts w:asciiTheme="minorHAnsi" w:hAnsiTheme="minorHAnsi" w:cstheme="minorHAnsi"/>
          <w:sz w:val="22"/>
        </w:rPr>
        <w:t xml:space="preserve"> </w:t>
      </w:r>
      <w:r w:rsidR="005F393C">
        <w:rPr>
          <w:rFonts w:asciiTheme="minorHAnsi" w:hAnsiTheme="minorHAnsi" w:cstheme="minorHAnsi"/>
          <w:sz w:val="22"/>
        </w:rPr>
        <w:t>.</w:t>
      </w:r>
    </w:p>
    <w:p w14:paraId="79FB92D9" w14:textId="77777777" w:rsidR="00D0115D" w:rsidRPr="00466C95" w:rsidRDefault="00D0115D" w:rsidP="00466C95">
      <w:pPr>
        <w:spacing w:after="0" w:line="300" w:lineRule="exact"/>
        <w:jc w:val="both"/>
        <w:rPr>
          <w:rFonts w:asciiTheme="minorHAnsi" w:hAnsiTheme="minorHAnsi" w:cstheme="minorHAnsi"/>
          <w:sz w:val="22"/>
        </w:rPr>
      </w:pPr>
      <w:r w:rsidRPr="00466C95">
        <w:rPr>
          <w:rFonts w:asciiTheme="minorHAnsi" w:hAnsiTheme="minorHAnsi" w:cstheme="minorHAnsi"/>
          <w:sz w:val="22"/>
        </w:rPr>
        <w:t>I nominativ</w:t>
      </w:r>
      <w:r w:rsidR="00E50AEB" w:rsidRPr="00466C95">
        <w:rPr>
          <w:rFonts w:asciiTheme="minorHAnsi" w:hAnsiTheme="minorHAnsi" w:cstheme="minorHAnsi"/>
          <w:sz w:val="22"/>
        </w:rPr>
        <w:t>i selezionati dall’albo operatori economici sono i seguenti:</w:t>
      </w:r>
    </w:p>
    <w:p w14:paraId="433D8572" w14:textId="77777777" w:rsidR="00E50AEB" w:rsidRPr="00466C95" w:rsidRDefault="00E50AEB" w:rsidP="00466C95">
      <w:pPr>
        <w:spacing w:after="0" w:line="300" w:lineRule="exact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410"/>
      </w:tblGrid>
      <w:tr w:rsidR="00E50AEB" w:rsidRPr="00466C95" w14:paraId="56A95EB6" w14:textId="77777777" w:rsidTr="00EA7FBB">
        <w:trPr>
          <w:trHeight w:val="5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2E92" w14:textId="57F9509B" w:rsidR="00E50AEB" w:rsidRPr="00466C95" w:rsidRDefault="00466C95" w:rsidP="00466C95">
            <w:pPr>
              <w:spacing w:line="300" w:lineRule="exac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466C95">
              <w:rPr>
                <w:rFonts w:asciiTheme="minorHAnsi" w:hAnsiTheme="minorHAnsi" w:cstheme="minorHAnsi"/>
                <w:i/>
                <w:sz w:val="22"/>
                <w:szCs w:val="22"/>
              </w:rPr>
              <w:t>lenco operatori economici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6DCE" w14:textId="7124ED17" w:rsidR="00E50AEB" w:rsidRPr="00466C95" w:rsidRDefault="00E50AEB" w:rsidP="00466C95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AEB" w:rsidRPr="00466C95" w14:paraId="7AC07F42" w14:textId="77777777" w:rsidTr="00EA7FBB">
        <w:trPr>
          <w:trHeight w:val="3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5504" w14:textId="576609F6" w:rsidR="00E50AEB" w:rsidRPr="00466C95" w:rsidRDefault="00466C95" w:rsidP="00466C95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FAF" w14:textId="3F00B329" w:rsidR="00E50AEB" w:rsidRPr="00466C95" w:rsidRDefault="00E50AEB" w:rsidP="00466C95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AEB" w:rsidRPr="00466C95" w14:paraId="27B70CE3" w14:textId="77777777" w:rsidTr="00EA7FBB">
        <w:trPr>
          <w:trHeight w:val="37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A24" w14:textId="7832880F" w:rsidR="00E50AEB" w:rsidRPr="00466C95" w:rsidRDefault="00466C95" w:rsidP="00466C95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7F7" w14:textId="4D7957D2" w:rsidR="00E50AEB" w:rsidRPr="00466C95" w:rsidRDefault="00E50AEB" w:rsidP="00466C95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C6224" w14:textId="77777777" w:rsidR="00E50AEB" w:rsidRPr="00466C95" w:rsidRDefault="00E50AEB" w:rsidP="00466C95">
      <w:pPr>
        <w:spacing w:after="0" w:line="300" w:lineRule="exact"/>
        <w:rPr>
          <w:rFonts w:asciiTheme="minorHAnsi" w:hAnsiTheme="minorHAnsi" w:cstheme="minorHAnsi"/>
          <w:sz w:val="22"/>
        </w:rPr>
      </w:pPr>
    </w:p>
    <w:p w14:paraId="4FC5FE4F" w14:textId="5F9B7043" w:rsidR="0062470D" w:rsidRPr="00466C95" w:rsidRDefault="0062470D" w:rsidP="00466C95">
      <w:pPr>
        <w:spacing w:after="0" w:line="300" w:lineRule="exact"/>
        <w:rPr>
          <w:rFonts w:asciiTheme="minorHAnsi" w:hAnsiTheme="minorHAnsi" w:cstheme="minorHAnsi"/>
          <w:sz w:val="22"/>
        </w:rPr>
      </w:pPr>
    </w:p>
    <w:p w14:paraId="6F700F94" w14:textId="77777777" w:rsidR="00870CC5" w:rsidRPr="00466C95" w:rsidRDefault="00870CC5" w:rsidP="00466C95">
      <w:pPr>
        <w:spacing w:after="0" w:line="300" w:lineRule="exact"/>
        <w:jc w:val="center"/>
        <w:rPr>
          <w:rFonts w:asciiTheme="minorHAnsi" w:hAnsiTheme="minorHAnsi" w:cstheme="minorHAnsi"/>
          <w:sz w:val="22"/>
        </w:rPr>
      </w:pPr>
    </w:p>
    <w:p w14:paraId="39128133" w14:textId="77777777" w:rsidR="00870CC5" w:rsidRPr="00466C95" w:rsidRDefault="00870CC5" w:rsidP="00466C95">
      <w:pPr>
        <w:spacing w:after="0" w:line="300" w:lineRule="exact"/>
        <w:jc w:val="center"/>
        <w:rPr>
          <w:rFonts w:asciiTheme="minorHAnsi" w:hAnsiTheme="minorHAnsi" w:cstheme="minorHAnsi"/>
          <w:sz w:val="22"/>
        </w:rPr>
      </w:pPr>
    </w:p>
    <w:p w14:paraId="2081E064" w14:textId="77777777" w:rsidR="00466C95" w:rsidRPr="00466C95" w:rsidRDefault="00466C95" w:rsidP="00466C95">
      <w:pPr>
        <w:rPr>
          <w:rFonts w:asciiTheme="minorHAnsi" w:hAnsiTheme="minorHAnsi" w:cstheme="minorHAnsi"/>
          <w:sz w:val="22"/>
        </w:rPr>
      </w:pPr>
    </w:p>
    <w:p w14:paraId="1C52F80F" w14:textId="77777777" w:rsidR="00466C95" w:rsidRPr="00466C95" w:rsidRDefault="00466C95" w:rsidP="00466C95">
      <w:pPr>
        <w:rPr>
          <w:rFonts w:asciiTheme="minorHAnsi" w:hAnsiTheme="minorHAnsi" w:cstheme="minorHAnsi"/>
          <w:sz w:val="22"/>
        </w:rPr>
      </w:pPr>
    </w:p>
    <w:p w14:paraId="2D2BBEC1" w14:textId="77777777" w:rsidR="00466C95" w:rsidRPr="00466C95" w:rsidRDefault="00466C95" w:rsidP="00466C95">
      <w:pPr>
        <w:rPr>
          <w:rFonts w:asciiTheme="minorHAnsi" w:hAnsiTheme="minorHAnsi" w:cstheme="minorHAnsi"/>
          <w:sz w:val="22"/>
        </w:rPr>
      </w:pPr>
    </w:p>
    <w:p w14:paraId="3003AF48" w14:textId="77777777" w:rsidR="00466C95" w:rsidRPr="00466C95" w:rsidRDefault="00466C95" w:rsidP="00466C95">
      <w:pPr>
        <w:rPr>
          <w:rFonts w:asciiTheme="minorHAnsi" w:hAnsiTheme="minorHAnsi" w:cstheme="minorHAnsi"/>
          <w:sz w:val="22"/>
        </w:rPr>
      </w:pPr>
    </w:p>
    <w:p w14:paraId="6EB71878" w14:textId="77777777" w:rsidR="00466C95" w:rsidRPr="00466C95" w:rsidRDefault="00466C95" w:rsidP="00466C95">
      <w:pPr>
        <w:rPr>
          <w:rFonts w:asciiTheme="minorHAnsi" w:hAnsiTheme="minorHAnsi" w:cstheme="minorHAnsi"/>
          <w:sz w:val="22"/>
        </w:rPr>
      </w:pPr>
    </w:p>
    <w:p w14:paraId="0D31B896" w14:textId="77777777" w:rsidR="00466C95" w:rsidRPr="00466C95" w:rsidRDefault="00466C95" w:rsidP="00466C95">
      <w:pPr>
        <w:rPr>
          <w:rFonts w:asciiTheme="minorHAnsi" w:hAnsiTheme="minorHAnsi" w:cstheme="minorHAnsi"/>
          <w:sz w:val="22"/>
        </w:rPr>
      </w:pPr>
    </w:p>
    <w:p w14:paraId="5B383AD6" w14:textId="51E94E33" w:rsidR="00466C95" w:rsidRPr="00466C95" w:rsidRDefault="00466C95" w:rsidP="00466C95">
      <w:pPr>
        <w:rPr>
          <w:rFonts w:asciiTheme="minorHAnsi" w:hAnsiTheme="minorHAnsi" w:cstheme="minorHAnsi"/>
          <w:sz w:val="22"/>
        </w:rPr>
      </w:pPr>
    </w:p>
    <w:p w14:paraId="0D2E703A" w14:textId="77777777" w:rsidR="00466C95" w:rsidRPr="00466C95" w:rsidRDefault="00466C95" w:rsidP="00466C95">
      <w:pPr>
        <w:rPr>
          <w:rFonts w:asciiTheme="minorHAnsi" w:hAnsiTheme="minorHAnsi" w:cstheme="minorHAnsi"/>
          <w:sz w:val="22"/>
        </w:rPr>
      </w:pPr>
    </w:p>
    <w:p w14:paraId="2C278EB1" w14:textId="1735FCC3" w:rsidR="00393EEB" w:rsidRPr="00466C95" w:rsidRDefault="00393EEB" w:rsidP="00466C95">
      <w:pPr>
        <w:jc w:val="right"/>
        <w:rPr>
          <w:rFonts w:asciiTheme="minorHAnsi" w:hAnsiTheme="minorHAnsi" w:cstheme="minorHAnsi"/>
          <w:sz w:val="22"/>
        </w:rPr>
      </w:pPr>
    </w:p>
    <w:sectPr w:rsidR="00393EEB" w:rsidRPr="00466C9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6F78" w14:textId="77777777" w:rsidR="0092689A" w:rsidRDefault="0092689A" w:rsidP="00466C95">
      <w:pPr>
        <w:spacing w:after="0" w:line="240" w:lineRule="auto"/>
      </w:pPr>
      <w:r>
        <w:separator/>
      </w:r>
    </w:p>
  </w:endnote>
  <w:endnote w:type="continuationSeparator" w:id="0">
    <w:p w14:paraId="7405BFD1" w14:textId="77777777" w:rsidR="0092689A" w:rsidRDefault="0092689A" w:rsidP="0046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016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6B9D0A6" w14:textId="2AF79971" w:rsidR="00466C95" w:rsidRPr="00466C95" w:rsidRDefault="00466C95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66C9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66C9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66C9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456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66C9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8FD0D7D" w14:textId="77777777" w:rsidR="00466C95" w:rsidRDefault="00466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098A" w14:textId="77777777" w:rsidR="0092689A" w:rsidRDefault="0092689A" w:rsidP="00466C95">
      <w:pPr>
        <w:spacing w:after="0" w:line="240" w:lineRule="auto"/>
      </w:pPr>
      <w:r>
        <w:separator/>
      </w:r>
    </w:p>
  </w:footnote>
  <w:footnote w:type="continuationSeparator" w:id="0">
    <w:p w14:paraId="1D621179" w14:textId="77777777" w:rsidR="0092689A" w:rsidRDefault="0092689A" w:rsidP="0046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29F3" w14:textId="426DD5C5" w:rsidR="006624A1" w:rsidRDefault="006624A1">
    <w:pPr>
      <w:pStyle w:val="Intestazion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DIRETTIVE VINCOLANTI – ALLEGATO 2 </w:t>
    </w:r>
  </w:p>
  <w:p w14:paraId="0AAEB625" w14:textId="1B98BB3D" w:rsidR="006624A1" w:rsidRPr="006624A1" w:rsidRDefault="006624A1">
    <w:pPr>
      <w:pStyle w:val="Intestazione"/>
      <w:rPr>
        <w:rFonts w:asciiTheme="minorHAnsi" w:hAnsiTheme="minorHAnsi" w:cstheme="minorHAnsi"/>
        <w:i/>
        <w:sz w:val="20"/>
        <w:szCs w:val="20"/>
      </w:rPr>
    </w:pPr>
    <w:r w:rsidRPr="006624A1">
      <w:rPr>
        <w:rFonts w:asciiTheme="minorHAnsi" w:hAnsiTheme="minorHAnsi" w:cstheme="minorHAnsi"/>
        <w:i/>
        <w:sz w:val="20"/>
        <w:szCs w:val="20"/>
      </w:rPr>
      <w:t xml:space="preserve">FAC-SIMILE Verbale </w:t>
    </w:r>
    <w:r w:rsidR="00B76C26">
      <w:rPr>
        <w:rFonts w:asciiTheme="minorHAnsi" w:hAnsiTheme="minorHAnsi" w:cstheme="minorHAnsi"/>
        <w:i/>
        <w:sz w:val="20"/>
        <w:szCs w:val="20"/>
      </w:rPr>
      <w:t xml:space="preserve">- </w:t>
    </w:r>
    <w:r w:rsidRPr="006624A1">
      <w:rPr>
        <w:rFonts w:asciiTheme="minorHAnsi" w:hAnsiTheme="minorHAnsi" w:cstheme="minorHAnsi"/>
        <w:i/>
        <w:sz w:val="20"/>
        <w:szCs w:val="20"/>
      </w:rPr>
      <w:t>scelta operatori economici da invitare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7F08"/>
    <w:multiLevelType w:val="hybridMultilevel"/>
    <w:tmpl w:val="403A8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0E0E"/>
    <w:multiLevelType w:val="hybridMultilevel"/>
    <w:tmpl w:val="5FF47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56"/>
    <w:multiLevelType w:val="hybridMultilevel"/>
    <w:tmpl w:val="AA0659B2"/>
    <w:lvl w:ilvl="0" w:tplc="9718ED00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D"/>
    <w:rsid w:val="000463F1"/>
    <w:rsid w:val="00060EB6"/>
    <w:rsid w:val="000D6C20"/>
    <w:rsid w:val="00104A63"/>
    <w:rsid w:val="00114C14"/>
    <w:rsid w:val="0014773A"/>
    <w:rsid w:val="001B1C76"/>
    <w:rsid w:val="001C4F9A"/>
    <w:rsid w:val="001E6B75"/>
    <w:rsid w:val="001E76BB"/>
    <w:rsid w:val="0023535B"/>
    <w:rsid w:val="0024782D"/>
    <w:rsid w:val="00264137"/>
    <w:rsid w:val="002676EF"/>
    <w:rsid w:val="00295BF1"/>
    <w:rsid w:val="002A49A5"/>
    <w:rsid w:val="002E23B4"/>
    <w:rsid w:val="002E5ADF"/>
    <w:rsid w:val="002F5146"/>
    <w:rsid w:val="002F6B0B"/>
    <w:rsid w:val="00324D70"/>
    <w:rsid w:val="0034667E"/>
    <w:rsid w:val="00393EEB"/>
    <w:rsid w:val="003B6CFD"/>
    <w:rsid w:val="003D26C9"/>
    <w:rsid w:val="003E7C40"/>
    <w:rsid w:val="00462FA0"/>
    <w:rsid w:val="00466C95"/>
    <w:rsid w:val="004A6BBB"/>
    <w:rsid w:val="004C0639"/>
    <w:rsid w:val="004C7709"/>
    <w:rsid w:val="004D4C34"/>
    <w:rsid w:val="00594E7D"/>
    <w:rsid w:val="005C2C3B"/>
    <w:rsid w:val="005E6C22"/>
    <w:rsid w:val="005F393C"/>
    <w:rsid w:val="0062470D"/>
    <w:rsid w:val="006624A1"/>
    <w:rsid w:val="0066738F"/>
    <w:rsid w:val="00686C05"/>
    <w:rsid w:val="0069068A"/>
    <w:rsid w:val="006B2D8A"/>
    <w:rsid w:val="006C72B2"/>
    <w:rsid w:val="006E5C4A"/>
    <w:rsid w:val="00726416"/>
    <w:rsid w:val="00760487"/>
    <w:rsid w:val="00780D7A"/>
    <w:rsid w:val="007975DC"/>
    <w:rsid w:val="007B43B8"/>
    <w:rsid w:val="007D57A5"/>
    <w:rsid w:val="00826BE6"/>
    <w:rsid w:val="00870CC5"/>
    <w:rsid w:val="008B3DD6"/>
    <w:rsid w:val="0092689A"/>
    <w:rsid w:val="00927B43"/>
    <w:rsid w:val="00934F6A"/>
    <w:rsid w:val="00941CCB"/>
    <w:rsid w:val="00957F47"/>
    <w:rsid w:val="00962018"/>
    <w:rsid w:val="009624A5"/>
    <w:rsid w:val="009C4EB2"/>
    <w:rsid w:val="009E7D39"/>
    <w:rsid w:val="00A44E42"/>
    <w:rsid w:val="00A75F95"/>
    <w:rsid w:val="00AA0C17"/>
    <w:rsid w:val="00AA5BA0"/>
    <w:rsid w:val="00B11081"/>
    <w:rsid w:val="00B629DD"/>
    <w:rsid w:val="00B71CD6"/>
    <w:rsid w:val="00B76C26"/>
    <w:rsid w:val="00B87BB7"/>
    <w:rsid w:val="00BC2E63"/>
    <w:rsid w:val="00BD6427"/>
    <w:rsid w:val="00C0499A"/>
    <w:rsid w:val="00C0765F"/>
    <w:rsid w:val="00CB16C3"/>
    <w:rsid w:val="00D0115D"/>
    <w:rsid w:val="00D032DB"/>
    <w:rsid w:val="00D7456A"/>
    <w:rsid w:val="00D93A58"/>
    <w:rsid w:val="00DA73D9"/>
    <w:rsid w:val="00DB4F4D"/>
    <w:rsid w:val="00DC7C36"/>
    <w:rsid w:val="00E50AEB"/>
    <w:rsid w:val="00E92184"/>
    <w:rsid w:val="00E92457"/>
    <w:rsid w:val="00EA3BD3"/>
    <w:rsid w:val="00EA7FBB"/>
    <w:rsid w:val="00F26055"/>
    <w:rsid w:val="00F32DD1"/>
    <w:rsid w:val="00F62333"/>
    <w:rsid w:val="00F72DE1"/>
    <w:rsid w:val="00F9677B"/>
    <w:rsid w:val="00FB1BFC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1A81"/>
  <w15:docId w15:val="{D59AE7A7-E316-485F-BAE2-E6A75EA2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Interlineato">
    <w:name w:val="Normale_Interlineato"/>
    <w:basedOn w:val="Normale"/>
    <w:rsid w:val="00B629DD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customStyle="1" w:styleId="04centrato">
    <w:name w:val="04_centrato"/>
    <w:basedOn w:val="Normale"/>
    <w:rsid w:val="00B629D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before="120" w:after="120" w:line="232" w:lineRule="atLeast"/>
      <w:ind w:left="765"/>
      <w:jc w:val="center"/>
      <w:textAlignment w:val="center"/>
    </w:pPr>
    <w:rPr>
      <w:rFonts w:ascii="DecimaWE Rg" w:eastAsia="Times New Roman" w:hAnsi="DecimaWE Rg" w:cs="Times New Roman"/>
      <w:b/>
      <w:bCs/>
      <w:color w:val="000000"/>
      <w:sz w:val="22"/>
      <w:szCs w:val="20"/>
      <w:lang w:val="en-GB" w:eastAsia="it-IT"/>
    </w:rPr>
  </w:style>
  <w:style w:type="table" w:styleId="Grigliatabella">
    <w:name w:val="Table Grid"/>
    <w:basedOn w:val="Tabellanormale"/>
    <w:rsid w:val="0078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5F9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6B75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466C9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66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C95"/>
  </w:style>
  <w:style w:type="paragraph" w:styleId="Pidipagina">
    <w:name w:val="footer"/>
    <w:basedOn w:val="Normale"/>
    <w:link w:val="PidipaginaCarattere"/>
    <w:uiPriority w:val="99"/>
    <w:unhideWhenUsed/>
    <w:rsid w:val="00466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cms/RAFVG/infrastrutture-lavori-pubblici/lavori-pubbl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C065-0958-44E1-8730-D12B1423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703</Words>
  <Characters>4009</Characters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2022-10-12T13:06:00Z</dcterms:created>
  <dcterms:modified xsi:type="dcterms:W3CDTF">2022-10-12T14:30:00Z</dcterms:modified>
</cp:coreProperties>
</file>