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F2" w:rsidRPr="00EB17F2" w:rsidRDefault="00EB17F2" w:rsidP="00EB17F2"/>
    <w:p w:rsidR="00EB17F2" w:rsidRPr="00EB17F2" w:rsidRDefault="00EB17F2" w:rsidP="00510C6F">
      <w:pPr>
        <w:spacing w:line="300" w:lineRule="exact"/>
        <w:jc w:val="center"/>
      </w:pPr>
      <w:r w:rsidRPr="00EB17F2">
        <w:rPr>
          <w:b/>
          <w:bCs/>
        </w:rPr>
        <w:t>AVVISO PUBBLICO</w:t>
      </w:r>
    </w:p>
    <w:p w:rsidR="00EB17F2" w:rsidRPr="00EB17F2" w:rsidRDefault="00510C6F" w:rsidP="00510C6F">
      <w:pPr>
        <w:spacing w:line="300" w:lineRule="exact"/>
        <w:jc w:val="both"/>
      </w:pPr>
      <w:r w:rsidRPr="00510C6F">
        <w:rPr>
          <w:color w:val="FF0000"/>
        </w:rPr>
        <w:t>L’Ente</w:t>
      </w:r>
      <w:r w:rsidR="00EB17F2" w:rsidRPr="00EB17F2">
        <w:t xml:space="preserve"> rende nota l’intenzione di selezionare, fatta salva diversa determinazione del R</w:t>
      </w:r>
      <w:r>
        <w:t>esponsabile unico del procedimento</w:t>
      </w:r>
      <w:r w:rsidR="00EB17F2" w:rsidRPr="00EB17F2">
        <w:t>, gli operatori economici da invitare alle procedure sotto soglia</w:t>
      </w:r>
      <w:r>
        <w:t xml:space="preserve"> di rilevanza comunitaria</w:t>
      </w:r>
      <w:r w:rsidR="00EB17F2" w:rsidRPr="00EB17F2">
        <w:t xml:space="preserve">, ai sensi dell’art. 36 comma 2 ed alle procedure negoziate ai sensi dell’63 del </w:t>
      </w:r>
      <w:r w:rsidR="00B9508A">
        <w:t>d.</w:t>
      </w:r>
      <w:r w:rsidR="00EB17F2" w:rsidRPr="00EB17F2">
        <w:t>lgs</w:t>
      </w:r>
      <w:r w:rsidR="00B9508A">
        <w:t>.</w:t>
      </w:r>
      <w:r w:rsidR="00EB17F2" w:rsidRPr="00EB17F2">
        <w:t xml:space="preserve"> 50/2016 e </w:t>
      </w:r>
      <w:proofErr w:type="spellStart"/>
      <w:r w:rsidR="00EB17F2" w:rsidRPr="00EB17F2">
        <w:t>s.m.i.</w:t>
      </w:r>
      <w:proofErr w:type="spellEnd"/>
      <w:r w:rsidR="00EB17F2" w:rsidRPr="00EB17F2">
        <w:t xml:space="preserve"> nonché alle procedure di cui agli artt. 1 e 2 commi 3 e 4 del decreto-legge 16 luglio 2020 n. 76 </w:t>
      </w:r>
      <w:proofErr w:type="spellStart"/>
      <w:r w:rsidR="00EB17F2" w:rsidRPr="00EB17F2">
        <w:t>conv</w:t>
      </w:r>
      <w:proofErr w:type="spellEnd"/>
      <w:r w:rsidR="00B9508A">
        <w:t>.</w:t>
      </w:r>
      <w:r w:rsidR="00EB17F2" w:rsidRPr="00EB17F2">
        <w:t xml:space="preserve"> in legge 120/2020, dall’ Albo operatori economici della Regione Friuli Venezia Giulia accessibile nell’area Servizi per gli </w:t>
      </w:r>
      <w:r w:rsidR="00B9508A">
        <w:t>o</w:t>
      </w:r>
      <w:r w:rsidR="00EB17F2" w:rsidRPr="00EB17F2">
        <w:t xml:space="preserve">peratori </w:t>
      </w:r>
      <w:r w:rsidR="00B9508A">
        <w:t>e</w:t>
      </w:r>
      <w:bookmarkStart w:id="0" w:name="_GoBack"/>
      <w:bookmarkEnd w:id="0"/>
      <w:r w:rsidR="00EB17F2" w:rsidRPr="00EB17F2">
        <w:t xml:space="preserve">conomici del sistema di </w:t>
      </w:r>
      <w:proofErr w:type="spellStart"/>
      <w:r w:rsidR="00EB17F2" w:rsidRPr="00EB17F2">
        <w:t>eProcurement</w:t>
      </w:r>
      <w:proofErr w:type="spellEnd"/>
      <w:r w:rsidR="00EB17F2" w:rsidRPr="00EB17F2">
        <w:t xml:space="preserve"> regionale </w:t>
      </w:r>
      <w:hyperlink r:id="rId6" w:history="1">
        <w:r w:rsidRPr="00701E61">
          <w:rPr>
            <w:rStyle w:val="Collegamentoipertestuale"/>
          </w:rPr>
          <w:t>https://eappalti.regione.fvg.it</w:t>
        </w:r>
      </w:hyperlink>
      <w:r>
        <w:t>,</w:t>
      </w:r>
      <w:r w:rsidR="00EB17F2" w:rsidRPr="00EB17F2">
        <w:t xml:space="preserve"> sezione “Registrazione al portale” alla luce delle direttive vincolanti della Regione Friuli Venezia Giulia, come definite con circolare pubblicata all’indirizzo http://www.regione.fvg.it/rafvg/cms/RAFVG/infrastrutture-lavori-pubblici/lavori-pubblici/, e dei principi dettat</w:t>
      </w:r>
      <w:r>
        <w:t xml:space="preserve">i dalle Linee Guida </w:t>
      </w:r>
      <w:proofErr w:type="spellStart"/>
      <w:r>
        <w:t>Anac</w:t>
      </w:r>
      <w:proofErr w:type="spellEnd"/>
      <w:r>
        <w:t xml:space="preserve"> n. 4 (</w:t>
      </w:r>
      <w:r w:rsidRPr="00510C6F">
        <w:t>recanti «</w:t>
      </w:r>
      <w:r w:rsidRPr="00510C6F">
        <w:rPr>
          <w:i/>
        </w:rPr>
        <w:t>Procedure per l’affidamento dei contratti pubblici di importo inferiore alle soglie di rilevanza comunitaria, indagini di mercato e formazione e gestione degli elenchi di operatori economici</w:t>
      </w:r>
      <w:r w:rsidRPr="00510C6F">
        <w:t>»</w:t>
      </w:r>
      <w:r w:rsidR="00EB17F2" w:rsidRPr="00EB17F2">
        <w:t>) di attuazione del D.lgs. 50/2016, nel rispetto d</w:t>
      </w:r>
      <w:r>
        <w:t>ella</w:t>
      </w:r>
      <w:r w:rsidR="00EB17F2" w:rsidRPr="00EB17F2">
        <w:t xml:space="preserve"> rotazione degli inviti e di quanto disposto dall’art. 1 comma 2 lettera b) del decreto-legge 76/2020. </w:t>
      </w:r>
    </w:p>
    <w:p w:rsidR="00EB17F2" w:rsidRPr="00EB17F2" w:rsidRDefault="00510C6F" w:rsidP="00510C6F">
      <w:pPr>
        <w:spacing w:line="300" w:lineRule="exact"/>
        <w:jc w:val="both"/>
      </w:pPr>
      <w:r>
        <w:t>L’</w:t>
      </w:r>
      <w:r w:rsidR="00EB17F2" w:rsidRPr="00EB17F2">
        <w:t xml:space="preserve">iscrizione è gratuita e consente agli operatori economici di essere invitati alle procedure telematiche indette dalle stazioni appaltanti convenzionate che intendano utilizzare l’Albo. </w:t>
      </w:r>
    </w:p>
    <w:p w:rsidR="00EB17F2" w:rsidRPr="00EB17F2" w:rsidRDefault="00EB17F2" w:rsidP="00510C6F">
      <w:pPr>
        <w:spacing w:line="300" w:lineRule="exact"/>
        <w:jc w:val="both"/>
      </w:pPr>
      <w:r w:rsidRPr="00EB17F2">
        <w:t>Il presente avviso è reso conoscibile mediante pubblicazione sul profilo committente nella sezione “</w:t>
      </w:r>
      <w:r w:rsidR="00510C6F">
        <w:t>A</w:t>
      </w:r>
      <w:r w:rsidRPr="00EB17F2">
        <w:t>mminis</w:t>
      </w:r>
      <w:r w:rsidR="00510C6F">
        <w:t xml:space="preserve">trazione trasparente” sotto la </w:t>
      </w:r>
      <w:r w:rsidRPr="00EB17F2">
        <w:t xml:space="preserve">sezione </w:t>
      </w:r>
      <w:r w:rsidR="00510C6F">
        <w:t>“</w:t>
      </w:r>
      <w:r w:rsidR="00510C6F">
        <w:rPr>
          <w:color w:val="FF0000"/>
        </w:rPr>
        <w:t>avvisi e bandi</w:t>
      </w:r>
      <w:r w:rsidR="00510C6F" w:rsidRPr="00510C6F">
        <w:rPr>
          <w:color w:val="FF0000"/>
        </w:rPr>
        <w:t xml:space="preserve"> - </w:t>
      </w:r>
      <w:r w:rsidRPr="00510C6F">
        <w:rPr>
          <w:color w:val="FF0000"/>
        </w:rPr>
        <w:t>Sezione elenchi operatori economici</w:t>
      </w:r>
      <w:r w:rsidRPr="00EB17F2">
        <w:t xml:space="preserve">”. </w:t>
      </w:r>
    </w:p>
    <w:p w:rsidR="00510C6F" w:rsidRDefault="00510C6F" w:rsidP="00510C6F">
      <w:pPr>
        <w:spacing w:line="300" w:lineRule="exact"/>
        <w:jc w:val="both"/>
      </w:pPr>
    </w:p>
    <w:p w:rsidR="00510C6F" w:rsidRDefault="00510C6F" w:rsidP="00510C6F">
      <w:pPr>
        <w:spacing w:line="300" w:lineRule="exact"/>
      </w:pPr>
    </w:p>
    <w:p w:rsidR="00467825" w:rsidRDefault="00510C6F" w:rsidP="00510C6F">
      <w:pPr>
        <w:spacing w:line="300" w:lineRule="exact"/>
        <w:jc w:val="center"/>
      </w:pPr>
      <w:r>
        <w:t>FIRMA</w:t>
      </w:r>
    </w:p>
    <w:sectPr w:rsidR="004678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04" w:rsidRDefault="000F3004" w:rsidP="00EB17F2">
      <w:pPr>
        <w:spacing w:after="0" w:line="240" w:lineRule="auto"/>
      </w:pPr>
      <w:r>
        <w:separator/>
      </w:r>
    </w:p>
  </w:endnote>
  <w:endnote w:type="continuationSeparator" w:id="0">
    <w:p w:rsidR="000F3004" w:rsidRDefault="000F3004" w:rsidP="00E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04" w:rsidRDefault="000F3004" w:rsidP="00EB17F2">
      <w:pPr>
        <w:spacing w:after="0" w:line="240" w:lineRule="auto"/>
      </w:pPr>
      <w:r>
        <w:separator/>
      </w:r>
    </w:p>
  </w:footnote>
  <w:footnote w:type="continuationSeparator" w:id="0">
    <w:p w:rsidR="000F3004" w:rsidRDefault="000F3004" w:rsidP="00EB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F2" w:rsidRDefault="00EB17F2">
    <w:pPr>
      <w:pStyle w:val="Intestazione"/>
    </w:pPr>
    <w:r>
      <w:t>DIRETTIVE VINCOLANTI – ALLEGATO 1</w:t>
    </w:r>
  </w:p>
  <w:p w:rsidR="00EB17F2" w:rsidRDefault="00EB17F2">
    <w:pPr>
      <w:pStyle w:val="Intestazione"/>
    </w:pPr>
    <w:r w:rsidRPr="00EB17F2">
      <w:rPr>
        <w:i/>
      </w:rPr>
      <w:t xml:space="preserve">FAC-SIMILE </w:t>
    </w:r>
    <w:r>
      <w:rPr>
        <w:i/>
      </w:rPr>
      <w:t xml:space="preserve">- </w:t>
    </w:r>
    <w:r w:rsidRPr="00EB17F2">
      <w:rPr>
        <w:i/>
      </w:rPr>
      <w:t xml:space="preserve">Avviso scelta OE da Albo </w:t>
    </w:r>
    <w:r>
      <w:rPr>
        <w:i/>
      </w:rPr>
      <w:t xml:space="preserve">piattaforma </w:t>
    </w:r>
    <w:proofErr w:type="spellStart"/>
    <w:r w:rsidRPr="00EB17F2">
      <w:rPr>
        <w:i/>
      </w:rPr>
      <w:t>eAppaltiFVG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F2"/>
    <w:rsid w:val="000F3004"/>
    <w:rsid w:val="001471F2"/>
    <w:rsid w:val="00197526"/>
    <w:rsid w:val="001B2F81"/>
    <w:rsid w:val="003017D7"/>
    <w:rsid w:val="00467825"/>
    <w:rsid w:val="00503529"/>
    <w:rsid w:val="00510C6F"/>
    <w:rsid w:val="005500CE"/>
    <w:rsid w:val="005B6AD6"/>
    <w:rsid w:val="00604BA5"/>
    <w:rsid w:val="007A56FD"/>
    <w:rsid w:val="00A94F2E"/>
    <w:rsid w:val="00AC5FDB"/>
    <w:rsid w:val="00B9508A"/>
    <w:rsid w:val="00EB17F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0CAD"/>
  <w15:chartTrackingRefBased/>
  <w15:docId w15:val="{8BC08F81-4E84-40E0-8E9F-20CAA85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7F2"/>
  </w:style>
  <w:style w:type="paragraph" w:styleId="Pidipagina">
    <w:name w:val="footer"/>
    <w:basedOn w:val="Normale"/>
    <w:link w:val="PidipaginaCarattere"/>
    <w:uiPriority w:val="99"/>
    <w:unhideWhenUsed/>
    <w:rsid w:val="00EB1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7F2"/>
  </w:style>
  <w:style w:type="character" w:styleId="Collegamentoipertestuale">
    <w:name w:val="Hyperlink"/>
    <w:basedOn w:val="Carpredefinitoparagrafo"/>
    <w:uiPriority w:val="99"/>
    <w:unhideWhenUsed/>
    <w:rsid w:val="00510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ppalti.regione.fvg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2022-10-12T14:36:00Z</dcterms:created>
  <dcterms:modified xsi:type="dcterms:W3CDTF">2022-10-12T14:47:00Z</dcterms:modified>
</cp:coreProperties>
</file>