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:rsidR="00DD1200" w:rsidRPr="00DD1200" w:rsidRDefault="00DD1200" w:rsidP="00DD1200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r w:rsidRPr="00DD1200">
        <w:rPr>
          <w:rFonts w:ascii="DecimaWE Rg" w:hAnsi="DecimaWE Rg"/>
          <w:i/>
          <w:sz w:val="20"/>
          <w:szCs w:val="20"/>
        </w:rPr>
        <w:t>MODULO ASSOCIAZIONI</w:t>
      </w:r>
    </w:p>
    <w:p w:rsidR="00DD1200" w:rsidRDefault="00DD1200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</w:p>
    <w:p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530F85">
        <w:rPr>
          <w:rFonts w:ascii="DecimaWE Rg" w:hAnsi="DecimaWE Rg"/>
          <w:b/>
          <w:sz w:val="20"/>
          <w:szCs w:val="20"/>
        </w:rPr>
        <w:t xml:space="preserve"> e Commercio</w:t>
      </w:r>
    </w:p>
    <w:p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251DC0" w:rsidRPr="00FA4CC3" w:rsidRDefault="00251DC0" w:rsidP="00251DC0">
      <w:pPr>
        <w:ind w:right="-1"/>
        <w:rPr>
          <w:rFonts w:ascii="DecimaWE Rg" w:hAnsi="DecimaWE Rg"/>
          <w:b/>
          <w:sz w:val="20"/>
          <w:szCs w:val="20"/>
        </w:rPr>
      </w:pPr>
      <w:r w:rsidRPr="00FA4CC3">
        <w:rPr>
          <w:rFonts w:ascii="DecimaWE Rg" w:hAnsi="DecimaWE Rg"/>
          <w:b/>
          <w:sz w:val="20"/>
          <w:szCs w:val="20"/>
        </w:rPr>
        <w:t>Legge regionale 21/2016, art. 69bis – AVVISO 202</w:t>
      </w:r>
      <w:r w:rsidR="005E5EF2">
        <w:rPr>
          <w:rFonts w:ascii="DecimaWE Rg" w:hAnsi="DecimaWE Rg"/>
          <w:b/>
          <w:sz w:val="20"/>
          <w:szCs w:val="20"/>
        </w:rPr>
        <w:t>2</w:t>
      </w:r>
      <w:r w:rsidR="00833A8C">
        <w:rPr>
          <w:rFonts w:ascii="DecimaWE Rg" w:hAnsi="DecimaWE Rg"/>
          <w:b/>
          <w:sz w:val="20"/>
          <w:szCs w:val="20"/>
        </w:rPr>
        <w:tab/>
      </w:r>
      <w:r w:rsidR="00833A8C">
        <w:rPr>
          <w:rFonts w:ascii="DecimaWE Rg" w:hAnsi="DecimaWE Rg"/>
          <w:b/>
          <w:sz w:val="20"/>
          <w:szCs w:val="20"/>
        </w:rPr>
        <w:tab/>
      </w:r>
      <w:r w:rsidR="00833A8C">
        <w:rPr>
          <w:rFonts w:ascii="DecimaWE Rg" w:hAnsi="DecimaWE Rg"/>
          <w:b/>
          <w:sz w:val="20"/>
          <w:szCs w:val="20"/>
        </w:rPr>
        <w:tab/>
        <w:t>Domanda protocollo________________________</w:t>
      </w:r>
    </w:p>
    <w:p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:rsidR="00251DC0" w:rsidRP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 xml:space="preserve">esente dall’imposta di bollo ai sensi della Legge n. 642/1972, </w:t>
      </w:r>
      <w:proofErr w:type="spellStart"/>
      <w:r w:rsidRPr="00251DC0">
        <w:rPr>
          <w:rFonts w:ascii="DecimaWE Rg" w:hAnsi="DecimaWE Rg"/>
          <w:sz w:val="20"/>
          <w:szCs w:val="20"/>
        </w:rPr>
        <w:t>Tab</w:t>
      </w:r>
      <w:proofErr w:type="spellEnd"/>
      <w:r w:rsidRPr="00251DC0">
        <w:rPr>
          <w:rFonts w:ascii="DecimaWE Rg" w:hAnsi="DecimaWE Rg"/>
          <w:sz w:val="20"/>
          <w:szCs w:val="20"/>
        </w:rPr>
        <w:t>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E341D" w:rsidRPr="0037264B">
        <w:rPr>
          <w:rFonts w:ascii="DecimaWE Rg" w:hAnsi="DecimaWE Rg"/>
          <w:sz w:val="21"/>
          <w:szCs w:val="21"/>
        </w:rPr>
        <w:t>, o soggetto munito di mandato e potere di firma,</w:t>
      </w:r>
      <w:r w:rsidR="00DC4AC9" w:rsidRPr="0037264B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</w:p>
    <w:p w:rsidR="00E210F7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:rsidR="009555B4" w:rsidRDefault="009555B4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sito web/profilo </w:t>
      </w:r>
      <w:proofErr w:type="spellStart"/>
      <w:r>
        <w:rPr>
          <w:rFonts w:ascii="DecimaWE Rg" w:hAnsi="DecimaWE Rg"/>
          <w:sz w:val="21"/>
          <w:szCs w:val="21"/>
        </w:rPr>
        <w:t>facebook</w:t>
      </w:r>
      <w:proofErr w:type="spellEnd"/>
      <w:r>
        <w:rPr>
          <w:rFonts w:ascii="DecimaWE Rg" w:hAnsi="DecimaWE Rg"/>
          <w:sz w:val="21"/>
          <w:szCs w:val="21"/>
        </w:rPr>
        <w:t xml:space="preserve">/altra modalità on-line di pubblicazione dei contributi ricevuti, ai sensi della legge 4 agosto 2017 n. 124, art. 1 commi da 125 a 127: </w:t>
      </w:r>
      <w:r w:rsidRPr="009555B4">
        <w:rPr>
          <w:rFonts w:ascii="DecimaWE Rg" w:hAnsi="DecimaWE Rg"/>
          <w:sz w:val="21"/>
          <w:szCs w:val="21"/>
        </w:rPr>
        <w:t xml:space="preserve">  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9555B4">
        <w:rPr>
          <w:rFonts w:ascii="DecimaWE Rg" w:hAnsi="DecimaWE Rg"/>
          <w:sz w:val="21"/>
          <w:szCs w:val="21"/>
        </w:rPr>
        <w:t xml:space="preserve">  </w:t>
      </w:r>
    </w:p>
    <w:p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b/>
          <w:smallCaps/>
          <w:sz w:val="21"/>
          <w:szCs w:val="21"/>
        </w:rPr>
        <w:t xml:space="preserve">referente della </w:t>
      </w:r>
      <w:r w:rsidR="00F60923" w:rsidRPr="0037264B">
        <w:rPr>
          <w:rFonts w:ascii="DecimaWE Rg" w:hAnsi="DecimaWE Rg"/>
          <w:b/>
          <w:smallCaps/>
          <w:sz w:val="21"/>
          <w:szCs w:val="21"/>
        </w:rPr>
        <w:t>RENDICONTAZIONE</w:t>
      </w:r>
      <w:r w:rsidRPr="0037264B">
        <w:rPr>
          <w:rFonts w:ascii="DecimaWE Rg" w:hAnsi="DecimaWE Rg"/>
          <w:b/>
          <w:smallCaps/>
          <w:sz w:val="21"/>
          <w:szCs w:val="21"/>
        </w:rPr>
        <w:t xml:space="preserve"> (</w:t>
      </w:r>
      <w:r w:rsidRPr="0037264B">
        <w:rPr>
          <w:rFonts w:ascii="DecimaWE Rg" w:hAnsi="DecimaWE Rg"/>
          <w:b/>
          <w:sz w:val="21"/>
          <w:szCs w:val="21"/>
        </w:rPr>
        <w:t>se diverso dal legale rappresentante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Pr="0037264B">
        <w:rPr>
          <w:rFonts w:ascii="DecimaWE Rg" w:hAnsi="DecimaWE Rg"/>
          <w:b/>
          <w:smallCaps/>
          <w:sz w:val="21"/>
          <w:szCs w:val="21"/>
        </w:rPr>
        <w:t>:</w:t>
      </w:r>
    </w:p>
    <w:p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3"/>
    </w:p>
    <w:p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4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  <w:r w:rsidRPr="0037264B">
        <w:rPr>
          <w:rFonts w:ascii="DecimaWE Rg" w:hAnsi="DecimaWE Rg"/>
          <w:sz w:val="21"/>
          <w:szCs w:val="21"/>
        </w:rPr>
        <w:t xml:space="preserve"> 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  <w:r w:rsidRPr="00FA4CC3">
        <w:rPr>
          <w:rFonts w:ascii="DecimaWE Rg" w:hAnsi="DecimaWE Rg" w:cs="DecimaWE-Regular"/>
          <w:sz w:val="21"/>
          <w:szCs w:val="21"/>
        </w:rPr>
        <w:t xml:space="preserve"> la liquidazione del contributo assegnato a sostegno dell’iniziativa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FA4CC3" w:rsidRPr="00F933DF" w:rsidRDefault="00FA4CC3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:rsidR="00FA4CC3" w:rsidRP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F60923" w:rsidRPr="00605BD5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lastRenderedPageBreak/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che l’iniziativa si è realizzata conformemente a quanto descritto nella domanda nonché nel rispetto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delle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prescrizioni di cui al “Regolamento di attuazione concernente i criteri e le modalità per la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concessione di contributi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a operatori economici, associazioni sportive, enti pubblici e enti privati di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promozione turistica, per la realizzazione,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l’ampliamento o il ripristino di allestimenti, strutture e percorsi gestiti dai beneficiari medesimi destinati o da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destinare allo svolgimento di pratiche sportive ed escursionistiche all’aria aperta, ai sensi dell’articolo 69 bis, della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legge regionale 9 dicembre 2016, n. 21 (Disciplina delle politiche regionali nel settore turistico e dell'attrattività del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territorio regionale, nonché modifiche a leggi regionali in materia di turismo e attività produttive)”, emanato con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Decreto del Presidente della Regione 23 ottobre 2017, n. 0245/</w:t>
      </w:r>
      <w:proofErr w:type="spellStart"/>
      <w:r w:rsidRPr="00605BD5">
        <w:rPr>
          <w:rFonts w:ascii="DecimaWE Rg" w:eastAsia="PMingLiU" w:hAnsi="DecimaWE Rg" w:cs="DecimaWE-Regular"/>
          <w:sz w:val="21"/>
          <w:szCs w:val="21"/>
        </w:rPr>
        <w:t>Pres</w:t>
      </w:r>
      <w:proofErr w:type="spellEnd"/>
      <w:r w:rsidRPr="00605BD5">
        <w:rPr>
          <w:rFonts w:ascii="DecimaWE Rg" w:eastAsia="PMingLiU" w:hAnsi="DecimaWE Rg" w:cs="DecimaWE-Regular"/>
          <w:sz w:val="21"/>
          <w:szCs w:val="21"/>
        </w:rPr>
        <w:t>”;</w:t>
      </w:r>
    </w:p>
    <w:p w:rsidR="00060271" w:rsidRDefault="00060271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F60923" w:rsidRPr="00AB4DF8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Che l’intervento è iniziato in data_____________ ed ultimato in data__________________, </w:t>
      </w:r>
    </w:p>
    <w:p w:rsidR="00FE50A6" w:rsidRDefault="00FE50A6" w:rsidP="00FE50A6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FE50A6" w:rsidRPr="00FE50A6" w:rsidRDefault="00FE50A6" w:rsidP="00FE50A6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PMingLiU" w:eastAsia="PMingLiU" w:cs="PMingLiU" w:hint="eastAsia"/>
          <w:sz w:val="21"/>
          <w:szCs w:val="21"/>
        </w:rPr>
        <w:t xml:space="preserve">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>che tutte le spese sostenute e di seguito rendicontate sono state regolarmente quietanzate;</w:t>
      </w:r>
    </w:p>
    <w:p w:rsidR="00603D82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AC6CE6" w:rsidRPr="00AB4DF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 che </w:t>
      </w:r>
      <w:r w:rsidR="00CC067D">
        <w:rPr>
          <w:rFonts w:ascii="DecimaWE Rg" w:eastAsia="PMingLiU" w:hAnsi="DecimaWE Rg" w:cs="DecimaWE-Regular"/>
          <w:sz w:val="21"/>
          <w:szCs w:val="21"/>
        </w:rPr>
        <w:t>le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 spes</w:t>
      </w:r>
      <w:r w:rsidR="00CC067D">
        <w:rPr>
          <w:rFonts w:ascii="DecimaWE Rg" w:eastAsia="PMingLiU" w:hAnsi="DecimaWE Rg" w:cs="DecimaWE-Regular"/>
          <w:sz w:val="21"/>
          <w:szCs w:val="21"/>
        </w:rPr>
        <w:t>e di cui all’allegato elenco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 si riferiscono a </w:t>
      </w:r>
      <w:r w:rsidR="001820FF">
        <w:rPr>
          <w:rFonts w:ascii="DecimaWE Rg" w:eastAsia="PMingLiU" w:hAnsi="DecimaWE Rg" w:cs="DecimaWE-Regular"/>
          <w:sz w:val="21"/>
          <w:szCs w:val="21"/>
        </w:rPr>
        <w:t>prestazioni effettuate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 esclusivamente per la realizzazione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dell’iniziativa oggetto del contributo.</w:t>
      </w:r>
    </w:p>
    <w:p w:rsidR="00AB4DF8" w:rsidRDefault="00AB4DF8" w:rsidP="00D723E7">
      <w:pPr>
        <w:autoSpaceDE w:val="0"/>
        <w:autoSpaceDN w:val="0"/>
        <w:adjustRightInd w:val="0"/>
        <w:spacing w:after="0" w:line="100" w:lineRule="atLeast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:rsidR="00AC6CE6" w:rsidRPr="00AC6CE6" w:rsidRDefault="00AC6CE6" w:rsidP="00AC6CE6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AC6CE6">
        <w:rPr>
          <w:rFonts w:ascii="DecimaWE Rg" w:eastAsia="PMingLiU" w:hAnsi="DecimaWE Rg" w:cs="DecimaWE-Regular"/>
          <w:b/>
          <w:bCs/>
          <w:sz w:val="21"/>
          <w:szCs w:val="21"/>
        </w:rPr>
        <w:t>- che, per la realizzazione dell’iniziativa in argomento:</w:t>
      </w:r>
    </w:p>
    <w:p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AC6CE6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le spese ammissibili documentate non si riferiscono a prestazioni o forniture effettuate dal beneficiario o rese da</w:t>
      </w:r>
      <w:r w:rsidR="009A6D00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soggetti con i quali intercorrono rapporti societari, di coniugio, parentela o affinità sino al secondo grado (art. 31,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comma 1, LR 7/2000);</w:t>
      </w:r>
    </w:p>
    <w:p w:rsidR="00EF4B42" w:rsidRDefault="00EF4B4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B4DF8">
        <w:rPr>
          <w:rFonts w:ascii="DecimaWE Rg" w:eastAsia="PMingLiU" w:hAnsi="DecimaWE Rg" w:cs="DecimaWE-Regular"/>
          <w:b/>
          <w:bCs/>
          <w:sz w:val="21"/>
          <w:szCs w:val="21"/>
        </w:rPr>
        <w:t>oppure</w:t>
      </w:r>
      <w:r w:rsidRPr="00AB4DF8">
        <w:rPr>
          <w:rFonts w:ascii="DecimaWE Rg" w:eastAsia="PMingLiU" w:hAnsi="DecimaWE Rg" w:cs="DecimaWE-Regular"/>
          <w:sz w:val="21"/>
          <w:szCs w:val="21"/>
        </w:rPr>
        <w:t>:</w:t>
      </w:r>
    </w:p>
    <w:p w:rsidR="00AC6CE6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 è stato instaurato un rapporto giuridico con ……………….…………………</w:t>
      </w:r>
      <w:proofErr w:type="gramStart"/>
      <w:r w:rsidR="00AC6CE6" w:rsidRPr="00AB4DF8">
        <w:rPr>
          <w:rFonts w:ascii="DecimaWE Rg" w:eastAsia="PMingLiU" w:hAnsi="DecimaWE Rg" w:cs="DecimaWE-Regular"/>
          <w:sz w:val="21"/>
          <w:szCs w:val="21"/>
        </w:rPr>
        <w:t>…(</w:t>
      </w:r>
      <w:proofErr w:type="gramEnd"/>
      <w:r w:rsidR="00AC6CE6" w:rsidRPr="00AB4DF8">
        <w:rPr>
          <w:rFonts w:ascii="DecimaWE Rg" w:eastAsia="PMingLiU" w:hAnsi="DecimaWE Rg" w:cs="DecimaWE-Regular"/>
          <w:sz w:val="21"/>
          <w:szCs w:val="21"/>
        </w:rPr>
        <w:t>indicare nominativo e natura del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rapporto societario o di parentela etc.) per una spesa di euro …………………;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3665FB" w:rsidRP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3665FB">
        <w:rPr>
          <w:rFonts w:ascii="DecimaWE Rg" w:eastAsia="PMingLiU" w:hAnsi="DecimaWE Rg" w:cs="DecimaWE-Regular"/>
          <w:b/>
          <w:sz w:val="21"/>
          <w:szCs w:val="21"/>
        </w:rPr>
        <w:t>Dichiara altresì</w:t>
      </w:r>
    </w:p>
    <w:p w:rsid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sz w:val="21"/>
          <w:szCs w:val="21"/>
        </w:rPr>
      </w:pPr>
    </w:p>
    <w:p w:rsidR="00EF4B42" w:rsidRDefault="00746E56" w:rsidP="00603D8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>Visto l’art. 28 del D.P.R. 29.09.1973, n. 600 ai fini della liquidazione e dell’assoggettamento fiscale del contributo</w:t>
      </w:r>
    </w:p>
    <w:p w:rsidR="00746E56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28, comma 2 del D.P.R. 600/1973, in quanto tale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>contributo:</w:t>
      </w:r>
    </w:p>
    <w:p w:rsidR="001C7EDC" w:rsidRPr="00CA7B79" w:rsidRDefault="00CA7B79" w:rsidP="00CA7B79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CA7B79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>viene</w:t>
      </w:r>
      <w:proofErr w:type="gramEnd"/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corrisposto a soggetto non titolare di reddito d’impresa;</w:t>
      </w:r>
    </w:p>
    <w:p w:rsidR="001C7EDC" w:rsidRPr="00CA7B79" w:rsidRDefault="00CA7B79" w:rsidP="00CA7B79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CA7B79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 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>riguarda</w:t>
      </w:r>
      <w:proofErr w:type="gramEnd"/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un bene strumentale, per cui si tratta di un “contributo in conto impianti”;</w:t>
      </w:r>
    </w:p>
    <w:p w:rsidR="001C7EDC" w:rsidRPr="00CA7B79" w:rsidRDefault="00CA7B79" w:rsidP="00CA7B79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CA7B79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>viene</w:t>
      </w:r>
      <w:proofErr w:type="gramEnd"/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corrisposto a soggetto non commerciale che esercita anche attività commerciale e non utilizza il contributo per la predetta attività commerciale, ma esclusivamente per fini istituzionali.</w:t>
      </w:r>
    </w:p>
    <w:p w:rsidR="00CA7B79" w:rsidRDefault="00CA7B79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</w:p>
    <w:p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1C7EDC">
        <w:rPr>
          <w:rFonts w:ascii="DecimaWE Rg" w:eastAsia="PMingLiU" w:hAnsi="DecimaWE Rg" w:cs="DecimaWE-Regular"/>
          <w:b/>
          <w:sz w:val="21"/>
          <w:szCs w:val="21"/>
        </w:rPr>
        <w:t>Oppure</w:t>
      </w:r>
    </w:p>
    <w:p w:rsidR="00603D82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28, comma 2 del D.P.R. 600/1973.</w:t>
      </w:r>
    </w:p>
    <w:p w:rsidR="00746E56" w:rsidRPr="001C7EDC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603D82" w:rsidRPr="00603D82" w:rsidRDefault="00603D82" w:rsidP="00780664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:rsidR="00603D82" w:rsidRPr="00603D82" w:rsidRDefault="00603D82" w:rsidP="00603D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2166B8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524C72"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 xml:space="preserve"> costituisce un costo in quanto non recuperabile;</w:t>
      </w:r>
    </w:p>
    <w:p w:rsidR="00603D82" w:rsidRPr="00603D82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524C72"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="00524C72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>non costituisce un costo;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Pr="00860D23" w:rsidRDefault="00860D23" w:rsidP="00860D2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private;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D23" w:rsidRPr="00860D23" w:rsidTr="00860D23"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Ente erogatore/Soggetto finanziatore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DA008D" w:rsidTr="00860D23">
        <w:tc>
          <w:tcPr>
            <w:tcW w:w="2407" w:type="dxa"/>
          </w:tcPr>
          <w:p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Default="00F0044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Pr="00F0044C" w:rsidRDefault="00F0044C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:rsidR="00F0044C" w:rsidRPr="00B87B14" w:rsidRDefault="00F0044C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 xml:space="preserve">Elenco analitico della documentazione </w:t>
      </w:r>
      <w:r w:rsidR="009E5CDB" w:rsidRPr="00B87B14">
        <w:rPr>
          <w:rFonts w:ascii="DecimaWE Rg" w:eastAsia="PMingLiU" w:hAnsi="DecimaWE Rg" w:cs="DecimaWE-Regular"/>
          <w:sz w:val="21"/>
          <w:szCs w:val="21"/>
        </w:rPr>
        <w:t xml:space="preserve">giustificativa della spesa </w:t>
      </w:r>
      <w:r w:rsidR="00022938" w:rsidRPr="00B87B14">
        <w:rPr>
          <w:rFonts w:ascii="DecimaWE Rg" w:eastAsia="PMingLiU" w:hAnsi="DecimaWE Rg" w:cs="DecimaWE-Regular"/>
          <w:sz w:val="21"/>
          <w:szCs w:val="21"/>
        </w:rPr>
        <w:t>firmato dal legale rappresentante dell’Associazione</w:t>
      </w:r>
      <w:bookmarkStart w:id="6" w:name="_GoBack"/>
      <w:bookmarkEnd w:id="6"/>
      <w:r w:rsidR="00A60E51" w:rsidRPr="00B87B14">
        <w:rPr>
          <w:rFonts w:ascii="DecimaWE Rg" w:eastAsia="PMingLiU" w:hAnsi="DecimaWE Rg" w:cs="DecimaWE-Regular"/>
          <w:sz w:val="21"/>
          <w:szCs w:val="21"/>
        </w:rPr>
        <w:t>;</w:t>
      </w:r>
    </w:p>
    <w:p w:rsidR="00B65EF5" w:rsidRPr="00B87B14" w:rsidRDefault="00B65EF5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>copia non autenticata della documentazione di spesa annullata in originale ai fini dell'incentivo, regolarmente quietanzate</w:t>
      </w:r>
      <w:r w:rsidR="00A440A0">
        <w:rPr>
          <w:rFonts w:ascii="DecimaWE Rg" w:eastAsia="PMingLiU" w:hAnsi="DecimaWE Rg" w:cs="DecimaWE-Regular"/>
          <w:sz w:val="21"/>
          <w:szCs w:val="21"/>
        </w:rPr>
        <w:t xml:space="preserve"> (per quietanza si intende copia delle ricevute bancarie ovvero estratti conto bancari)</w:t>
      </w:r>
      <w:r w:rsidR="00D72E62">
        <w:rPr>
          <w:rFonts w:ascii="DecimaWE Rg" w:eastAsia="PMingLiU" w:hAnsi="DecimaWE Rg" w:cs="DecimaWE-Regular"/>
          <w:sz w:val="21"/>
          <w:szCs w:val="21"/>
        </w:rPr>
        <w:t>.</w:t>
      </w:r>
      <w:r w:rsidRPr="00B87B14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B87B14">
        <w:rPr>
          <w:rFonts w:ascii="DecimaWE Rg" w:eastAsia="PMingLiU" w:hAnsi="DecimaWE Rg" w:cs="DecimaWE-Regular"/>
          <w:b/>
          <w:sz w:val="21"/>
          <w:szCs w:val="21"/>
        </w:rPr>
        <w:t>N.B. Tutte le fatture emesse e portate a rendicontazione della spesa, e le relative quietanze, dovranno recare il CUP (Codice Unico di Progetto).</w:t>
      </w:r>
    </w:p>
    <w:p w:rsidR="00B65EF5" w:rsidRPr="00B87B14" w:rsidRDefault="00B65EF5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>relazione conclusiva illustrativa della realizzazione dell’intero intervento sottoscritta da legale rappresentante dell’Associazione;</w:t>
      </w:r>
    </w:p>
    <w:p w:rsidR="00F0044C" w:rsidRPr="00B87B14" w:rsidRDefault="00F0044C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>in caso di firma autografa, fotocopia di un proprio documento di identità in corso di validità</w:t>
      </w:r>
      <w:r w:rsidR="00A60E51" w:rsidRPr="00B87B14">
        <w:rPr>
          <w:rFonts w:ascii="DecimaWE Rg" w:eastAsia="PMingLiU" w:hAnsi="DecimaWE Rg" w:cs="DecimaWE-Regular"/>
          <w:sz w:val="21"/>
          <w:szCs w:val="21"/>
        </w:rPr>
        <w:t>.</w:t>
      </w:r>
    </w:p>
    <w:p w:rsidR="000D373A" w:rsidRPr="00B87B14" w:rsidRDefault="00B65EF5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>Per spese di investimento relative ad immobili, dovrà essere prodotta la dichiarazione di un tecnico qualificato attestante la conformità dei lavori e/o forniture all’intervento come finanziato.</w:t>
      </w:r>
    </w:p>
    <w:p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tratterà i dati personali raccolti, anche con strumenti informatici, esclusivamente nell’ambito del procedimento per la quale la presente domanda viene presentata.         </w:t>
      </w:r>
    </w:p>
    <w:p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:rsidR="00DB0D2C" w:rsidRPr="00C73E3A" w:rsidRDefault="00DB0D2C" w:rsidP="00C73E3A">
      <w:pPr>
        <w:rPr>
          <w:b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78" w:rsidRDefault="00A01878" w:rsidP="00B5623F">
      <w:pPr>
        <w:spacing w:after="0" w:line="240" w:lineRule="auto"/>
      </w:pPr>
      <w:r>
        <w:separator/>
      </w:r>
    </w:p>
  </w:endnote>
  <w:endnote w:type="continuationSeparator" w:id="0">
    <w:p w:rsidR="00A01878" w:rsidRDefault="00A01878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:rsidR="00952C62" w:rsidRDefault="00952C62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E92B9A">
          <w:rPr>
            <w:rFonts w:ascii="DecimaWE Rg" w:hAnsi="DecimaWE Rg"/>
            <w:noProof/>
            <w:sz w:val="18"/>
            <w:szCs w:val="18"/>
          </w:rPr>
          <w:t>3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78" w:rsidRDefault="00A01878" w:rsidP="00B5623F">
      <w:pPr>
        <w:spacing w:after="0" w:line="240" w:lineRule="auto"/>
      </w:pPr>
      <w:r>
        <w:separator/>
      </w:r>
    </w:p>
  </w:footnote>
  <w:footnote w:type="continuationSeparator" w:id="0">
    <w:p w:rsidR="00A01878" w:rsidRDefault="00A01878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0EBEEB30"/>
    <w:lvl w:ilvl="0" w:tplc="B1EE9AB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0E95"/>
    <w:multiLevelType w:val="hybridMultilevel"/>
    <w:tmpl w:val="B2B6A182"/>
    <w:lvl w:ilvl="0" w:tplc="2F9CC61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8D60745"/>
    <w:multiLevelType w:val="hybridMultilevel"/>
    <w:tmpl w:val="815E6064"/>
    <w:lvl w:ilvl="0" w:tplc="F6C0CBD0">
      <w:numFmt w:val="bullet"/>
      <w:lvlText w:val=""/>
      <w:lvlJc w:val="left"/>
      <w:pPr>
        <w:tabs>
          <w:tab w:val="num" w:pos="802"/>
        </w:tabs>
        <w:ind w:left="802" w:hanging="6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2A5E2D"/>
    <w:multiLevelType w:val="hybridMultilevel"/>
    <w:tmpl w:val="5EF8A4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4"/>
  </w:num>
  <w:num w:numId="5">
    <w:abstractNumId w:val="8"/>
  </w:num>
  <w:num w:numId="6">
    <w:abstractNumId w:val="29"/>
  </w:num>
  <w:num w:numId="7">
    <w:abstractNumId w:val="13"/>
  </w:num>
  <w:num w:numId="8">
    <w:abstractNumId w:val="36"/>
  </w:num>
  <w:num w:numId="9">
    <w:abstractNumId w:val="23"/>
  </w:num>
  <w:num w:numId="10">
    <w:abstractNumId w:val="16"/>
  </w:num>
  <w:num w:numId="11">
    <w:abstractNumId w:val="16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26"/>
  </w:num>
  <w:num w:numId="14">
    <w:abstractNumId w:val="20"/>
  </w:num>
  <w:num w:numId="15">
    <w:abstractNumId w:val="22"/>
  </w:num>
  <w:num w:numId="16">
    <w:abstractNumId w:val="33"/>
  </w:num>
  <w:num w:numId="17">
    <w:abstractNumId w:val="14"/>
  </w:num>
  <w:num w:numId="18">
    <w:abstractNumId w:val="25"/>
  </w:num>
  <w:num w:numId="19">
    <w:abstractNumId w:val="9"/>
  </w:num>
  <w:num w:numId="20">
    <w:abstractNumId w:val="46"/>
  </w:num>
  <w:num w:numId="21">
    <w:abstractNumId w:val="2"/>
  </w:num>
  <w:num w:numId="22">
    <w:abstractNumId w:val="35"/>
  </w:num>
  <w:num w:numId="23">
    <w:abstractNumId w:val="28"/>
  </w:num>
  <w:num w:numId="24">
    <w:abstractNumId w:val="37"/>
  </w:num>
  <w:num w:numId="25">
    <w:abstractNumId w:val="47"/>
  </w:num>
  <w:num w:numId="26">
    <w:abstractNumId w:val="39"/>
  </w:num>
  <w:num w:numId="27">
    <w:abstractNumId w:val="17"/>
  </w:num>
  <w:num w:numId="28">
    <w:abstractNumId w:val="0"/>
  </w:num>
  <w:num w:numId="29">
    <w:abstractNumId w:val="6"/>
  </w:num>
  <w:num w:numId="30">
    <w:abstractNumId w:val="38"/>
  </w:num>
  <w:num w:numId="31">
    <w:abstractNumId w:val="31"/>
  </w:num>
  <w:num w:numId="32">
    <w:abstractNumId w:val="42"/>
  </w:num>
  <w:num w:numId="33">
    <w:abstractNumId w:val="15"/>
  </w:num>
  <w:num w:numId="34">
    <w:abstractNumId w:val="43"/>
  </w:num>
  <w:num w:numId="35">
    <w:abstractNumId w:val="41"/>
  </w:num>
  <w:num w:numId="36">
    <w:abstractNumId w:val="19"/>
  </w:num>
  <w:num w:numId="37">
    <w:abstractNumId w:val="5"/>
  </w:num>
  <w:num w:numId="38">
    <w:abstractNumId w:val="30"/>
  </w:num>
  <w:num w:numId="39">
    <w:abstractNumId w:val="10"/>
  </w:num>
  <w:num w:numId="40">
    <w:abstractNumId w:val="24"/>
  </w:num>
  <w:num w:numId="41">
    <w:abstractNumId w:val="32"/>
  </w:num>
  <w:num w:numId="42">
    <w:abstractNumId w:val="27"/>
  </w:num>
  <w:num w:numId="43">
    <w:abstractNumId w:val="12"/>
  </w:num>
  <w:num w:numId="44">
    <w:abstractNumId w:val="40"/>
  </w:num>
  <w:num w:numId="45">
    <w:abstractNumId w:val="1"/>
  </w:num>
  <w:num w:numId="46">
    <w:abstractNumId w:val="21"/>
  </w:num>
  <w:num w:numId="47">
    <w:abstractNumId w:val="3"/>
  </w:num>
  <w:num w:numId="48">
    <w:abstractNumId w:val="4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2938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54376"/>
    <w:rsid w:val="00055E97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3A"/>
    <w:rsid w:val="000D4802"/>
    <w:rsid w:val="000D7893"/>
    <w:rsid w:val="000E0A02"/>
    <w:rsid w:val="000E3F27"/>
    <w:rsid w:val="000E4BB9"/>
    <w:rsid w:val="000E7E5F"/>
    <w:rsid w:val="000E7F70"/>
    <w:rsid w:val="000F5BC9"/>
    <w:rsid w:val="000F63A7"/>
    <w:rsid w:val="000F6AEB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46782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4369"/>
    <w:rsid w:val="001E7A5A"/>
    <w:rsid w:val="001E7B03"/>
    <w:rsid w:val="001F1B23"/>
    <w:rsid w:val="001F4DB7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4111B"/>
    <w:rsid w:val="00251657"/>
    <w:rsid w:val="00251DC0"/>
    <w:rsid w:val="00253019"/>
    <w:rsid w:val="00254FAA"/>
    <w:rsid w:val="00262DA5"/>
    <w:rsid w:val="00263BAA"/>
    <w:rsid w:val="00263EA2"/>
    <w:rsid w:val="00267E57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3D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4C72"/>
    <w:rsid w:val="005261C0"/>
    <w:rsid w:val="00526383"/>
    <w:rsid w:val="00530F85"/>
    <w:rsid w:val="005310CB"/>
    <w:rsid w:val="005341A5"/>
    <w:rsid w:val="0054234A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5EF2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6316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23EA"/>
    <w:rsid w:val="007D4E89"/>
    <w:rsid w:val="007D74C2"/>
    <w:rsid w:val="007E0EDB"/>
    <w:rsid w:val="007E2844"/>
    <w:rsid w:val="007E3862"/>
    <w:rsid w:val="007F1762"/>
    <w:rsid w:val="007F4DCC"/>
    <w:rsid w:val="00800E5F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3A8C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91C"/>
    <w:rsid w:val="008F36EE"/>
    <w:rsid w:val="008F503C"/>
    <w:rsid w:val="008F7298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55B4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07E5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E5CDB"/>
    <w:rsid w:val="009F0B09"/>
    <w:rsid w:val="009F3844"/>
    <w:rsid w:val="00A008D1"/>
    <w:rsid w:val="00A00E43"/>
    <w:rsid w:val="00A01285"/>
    <w:rsid w:val="00A01878"/>
    <w:rsid w:val="00A12723"/>
    <w:rsid w:val="00A1373A"/>
    <w:rsid w:val="00A17088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0A0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675A"/>
    <w:rsid w:val="00A77B44"/>
    <w:rsid w:val="00A81F54"/>
    <w:rsid w:val="00A824F9"/>
    <w:rsid w:val="00A843D4"/>
    <w:rsid w:val="00A87B94"/>
    <w:rsid w:val="00A87F14"/>
    <w:rsid w:val="00A929CC"/>
    <w:rsid w:val="00A97371"/>
    <w:rsid w:val="00AA1765"/>
    <w:rsid w:val="00AA5365"/>
    <w:rsid w:val="00AA58DB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5EF5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79B5"/>
    <w:rsid w:val="00B87A1E"/>
    <w:rsid w:val="00B87B14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7B73"/>
    <w:rsid w:val="00CC05E2"/>
    <w:rsid w:val="00CC067D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723E7"/>
    <w:rsid w:val="00D72E62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008D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1200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5869"/>
    <w:rsid w:val="00DF7DA3"/>
    <w:rsid w:val="00E0598F"/>
    <w:rsid w:val="00E06BD1"/>
    <w:rsid w:val="00E07BC9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2B9A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4590"/>
    <w:rsid w:val="00EE0478"/>
    <w:rsid w:val="00EE1A5C"/>
    <w:rsid w:val="00EE35C9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456F"/>
    <w:rsid w:val="00F35F61"/>
    <w:rsid w:val="00F44231"/>
    <w:rsid w:val="00F44E29"/>
    <w:rsid w:val="00F522F9"/>
    <w:rsid w:val="00F5250C"/>
    <w:rsid w:val="00F53B09"/>
    <w:rsid w:val="00F60111"/>
    <w:rsid w:val="00F60923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0A6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4CAB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896F-E83C-438B-93D2-CCBABB4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299</cp:revision>
  <cp:lastPrinted>2020-02-20T10:28:00Z</cp:lastPrinted>
  <dcterms:created xsi:type="dcterms:W3CDTF">2019-06-20T12:34:00Z</dcterms:created>
  <dcterms:modified xsi:type="dcterms:W3CDTF">2023-03-22T10:03:00Z</dcterms:modified>
</cp:coreProperties>
</file>