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B080" w14:textId="77777777" w:rsidR="004403A3" w:rsidRPr="00FE4171" w:rsidRDefault="004403A3" w:rsidP="004403A3">
      <w:pPr>
        <w:spacing w:line="0" w:lineRule="atLeast"/>
        <w:ind w:right="396"/>
        <w:jc w:val="center"/>
        <w:rPr>
          <w:rFonts w:cs="DejaVuLGCSans-Bold"/>
          <w:b/>
          <w:bCs/>
          <w:color w:val="002060"/>
          <w:szCs w:val="24"/>
          <w:u w:val="single"/>
        </w:rPr>
      </w:pPr>
      <w:r w:rsidRPr="000D0EB5">
        <w:rPr>
          <w:rFonts w:cs="DejaVuLGCSans-Bold"/>
          <w:b/>
          <w:bCs/>
          <w:color w:val="002060"/>
          <w:szCs w:val="24"/>
        </w:rPr>
        <w:t>Modello di attestazione del rispetto del principio DNSH</w:t>
      </w:r>
      <w:r w:rsidRPr="000D0EB5">
        <w:rPr>
          <w:rStyle w:val="Rimandonotaapidipagina"/>
          <w:rFonts w:cs="DejaVuLGCSans-Bold"/>
          <w:b/>
          <w:bCs/>
          <w:color w:val="002060"/>
          <w:szCs w:val="24"/>
        </w:rPr>
        <w:footnoteReference w:id="1"/>
      </w:r>
      <w:r w:rsidRPr="000D0EB5">
        <w:rPr>
          <w:rFonts w:cs="DejaVuLGCSans-Bold"/>
          <w:b/>
          <w:bCs/>
          <w:color w:val="002060"/>
          <w:szCs w:val="24"/>
        </w:rPr>
        <w:t xml:space="preserve"> - </w:t>
      </w:r>
      <w:r w:rsidRPr="00FE4171">
        <w:rPr>
          <w:rFonts w:cs="DejaVuLGCSans-Bold"/>
          <w:b/>
          <w:bCs/>
          <w:color w:val="002060"/>
          <w:szCs w:val="24"/>
          <w:u w:val="single"/>
        </w:rPr>
        <w:t>Procedura n.30</w:t>
      </w:r>
    </w:p>
    <w:p w14:paraId="3CCF7CBA" w14:textId="77777777" w:rsidR="004403A3" w:rsidRDefault="004403A3" w:rsidP="00A46FC5">
      <w:pPr>
        <w:jc w:val="center"/>
        <w:rPr>
          <w:b/>
        </w:rPr>
      </w:pPr>
    </w:p>
    <w:p w14:paraId="40FC1E80" w14:textId="7242E49A" w:rsidR="00A46FC5" w:rsidRPr="00A46FC5" w:rsidRDefault="00A46FC5" w:rsidP="00A46FC5">
      <w:pPr>
        <w:jc w:val="center"/>
        <w:rPr>
          <w:b/>
        </w:rPr>
      </w:pPr>
      <w:r w:rsidRPr="00A46FC5">
        <w:rPr>
          <w:b/>
        </w:rPr>
        <w:t>ATTESTAZIONE INERENTE AL RISPETTO DEL PRINCIPIO DNSH, DELL’IMMUNIZZAZIONE DAGLI EFFETTI DEL CLIMA E DELLA NORMATIVA VIGENTE IN MATERIA URBANISTICO/AMBIENTALE RIFERIT</w:t>
      </w:r>
      <w:r w:rsidR="001C2347">
        <w:rPr>
          <w:b/>
        </w:rPr>
        <w:t>A</w:t>
      </w:r>
      <w:r w:rsidRPr="00A46FC5">
        <w:rPr>
          <w:b/>
        </w:rPr>
        <w:t xml:space="preserve"> AGLI INTERVENTI EDILIZI</w:t>
      </w:r>
      <w:r w:rsidR="001C2347">
        <w:rPr>
          <w:b/>
        </w:rPr>
        <w:t>/INFRASTRUTTURALI</w:t>
      </w:r>
    </w:p>
    <w:p w14:paraId="232AE054" w14:textId="77777777" w:rsidR="00A46FC5" w:rsidRPr="00A46FC5" w:rsidRDefault="00A46FC5" w:rsidP="00A46FC5"/>
    <w:p w14:paraId="3EECC976" w14:textId="77777777" w:rsidR="00A46FC5" w:rsidRPr="00A46FC5" w:rsidRDefault="00A46FC5" w:rsidP="00A46FC5">
      <w:r w:rsidRPr="00A46FC5">
        <w:t xml:space="preserve">  Da parte del</w:t>
      </w:r>
    </w:p>
    <w:tbl>
      <w:tblPr>
        <w:tblStyle w:val="Grigliatabella"/>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2126"/>
        <w:gridCol w:w="6882"/>
      </w:tblGrid>
      <w:tr w:rsidR="00A46FC5" w:rsidRPr="00A46FC5" w14:paraId="2691A00C" w14:textId="77777777" w:rsidTr="00A46FC5">
        <w:trPr>
          <w:trHeight w:val="567"/>
        </w:trPr>
        <w:tc>
          <w:tcPr>
            <w:tcW w:w="806" w:type="dxa"/>
            <w:vAlign w:val="center"/>
          </w:tcPr>
          <w:p w14:paraId="1CF990A2" w14:textId="77777777" w:rsidR="00A46FC5" w:rsidRPr="00A46FC5" w:rsidRDefault="00A46FC5" w:rsidP="00A46FC5">
            <w:pPr>
              <w:spacing w:after="160" w:line="259" w:lineRule="auto"/>
            </w:pPr>
          </w:p>
        </w:tc>
        <w:tc>
          <w:tcPr>
            <w:tcW w:w="2126" w:type="dxa"/>
            <w:vAlign w:val="center"/>
          </w:tcPr>
          <w:p w14:paraId="2D2E4562" w14:textId="77777777" w:rsidR="00A46FC5" w:rsidRPr="00A46FC5" w:rsidRDefault="00A46FC5" w:rsidP="00A46FC5">
            <w:pPr>
              <w:spacing w:after="160" w:line="259" w:lineRule="auto"/>
            </w:pPr>
          </w:p>
        </w:tc>
        <w:tc>
          <w:tcPr>
            <w:tcW w:w="6882" w:type="dxa"/>
            <w:vAlign w:val="center"/>
            <w:hideMark/>
          </w:tcPr>
          <w:p w14:paraId="632892B9" w14:textId="7727E366" w:rsidR="00A46FC5" w:rsidRPr="00A46FC5" w:rsidRDefault="00A46FC5" w:rsidP="00A46FC5">
            <w:pPr>
              <w:spacing w:after="160" w:line="259" w:lineRule="auto"/>
            </w:pPr>
            <w:r w:rsidRPr="00A46FC5">
              <w:rPr>
                <w:noProof/>
              </w:rPr>
              <mc:AlternateContent>
                <mc:Choice Requires="wps">
                  <w:drawing>
                    <wp:anchor distT="45720" distB="45720" distL="114300" distR="114300" simplePos="0" relativeHeight="251660288" behindDoc="0" locked="0" layoutInCell="1" allowOverlap="1" wp14:anchorId="08FFA599" wp14:editId="53E0EE6E">
                      <wp:simplePos x="0" y="0"/>
                      <wp:positionH relativeFrom="margin">
                        <wp:posOffset>-1960880</wp:posOffset>
                      </wp:positionH>
                      <wp:positionV relativeFrom="paragraph">
                        <wp:posOffset>17145</wp:posOffset>
                      </wp:positionV>
                      <wp:extent cx="4222115" cy="301625"/>
                      <wp:effectExtent l="0" t="0" r="0" b="3175"/>
                      <wp:wrapNone/>
                      <wp:docPr id="1430980154"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301625"/>
                              </a:xfrm>
                              <a:prstGeom prst="rect">
                                <a:avLst/>
                              </a:prstGeom>
                              <a:noFill/>
                              <a:ln w="6350">
                                <a:noFill/>
                                <a:miter lim="800000"/>
                                <a:headEnd/>
                                <a:tailEnd/>
                              </a:ln>
                            </wps:spPr>
                            <wps:txbx>
                              <w:txbxContent>
                                <w:p w14:paraId="3AD40816" w14:textId="77777777" w:rsidR="00A46FC5" w:rsidRDefault="00A46FC5" w:rsidP="00A46FC5">
                                  <w:r>
                                    <w:rPr>
                                      <w:rFonts w:eastAsia="Calibri" w:cs="Calibri"/>
                                      <w:sz w:val="28"/>
                                      <w:szCs w:val="28"/>
                                    </w:rPr>
                                    <w:sym w:font="Wingdings" w:char="F0A8"/>
                                  </w:r>
                                  <w:r>
                                    <w:rPr>
                                      <w:rFonts w:eastAsia="Calibri" w:cs="Calibri"/>
                                    </w:rPr>
                                    <w:t xml:space="preserve"> Progettista o </w:t>
                                  </w:r>
                                  <w:r>
                                    <w:rPr>
                                      <w:rFonts w:eastAsia="Calibri" w:cs="Calibri"/>
                                      <w:color w:val="000000"/>
                                    </w:rPr>
                                    <w:t>Tecnico specializzato</w:t>
                                  </w:r>
                                </w:p>
                                <w:p w14:paraId="73470057" w14:textId="77777777" w:rsidR="00A46FC5" w:rsidRDefault="00A46FC5" w:rsidP="00A46FC5">
                                  <w:pPr>
                                    <w:rPr>
                                      <w:rFonts w:asciiTheme="minorHAnsi" w:hAnsiTheme="minorHAnsi"/>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8FFA599" id="_x0000_t202" coordsize="21600,21600" o:spt="202" path="m,l,21600r21600,l21600,xe">
                      <v:stroke joinstyle="miter"/>
                      <v:path gradientshapeok="t" o:connecttype="rect"/>
                    </v:shapetype>
                    <v:shape id="Casella di testo 12" o:spid="_x0000_s1026" type="#_x0000_t202" style="position:absolute;margin-left:-154.4pt;margin-top:1.35pt;width:332.45pt;height:2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" filled="f" stroked="f" strokeweight=".5pt">
                      <v:textbox>
                        <w:txbxContent>
                          <w:p w14:paraId="3AD40816" w14:textId="77777777" w:rsidR="00A46FC5" w:rsidRDefault="00A46FC5" w:rsidP="00A46FC5">
                            <w:r>
                              <w:rPr>
                                <w:rFonts w:eastAsia="Calibri" w:cs="Calibri"/>
                                <w:sz w:val="28"/>
                                <w:szCs w:val="28"/>
                              </w:rPr>
                              <w:sym w:font="Wingdings" w:char="F0A8"/>
                            </w:r>
                            <w:r>
                              <w:rPr>
                                <w:rFonts w:eastAsia="Calibri" w:cs="Calibri"/>
                              </w:rPr>
                              <w:t xml:space="preserve"> Progettista o </w:t>
                            </w:r>
                            <w:r>
                              <w:rPr>
                                <w:rFonts w:eastAsia="Calibri" w:cs="Calibri"/>
                                <w:color w:val="000000"/>
                              </w:rPr>
                              <w:t>Tecnico specializzato</w:t>
                            </w:r>
                          </w:p>
                          <w:p w14:paraId="73470057" w14:textId="77777777" w:rsidR="00A46FC5" w:rsidRDefault="00A46FC5" w:rsidP="00A46FC5">
                            <w:pPr>
                              <w:rPr>
                                <w:rFonts w:asciiTheme="minorHAnsi" w:hAnsiTheme="minorHAnsi"/>
                              </w:rPr>
                            </w:pPr>
                          </w:p>
                        </w:txbxContent>
                      </v:textbox>
                      <w10:wrap anchorx="margin"/>
                    </v:shape>
                  </w:pict>
                </mc:Fallback>
              </mc:AlternateContent>
            </w:r>
          </w:p>
        </w:tc>
      </w:tr>
      <w:tr w:rsidR="00A46FC5" w:rsidRPr="00A46FC5" w14:paraId="04070042" w14:textId="77777777" w:rsidTr="00A46FC5">
        <w:trPr>
          <w:trHeight w:val="567"/>
        </w:trPr>
        <w:tc>
          <w:tcPr>
            <w:tcW w:w="806" w:type="dxa"/>
            <w:vAlign w:val="center"/>
          </w:tcPr>
          <w:p w14:paraId="3BB5A1DC" w14:textId="77777777" w:rsidR="00A46FC5" w:rsidRPr="00A46FC5" w:rsidRDefault="00A46FC5" w:rsidP="00A46FC5">
            <w:pPr>
              <w:spacing w:after="160" w:line="259" w:lineRule="auto"/>
            </w:pPr>
          </w:p>
        </w:tc>
        <w:tc>
          <w:tcPr>
            <w:tcW w:w="2126" w:type="dxa"/>
            <w:vAlign w:val="center"/>
          </w:tcPr>
          <w:p w14:paraId="420F42EC" w14:textId="77777777" w:rsidR="00A46FC5" w:rsidRPr="00A46FC5" w:rsidRDefault="00A46FC5" w:rsidP="00A46FC5">
            <w:pPr>
              <w:spacing w:after="160" w:line="259" w:lineRule="auto"/>
            </w:pPr>
          </w:p>
        </w:tc>
        <w:tc>
          <w:tcPr>
            <w:tcW w:w="6882" w:type="dxa"/>
            <w:vAlign w:val="center"/>
            <w:hideMark/>
          </w:tcPr>
          <w:p w14:paraId="5E8734F2" w14:textId="63B4DA32" w:rsidR="00A46FC5" w:rsidRPr="00A46FC5" w:rsidRDefault="00A46FC5" w:rsidP="00A46FC5">
            <w:pPr>
              <w:spacing w:after="160" w:line="259" w:lineRule="auto"/>
            </w:pPr>
            <w:r w:rsidRPr="00A46FC5">
              <w:rPr>
                <w:noProof/>
              </w:rPr>
              <mc:AlternateContent>
                <mc:Choice Requires="wps">
                  <w:drawing>
                    <wp:anchor distT="0" distB="0" distL="114300" distR="114300" simplePos="0" relativeHeight="251661312" behindDoc="0" locked="0" layoutInCell="1" allowOverlap="1" wp14:anchorId="5280944E" wp14:editId="1CEA4DBC">
                      <wp:simplePos x="0" y="0"/>
                      <wp:positionH relativeFrom="column">
                        <wp:posOffset>-1954530</wp:posOffset>
                      </wp:positionH>
                      <wp:positionV relativeFrom="paragraph">
                        <wp:posOffset>387985</wp:posOffset>
                      </wp:positionV>
                      <wp:extent cx="2258060" cy="723900"/>
                      <wp:effectExtent l="0" t="0" r="0" b="0"/>
                      <wp:wrapNone/>
                      <wp:docPr id="1175028"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723900"/>
                              </a:xfrm>
                              <a:prstGeom prst="rect">
                                <a:avLst/>
                              </a:prstGeom>
                              <a:noFill/>
                              <a:ln w="9525">
                                <a:noFill/>
                                <a:miter lim="800000"/>
                                <a:headEnd/>
                                <a:tailEnd/>
                              </a:ln>
                            </wps:spPr>
                            <wps:txbx>
                              <w:txbxContent>
                                <w:p w14:paraId="05E50D55"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DATI IDENTIFICATIVI DEL PROGETTISTA O TECNICO ATTESTATORE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280944E" id="Casella di testo 11" o:spid="_x0000_s1027" type="#_x0000_t202" style="position:absolute;margin-left:-153.9pt;margin-top:30.55pt;width:177.8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" filled="f" stroked="f">
                      <v:textbox>
                        <w:txbxContent>
                          <w:p w14:paraId="05E50D55"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DATI IDENTIFICATIVI DEL PROGETTISTA O TECNICO ATTESTATORE</w:t>
                            </w:r>
                          </w:p>
                        </w:txbxContent>
                      </v:textbox>
                    </v:shape>
                  </w:pict>
                </mc:Fallback>
              </mc:AlternateContent>
            </w:r>
            <w:r w:rsidRPr="00A46FC5">
              <w:rPr>
                <w:noProof/>
              </w:rPr>
              <mc:AlternateContent>
                <mc:Choice Requires="wps">
                  <w:drawing>
                    <wp:anchor distT="45720" distB="45720" distL="114300" distR="114300" simplePos="0" relativeHeight="251662336" behindDoc="0" locked="0" layoutInCell="1" allowOverlap="1" wp14:anchorId="29C6573E" wp14:editId="3B1C6918">
                      <wp:simplePos x="0" y="0"/>
                      <wp:positionH relativeFrom="column">
                        <wp:posOffset>1945005</wp:posOffset>
                      </wp:positionH>
                      <wp:positionV relativeFrom="paragraph">
                        <wp:posOffset>158750</wp:posOffset>
                      </wp:positionV>
                      <wp:extent cx="2360930" cy="365760"/>
                      <wp:effectExtent l="0" t="0" r="0" b="0"/>
                      <wp:wrapNone/>
                      <wp:docPr id="1101611603"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4650"/>
                              </a:xfrm>
                              <a:prstGeom prst="rect">
                                <a:avLst/>
                              </a:prstGeom>
                              <a:noFill/>
                              <a:ln w="9525">
                                <a:noFill/>
                                <a:miter lim="800000"/>
                                <a:headEnd/>
                                <a:tailEnd/>
                              </a:ln>
                            </wps:spPr>
                            <wps:txbx>
                              <w:txbxContent>
                                <w:p w14:paraId="3F3D35F1" w14:textId="77777777" w:rsidR="00A46FC5" w:rsidRDefault="00A46FC5" w:rsidP="00A46FC5">
                                  <w:pPr>
                                    <w:pStyle w:val="Sottotitolo"/>
                                    <w:rPr>
                                      <w:rFonts w:ascii="DecimaWE Rg" w:hAnsi="DecimaWE Rg"/>
                                      <w:b/>
                                      <w:bCs/>
                                      <w:color w:val="auto"/>
                                      <w:sz w:val="20"/>
                                      <w:szCs w:val="20"/>
                                      <w:u w:val="single"/>
                                    </w:rPr>
                                  </w:pPr>
                                  <w:r>
                                    <w:rPr>
                                      <w:rFonts w:ascii="DecimaWE Rg" w:hAnsi="DecimaWE Rg"/>
                                      <w:b/>
                                      <w:bCs/>
                                      <w:color w:val="auto"/>
                                      <w:sz w:val="20"/>
                                      <w:szCs w:val="20"/>
                                      <w:u w:val="single"/>
                                    </w:rPr>
                                    <w:t>In alternativa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9C6573E" id="Casella di testo 10" o:spid="_x0000_s1028" type="#_x0000_t202" style="position:absolute;margin-left:153.15pt;margin-top:12.5pt;width:185.9pt;height:28.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" filled="f" stroked="f">
                      <v:textbox style="mso-fit-shape-to-text:t">
                        <w:txbxContent>
                          <w:p w14:paraId="3F3D35F1" w14:textId="77777777" w:rsidR="00A46FC5" w:rsidRDefault="00A46FC5" w:rsidP="00A46FC5">
                            <w:pPr>
                              <w:pStyle w:val="Sottotitolo"/>
                              <w:rPr>
                                <w:rFonts w:ascii="DecimaWE Rg" w:hAnsi="DecimaWE Rg"/>
                                <w:b/>
                                <w:bCs/>
                                <w:color w:val="auto"/>
                                <w:sz w:val="20"/>
                                <w:szCs w:val="20"/>
                                <w:u w:val="single"/>
                              </w:rPr>
                            </w:pPr>
                            <w:r>
                              <w:rPr>
                                <w:rFonts w:ascii="DecimaWE Rg" w:hAnsi="DecimaWE Rg"/>
                                <w:b/>
                                <w:bCs/>
                                <w:color w:val="auto"/>
                                <w:sz w:val="20"/>
                                <w:szCs w:val="20"/>
                                <w:u w:val="single"/>
                              </w:rPr>
                              <w:t>In alternativa</w:t>
                            </w:r>
                          </w:p>
                        </w:txbxContent>
                      </v:textbox>
                    </v:shape>
                  </w:pict>
                </mc:Fallback>
              </mc:AlternateContent>
            </w:r>
          </w:p>
        </w:tc>
      </w:tr>
    </w:tbl>
    <w:p w14:paraId="1BA19D60" w14:textId="001176E9" w:rsidR="00A46FC5" w:rsidRPr="00A46FC5" w:rsidRDefault="00A46FC5" w:rsidP="00A46FC5">
      <w:pPr>
        <w:rPr>
          <w:b/>
        </w:rPr>
      </w:pPr>
      <w:r w:rsidRPr="00A46FC5">
        <w:rPr>
          <w:noProof/>
        </w:rPr>
        <mc:AlternateContent>
          <mc:Choice Requires="wps">
            <w:drawing>
              <wp:anchor distT="45720" distB="45720" distL="114300" distR="114300" simplePos="0" relativeHeight="251659264" behindDoc="0" locked="0" layoutInCell="1" allowOverlap="1" wp14:anchorId="390DB65F" wp14:editId="5113CFA3">
                <wp:simplePos x="0" y="0"/>
                <wp:positionH relativeFrom="margin">
                  <wp:posOffset>3902710</wp:posOffset>
                </wp:positionH>
                <wp:positionV relativeFrom="paragraph">
                  <wp:posOffset>85725</wp:posOffset>
                </wp:positionV>
                <wp:extent cx="2360930" cy="469900"/>
                <wp:effectExtent l="0" t="0" r="0" b="0"/>
                <wp:wrapNone/>
                <wp:docPr id="1038596513"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8790"/>
                        </a:xfrm>
                        <a:prstGeom prst="rect">
                          <a:avLst/>
                        </a:prstGeom>
                        <a:noFill/>
                        <a:ln w="9525">
                          <a:noFill/>
                          <a:miter lim="800000"/>
                          <a:headEnd/>
                          <a:tailEnd/>
                        </a:ln>
                      </wps:spPr>
                      <wps:txbx>
                        <w:txbxContent>
                          <w:p w14:paraId="2A4B4401"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 xml:space="preserve">TIMBRO DITTA PROGETTISTA </w:t>
                            </w:r>
                          </w:p>
                          <w:p w14:paraId="247CB1F5"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O TECNICO ATTESTATORE</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0DB65F" id="Casella di testo 9" o:spid="_x0000_s1029" type="#_x0000_t202" style="position:absolute;margin-left:307.3pt;margin-top:6.75pt;width:185.9pt;height:3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" filled="f" stroked="f">
                <v:textbox style="mso-fit-shape-to-text:t">
                  <w:txbxContent>
                    <w:p w14:paraId="2A4B4401"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 xml:space="preserve">TIMBRO DITTA PROGETTISTA </w:t>
                      </w:r>
                    </w:p>
                    <w:p w14:paraId="247CB1F5" w14:textId="77777777" w:rsidR="00A46FC5" w:rsidRDefault="00A46FC5" w:rsidP="00A46FC5">
                      <w:pPr>
                        <w:pStyle w:val="Sottotitolo"/>
                        <w:spacing w:after="0"/>
                        <w:rPr>
                          <w:rFonts w:ascii="DecimaWE Rg" w:hAnsi="DecimaWE Rg"/>
                          <w:color w:val="000000" w:themeColor="text1"/>
                        </w:rPr>
                      </w:pPr>
                      <w:r>
                        <w:rPr>
                          <w:rFonts w:ascii="DecimaWE Rg" w:hAnsi="DecimaWE Rg"/>
                          <w:color w:val="000000" w:themeColor="text1"/>
                        </w:rPr>
                        <w:t>O TECNICO ATTESTATORE</w:t>
                      </w:r>
                    </w:p>
                  </w:txbxContent>
                </v:textbox>
                <w10:wrap anchorx="margin"/>
              </v:shape>
            </w:pict>
          </mc:Fallback>
        </mc:AlternateContent>
      </w:r>
      <w:r w:rsidRPr="00A46FC5">
        <w:rPr>
          <w:noProof/>
        </w:rPr>
        <mc:AlternateContent>
          <mc:Choice Requires="wps">
            <w:drawing>
              <wp:anchor distT="45720" distB="45720" distL="114300" distR="114300" simplePos="0" relativeHeight="251663360" behindDoc="0" locked="0" layoutInCell="1" allowOverlap="1" wp14:anchorId="5E1A33F9" wp14:editId="214FD42D">
                <wp:simplePos x="0" y="0"/>
                <wp:positionH relativeFrom="margin">
                  <wp:align>left</wp:align>
                </wp:positionH>
                <wp:positionV relativeFrom="paragraph">
                  <wp:posOffset>1034415</wp:posOffset>
                </wp:positionV>
                <wp:extent cx="1562100" cy="2419350"/>
                <wp:effectExtent l="0" t="0" r="0" b="0"/>
                <wp:wrapNone/>
                <wp:docPr id="633996652"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19350"/>
                        </a:xfrm>
                        <a:prstGeom prst="rect">
                          <a:avLst/>
                        </a:prstGeom>
                        <a:noFill/>
                        <a:ln w="9525">
                          <a:noFill/>
                          <a:miter lim="800000"/>
                          <a:headEnd/>
                          <a:tailEnd/>
                        </a:ln>
                      </wps:spPr>
                      <wps:txbx>
                        <w:txbxContent>
                          <w:p w14:paraId="5EC3C471" w14:textId="77777777" w:rsidR="00A46FC5" w:rsidRDefault="00A46FC5" w:rsidP="00A46FC5">
                            <w:pPr>
                              <w:spacing w:line="360" w:lineRule="auto"/>
                            </w:pPr>
                            <w:r>
                              <w:t xml:space="preserve">Denominazione ditta </w:t>
                            </w:r>
                          </w:p>
                          <w:p w14:paraId="175404FC" w14:textId="77777777" w:rsidR="00A46FC5" w:rsidRDefault="00A46FC5" w:rsidP="00A46FC5">
                            <w:pPr>
                              <w:spacing w:line="360" w:lineRule="auto"/>
                            </w:pPr>
                            <w:r>
                              <w:t>Codice Fiscale</w:t>
                            </w:r>
                          </w:p>
                          <w:p w14:paraId="0D4FFA89" w14:textId="77777777" w:rsidR="00A46FC5" w:rsidRDefault="00A46FC5" w:rsidP="00A46FC5">
                            <w:pPr>
                              <w:spacing w:line="360" w:lineRule="auto"/>
                            </w:pPr>
                            <w:r>
                              <w:t>Indirizzo/sede legale</w:t>
                            </w:r>
                          </w:p>
                          <w:p w14:paraId="504B1C15" w14:textId="77777777" w:rsidR="00A46FC5" w:rsidRDefault="00A46FC5" w:rsidP="00A46FC5">
                            <w:pPr>
                              <w:spacing w:line="360" w:lineRule="auto"/>
                            </w:pPr>
                            <w:r>
                              <w:t>Telefono</w:t>
                            </w:r>
                          </w:p>
                          <w:p w14:paraId="6C8121F3" w14:textId="77777777" w:rsidR="00A46FC5" w:rsidRDefault="00A46FC5" w:rsidP="00A46FC5">
                            <w:pPr>
                              <w:spacing w:line="360" w:lineRule="auto"/>
                            </w:pPr>
                            <w:r>
                              <w:t>e-mail/PEC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E1A33F9" id="Casella di testo 8" o:spid="_x0000_s1030" type="#_x0000_t202" style="position:absolute;margin-left:0;margin-top:81.45pt;width:123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" filled="f" stroked="f">
                <v:textbox>
                  <w:txbxContent>
                    <w:p w14:paraId="5EC3C471" w14:textId="77777777" w:rsidR="00A46FC5" w:rsidRDefault="00A46FC5" w:rsidP="00A46FC5">
                      <w:pPr>
                        <w:spacing w:line="360" w:lineRule="auto"/>
                      </w:pPr>
                      <w:r>
                        <w:t xml:space="preserve">Denominazione ditta </w:t>
                      </w:r>
                    </w:p>
                    <w:p w14:paraId="175404FC" w14:textId="77777777" w:rsidR="00A46FC5" w:rsidRDefault="00A46FC5" w:rsidP="00A46FC5">
                      <w:pPr>
                        <w:spacing w:line="360" w:lineRule="auto"/>
                      </w:pPr>
                      <w:r>
                        <w:t>Codice Fiscale</w:t>
                      </w:r>
                    </w:p>
                    <w:p w14:paraId="0D4FFA89" w14:textId="77777777" w:rsidR="00A46FC5" w:rsidRDefault="00A46FC5" w:rsidP="00A46FC5">
                      <w:pPr>
                        <w:spacing w:line="360" w:lineRule="auto"/>
                      </w:pPr>
                      <w:r>
                        <w:t>Indirizzo/sede legale</w:t>
                      </w:r>
                    </w:p>
                    <w:p w14:paraId="504B1C15" w14:textId="77777777" w:rsidR="00A46FC5" w:rsidRDefault="00A46FC5" w:rsidP="00A46FC5">
                      <w:pPr>
                        <w:spacing w:line="360" w:lineRule="auto"/>
                      </w:pPr>
                      <w:r>
                        <w:t>Telefono</w:t>
                      </w:r>
                    </w:p>
                    <w:p w14:paraId="6C8121F3" w14:textId="77777777" w:rsidR="00A46FC5" w:rsidRDefault="00A46FC5" w:rsidP="00A46FC5">
                      <w:pPr>
                        <w:spacing w:line="360" w:lineRule="auto"/>
                      </w:pPr>
                      <w:r>
                        <w:t>e-mail/PEC</w:t>
                      </w:r>
                    </w:p>
                  </w:txbxContent>
                </v:textbox>
                <w10:wrap anchorx="margin"/>
              </v:shape>
            </w:pict>
          </mc:Fallback>
        </mc:AlternateContent>
      </w:r>
    </w:p>
    <w:p w14:paraId="221F2499" w14:textId="77777777" w:rsidR="00A46FC5" w:rsidRPr="00A46FC5" w:rsidRDefault="00A46FC5" w:rsidP="00A46FC5"/>
    <w:p w14:paraId="1FCBC851" w14:textId="77777777" w:rsidR="00A46FC5" w:rsidRPr="00A46FC5" w:rsidRDefault="00A46FC5" w:rsidP="00A46FC5"/>
    <w:p w14:paraId="67D090E2" w14:textId="77777777" w:rsidR="00A46FC5" w:rsidRPr="00A46FC5" w:rsidRDefault="00A46FC5" w:rsidP="00A46FC5"/>
    <w:tbl>
      <w:tblPr>
        <w:tblStyle w:val="Tabellasemplice-2"/>
        <w:tblpPr w:leftFromText="141" w:rightFromText="141" w:vertAnchor="text" w:horzAnchor="page" w:tblpX="3645" w:tblpY="131"/>
        <w:tblW w:w="6518" w:type="dxa"/>
        <w:tblLook w:val="04A0" w:firstRow="1" w:lastRow="0" w:firstColumn="1" w:lastColumn="0" w:noHBand="0" w:noVBand="1"/>
      </w:tblPr>
      <w:tblGrid>
        <w:gridCol w:w="6518"/>
      </w:tblGrid>
      <w:tr w:rsidR="00A46FC5" w:rsidRPr="00A46FC5" w14:paraId="59950101" w14:textId="77777777" w:rsidTr="00A46FC5">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6518" w:type="dxa"/>
            <w:tcBorders>
              <w:top w:val="single" w:sz="2" w:space="0" w:color="D0CECE" w:themeColor="background2" w:themeShade="E6"/>
              <w:left w:val="nil"/>
              <w:bottom w:val="single" w:sz="2" w:space="0" w:color="D0CECE" w:themeColor="background2" w:themeShade="E6"/>
              <w:right w:val="nil"/>
            </w:tcBorders>
          </w:tcPr>
          <w:p w14:paraId="4753168D" w14:textId="77777777" w:rsidR="00A46FC5" w:rsidRPr="00A46FC5" w:rsidRDefault="00A46FC5" w:rsidP="00A46FC5">
            <w:pPr>
              <w:spacing w:after="160" w:line="259" w:lineRule="auto"/>
            </w:pPr>
          </w:p>
        </w:tc>
      </w:tr>
      <w:tr w:rsidR="00A46FC5" w:rsidRPr="00A46FC5" w14:paraId="73C4C2D8" w14:textId="77777777" w:rsidTr="00A46FC5">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6518" w:type="dxa"/>
            <w:tcBorders>
              <w:top w:val="single" w:sz="2" w:space="0" w:color="D0CECE" w:themeColor="background2" w:themeShade="E6"/>
              <w:left w:val="nil"/>
              <w:bottom w:val="single" w:sz="2" w:space="0" w:color="D0CECE" w:themeColor="background2" w:themeShade="E6"/>
              <w:right w:val="nil"/>
            </w:tcBorders>
          </w:tcPr>
          <w:p w14:paraId="44545EC7" w14:textId="77777777" w:rsidR="00A46FC5" w:rsidRPr="00A46FC5" w:rsidRDefault="00A46FC5" w:rsidP="00A46FC5">
            <w:pPr>
              <w:spacing w:after="160" w:line="259" w:lineRule="auto"/>
            </w:pPr>
          </w:p>
        </w:tc>
      </w:tr>
      <w:tr w:rsidR="00A46FC5" w:rsidRPr="00A46FC5" w14:paraId="1BC24207" w14:textId="77777777" w:rsidTr="00A46FC5">
        <w:trPr>
          <w:trHeight w:val="585"/>
        </w:trPr>
        <w:tc>
          <w:tcPr>
            <w:cnfStyle w:val="001000000000" w:firstRow="0" w:lastRow="0" w:firstColumn="1" w:lastColumn="0" w:oddVBand="0" w:evenVBand="0" w:oddHBand="0" w:evenHBand="0" w:firstRowFirstColumn="0" w:firstRowLastColumn="0" w:lastRowFirstColumn="0" w:lastRowLastColumn="0"/>
            <w:tcW w:w="6518" w:type="dxa"/>
            <w:tcBorders>
              <w:top w:val="single" w:sz="2" w:space="0" w:color="D0CECE" w:themeColor="background2" w:themeShade="E6"/>
              <w:left w:val="nil"/>
              <w:bottom w:val="single" w:sz="2" w:space="0" w:color="D0CECE" w:themeColor="background2" w:themeShade="E6"/>
              <w:right w:val="nil"/>
            </w:tcBorders>
          </w:tcPr>
          <w:p w14:paraId="5E73CE68" w14:textId="77777777" w:rsidR="00A46FC5" w:rsidRPr="00A46FC5" w:rsidRDefault="00A46FC5" w:rsidP="00A46FC5">
            <w:pPr>
              <w:spacing w:after="160" w:line="259" w:lineRule="auto"/>
            </w:pPr>
          </w:p>
        </w:tc>
      </w:tr>
      <w:tr w:rsidR="00A46FC5" w:rsidRPr="00A46FC5" w14:paraId="6E30BEF6" w14:textId="77777777" w:rsidTr="00A46FC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518" w:type="dxa"/>
            <w:tcBorders>
              <w:top w:val="single" w:sz="2" w:space="0" w:color="D0CECE" w:themeColor="background2" w:themeShade="E6"/>
              <w:left w:val="nil"/>
              <w:bottom w:val="single" w:sz="2" w:space="0" w:color="D0CECE" w:themeColor="background2" w:themeShade="E6"/>
              <w:right w:val="nil"/>
            </w:tcBorders>
          </w:tcPr>
          <w:p w14:paraId="066BBCA5" w14:textId="77777777" w:rsidR="00A46FC5" w:rsidRPr="00A46FC5" w:rsidRDefault="00A46FC5" w:rsidP="00A46FC5">
            <w:pPr>
              <w:spacing w:after="160" w:line="259" w:lineRule="auto"/>
            </w:pPr>
          </w:p>
        </w:tc>
      </w:tr>
    </w:tbl>
    <w:p w14:paraId="5F1AC5F9" w14:textId="77777777" w:rsidR="00A46FC5" w:rsidRPr="00A46FC5" w:rsidRDefault="00A46FC5" w:rsidP="00A46FC5"/>
    <w:p w14:paraId="2129BCCC" w14:textId="77777777" w:rsidR="00A46FC5" w:rsidRPr="00A46FC5" w:rsidRDefault="00A46FC5" w:rsidP="00A46FC5"/>
    <w:p w14:paraId="593CA1B2" w14:textId="77777777" w:rsidR="00A46FC5" w:rsidRPr="00A46FC5" w:rsidRDefault="00A46FC5" w:rsidP="00A46FC5"/>
    <w:p w14:paraId="0613FD5D" w14:textId="77777777" w:rsidR="00A46FC5" w:rsidRPr="00A46FC5" w:rsidRDefault="00A46FC5" w:rsidP="00A46FC5"/>
    <w:p w14:paraId="47EB8824" w14:textId="77777777" w:rsidR="00A46FC5" w:rsidRPr="00A46FC5" w:rsidRDefault="00A46FC5" w:rsidP="00A46FC5"/>
    <w:p w14:paraId="31D29F20" w14:textId="01D1F8AD" w:rsidR="00A46FC5" w:rsidRPr="00A46FC5" w:rsidRDefault="00AA3B09" w:rsidP="00A46FC5">
      <w:r w:rsidRPr="00FC5D7E">
        <w:rPr>
          <w:b/>
          <w:bCs/>
          <w:noProof/>
          <w:highlight w:val="yellow"/>
        </w:rPr>
        <mc:AlternateContent>
          <mc:Choice Requires="wps">
            <w:drawing>
              <wp:anchor distT="45720" distB="45720" distL="114300" distR="114300" simplePos="0" relativeHeight="251675648" behindDoc="0" locked="0" layoutInCell="1" allowOverlap="1" wp14:anchorId="3198A4FE" wp14:editId="4656A80D">
                <wp:simplePos x="0" y="0"/>
                <wp:positionH relativeFrom="column">
                  <wp:posOffset>1721485</wp:posOffset>
                </wp:positionH>
                <wp:positionV relativeFrom="paragraph">
                  <wp:posOffset>339725</wp:posOffset>
                </wp:positionV>
                <wp:extent cx="4088765" cy="929005"/>
                <wp:effectExtent l="0" t="0" r="26035" b="2349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929005"/>
                        </a:xfrm>
                        <a:prstGeom prst="rect">
                          <a:avLst/>
                        </a:prstGeom>
                        <a:solidFill>
                          <a:srgbClr val="FFFFFF"/>
                        </a:solidFill>
                        <a:ln w="9525">
                          <a:solidFill>
                            <a:schemeClr val="bg1"/>
                          </a:solidFill>
                          <a:miter lim="800000"/>
                          <a:headEnd/>
                          <a:tailEnd/>
                        </a:ln>
                      </wps:spPr>
                      <wps:txbx>
                        <w:txbxContent>
                          <w:p w14:paraId="05B3F4AF" w14:textId="276A14B3" w:rsidR="00AA3B09" w:rsidRPr="00A65D3B" w:rsidRDefault="00A65D3B">
                            <w:pPr>
                              <w:rPr>
                                <w:sz w:val="22"/>
                              </w:rPr>
                            </w:pPr>
                            <w:sdt>
                              <w:sdtPr>
                                <w:rPr>
                                  <w:sz w:val="22"/>
                                </w:rPr>
                                <w:id w:val="-2066023732"/>
                                <w14:checkbox>
                                  <w14:checked w14:val="0"/>
                                  <w14:checkedState w14:val="2612" w14:font="MS Gothic"/>
                                  <w14:uncheckedState w14:val="2610" w14:font="MS Gothic"/>
                                </w14:checkbox>
                              </w:sdtPr>
                              <w:sdtEndPr/>
                              <w:sdtContent>
                                <w:r w:rsidR="00FC5D7E" w:rsidRPr="00A65D3B">
                                  <w:rPr>
                                    <w:rFonts w:ascii="MS Gothic" w:eastAsia="MS Gothic" w:hAnsi="MS Gothic" w:hint="eastAsia"/>
                                    <w:sz w:val="22"/>
                                  </w:rPr>
                                  <w:t>☐</w:t>
                                </w:r>
                              </w:sdtContent>
                            </w:sdt>
                            <w:r w:rsidR="00AA3B09" w:rsidRPr="00A65D3B">
                              <w:rPr>
                                <w:sz w:val="22"/>
                              </w:rPr>
                              <w:t xml:space="preserve"> ristrutturazioni importanti di primo livello</w:t>
                            </w:r>
                          </w:p>
                          <w:p w14:paraId="4FB20E3E" w14:textId="3D192526" w:rsidR="00AA3B09" w:rsidRPr="00A65D3B" w:rsidRDefault="00A65D3B">
                            <w:pPr>
                              <w:rPr>
                                <w:sz w:val="22"/>
                              </w:rPr>
                            </w:pPr>
                            <w:sdt>
                              <w:sdtPr>
                                <w:rPr>
                                  <w:sz w:val="22"/>
                                </w:rPr>
                                <w:id w:val="2065359180"/>
                                <w14:checkbox>
                                  <w14:checked w14:val="0"/>
                                  <w14:checkedState w14:val="2612" w14:font="MS Gothic"/>
                                  <w14:uncheckedState w14:val="2610" w14:font="MS Gothic"/>
                                </w14:checkbox>
                              </w:sdtPr>
                              <w:sdtEndPr/>
                              <w:sdtContent>
                                <w:r w:rsidR="00AA3B09" w:rsidRPr="00A65D3B">
                                  <w:rPr>
                                    <w:rFonts w:ascii="MS Gothic" w:eastAsia="MS Gothic" w:hAnsi="MS Gothic" w:hint="eastAsia"/>
                                    <w:sz w:val="22"/>
                                  </w:rPr>
                                  <w:t>☐</w:t>
                                </w:r>
                              </w:sdtContent>
                            </w:sdt>
                            <w:r w:rsidR="00AA3B09" w:rsidRPr="00A65D3B">
                              <w:rPr>
                                <w:sz w:val="20"/>
                                <w:szCs w:val="20"/>
                              </w:rPr>
                              <w:t xml:space="preserve"> </w:t>
                            </w:r>
                            <w:r w:rsidR="00AA3B09" w:rsidRPr="00A65D3B">
                              <w:rPr>
                                <w:sz w:val="22"/>
                              </w:rPr>
                              <w:t>ristrutturazioni importanti di secondo livello</w:t>
                            </w:r>
                          </w:p>
                          <w:p w14:paraId="45E4C5C7" w14:textId="78EF5FEF" w:rsidR="00AA3B09" w:rsidRPr="00AA3B09" w:rsidRDefault="00A65D3B">
                            <w:pPr>
                              <w:rPr>
                                <w:sz w:val="22"/>
                              </w:rPr>
                            </w:pPr>
                            <w:sdt>
                              <w:sdtPr>
                                <w:rPr>
                                  <w:sz w:val="22"/>
                                </w:rPr>
                                <w:id w:val="-1817642663"/>
                                <w14:checkbox>
                                  <w14:checked w14:val="0"/>
                                  <w14:checkedState w14:val="2612" w14:font="MS Gothic"/>
                                  <w14:uncheckedState w14:val="2610" w14:font="MS Gothic"/>
                                </w14:checkbox>
                              </w:sdtPr>
                              <w:sdtEndPr/>
                              <w:sdtContent>
                                <w:r w:rsidR="00FC5D7E" w:rsidRPr="00A65D3B">
                                  <w:rPr>
                                    <w:rFonts w:ascii="MS Gothic" w:eastAsia="MS Gothic" w:hAnsi="MS Gothic" w:hint="eastAsia"/>
                                    <w:sz w:val="22"/>
                                  </w:rPr>
                                  <w:t>☐</w:t>
                                </w:r>
                              </w:sdtContent>
                            </w:sdt>
                            <w:r w:rsidR="00AA3B09" w:rsidRPr="00A65D3B">
                              <w:rPr>
                                <w:sz w:val="22"/>
                              </w:rPr>
                              <w:t xml:space="preserve"> riqualificazioni energetiche</w:t>
                            </w:r>
                            <w:r w:rsidR="00AA3B09" w:rsidRPr="00AA3B09">
                              <w:rPr>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8A4FE" id="_x0000_t202" coordsize="21600,21600" o:spt="202" path="m,l,21600r21600,l21600,xe">
                <v:stroke joinstyle="miter"/>
                <v:path gradientshapeok="t" o:connecttype="rect"/>
              </v:shapetype>
              <v:shape id="Casella di testo 2" o:spid="_x0000_s1031" type="#_x0000_t202" style="position:absolute;margin-left:135.55pt;margin-top:26.75pt;width:321.95pt;height:7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" strokecolor="white [3212]">
                <v:textbox>
                  <w:txbxContent>
                    <w:p w14:paraId="05B3F4AF" w14:textId="276A14B3" w:rsidR="00AA3B09" w:rsidRPr="00A65D3B" w:rsidRDefault="00A65D3B">
                      <w:pPr>
                        <w:rPr>
                          <w:sz w:val="22"/>
                        </w:rPr>
                      </w:pPr>
                      <w:sdt>
                        <w:sdtPr>
                          <w:rPr>
                            <w:sz w:val="22"/>
                          </w:rPr>
                          <w:id w:val="-2066023732"/>
                          <w14:checkbox>
                            <w14:checked w14:val="0"/>
                            <w14:checkedState w14:val="2612" w14:font="MS Gothic"/>
                            <w14:uncheckedState w14:val="2610" w14:font="MS Gothic"/>
                          </w14:checkbox>
                        </w:sdtPr>
                        <w:sdtEndPr/>
                        <w:sdtContent>
                          <w:r w:rsidR="00FC5D7E" w:rsidRPr="00A65D3B">
                            <w:rPr>
                              <w:rFonts w:ascii="MS Gothic" w:eastAsia="MS Gothic" w:hAnsi="MS Gothic" w:hint="eastAsia"/>
                              <w:sz w:val="22"/>
                            </w:rPr>
                            <w:t>☐</w:t>
                          </w:r>
                        </w:sdtContent>
                      </w:sdt>
                      <w:r w:rsidR="00AA3B09" w:rsidRPr="00A65D3B">
                        <w:rPr>
                          <w:sz w:val="22"/>
                        </w:rPr>
                        <w:t xml:space="preserve"> ristrutturazioni importanti di primo livello</w:t>
                      </w:r>
                    </w:p>
                    <w:p w14:paraId="4FB20E3E" w14:textId="3D192526" w:rsidR="00AA3B09" w:rsidRPr="00A65D3B" w:rsidRDefault="00A65D3B">
                      <w:pPr>
                        <w:rPr>
                          <w:sz w:val="22"/>
                        </w:rPr>
                      </w:pPr>
                      <w:sdt>
                        <w:sdtPr>
                          <w:rPr>
                            <w:sz w:val="22"/>
                          </w:rPr>
                          <w:id w:val="2065359180"/>
                          <w14:checkbox>
                            <w14:checked w14:val="0"/>
                            <w14:checkedState w14:val="2612" w14:font="MS Gothic"/>
                            <w14:uncheckedState w14:val="2610" w14:font="MS Gothic"/>
                          </w14:checkbox>
                        </w:sdtPr>
                        <w:sdtEndPr/>
                        <w:sdtContent>
                          <w:r w:rsidR="00AA3B09" w:rsidRPr="00A65D3B">
                            <w:rPr>
                              <w:rFonts w:ascii="MS Gothic" w:eastAsia="MS Gothic" w:hAnsi="MS Gothic" w:hint="eastAsia"/>
                              <w:sz w:val="22"/>
                            </w:rPr>
                            <w:t>☐</w:t>
                          </w:r>
                        </w:sdtContent>
                      </w:sdt>
                      <w:r w:rsidR="00AA3B09" w:rsidRPr="00A65D3B">
                        <w:rPr>
                          <w:sz w:val="20"/>
                          <w:szCs w:val="20"/>
                        </w:rPr>
                        <w:t xml:space="preserve"> </w:t>
                      </w:r>
                      <w:r w:rsidR="00AA3B09" w:rsidRPr="00A65D3B">
                        <w:rPr>
                          <w:sz w:val="22"/>
                        </w:rPr>
                        <w:t>ristrutturazioni importanti di secondo livello</w:t>
                      </w:r>
                    </w:p>
                    <w:p w14:paraId="45E4C5C7" w14:textId="78EF5FEF" w:rsidR="00AA3B09" w:rsidRPr="00AA3B09" w:rsidRDefault="00A65D3B">
                      <w:pPr>
                        <w:rPr>
                          <w:sz w:val="22"/>
                        </w:rPr>
                      </w:pPr>
                      <w:sdt>
                        <w:sdtPr>
                          <w:rPr>
                            <w:sz w:val="22"/>
                          </w:rPr>
                          <w:id w:val="-1817642663"/>
                          <w14:checkbox>
                            <w14:checked w14:val="0"/>
                            <w14:checkedState w14:val="2612" w14:font="MS Gothic"/>
                            <w14:uncheckedState w14:val="2610" w14:font="MS Gothic"/>
                          </w14:checkbox>
                        </w:sdtPr>
                        <w:sdtEndPr/>
                        <w:sdtContent>
                          <w:r w:rsidR="00FC5D7E" w:rsidRPr="00A65D3B">
                            <w:rPr>
                              <w:rFonts w:ascii="MS Gothic" w:eastAsia="MS Gothic" w:hAnsi="MS Gothic" w:hint="eastAsia"/>
                              <w:sz w:val="22"/>
                            </w:rPr>
                            <w:t>☐</w:t>
                          </w:r>
                        </w:sdtContent>
                      </w:sdt>
                      <w:r w:rsidR="00AA3B09" w:rsidRPr="00A65D3B">
                        <w:rPr>
                          <w:sz w:val="22"/>
                        </w:rPr>
                        <w:t xml:space="preserve"> riqualificazioni energetiche</w:t>
                      </w:r>
                      <w:r w:rsidR="00AA3B09" w:rsidRPr="00AA3B09">
                        <w:rPr>
                          <w:sz w:val="22"/>
                        </w:rPr>
                        <w:t xml:space="preserve"> </w:t>
                      </w:r>
                    </w:p>
                  </w:txbxContent>
                </v:textbox>
                <w10:wrap type="square"/>
              </v:shape>
            </w:pict>
          </mc:Fallback>
        </mc:AlternateContent>
      </w:r>
    </w:p>
    <w:p w14:paraId="5FB7EE26" w14:textId="648B9CBE" w:rsidR="00A46FC5" w:rsidRPr="00AA3B09" w:rsidRDefault="00A46FC5" w:rsidP="00AA3B09">
      <w:pPr>
        <w:tabs>
          <w:tab w:val="left" w:pos="2760"/>
        </w:tabs>
        <w:rPr>
          <w:b/>
          <w:bCs/>
          <w:sz w:val="16"/>
          <w:szCs w:val="16"/>
        </w:rPr>
      </w:pPr>
      <w:r w:rsidRPr="00A46FC5">
        <w:rPr>
          <w:noProof/>
        </w:rPr>
        <mc:AlternateContent>
          <mc:Choice Requires="wps">
            <w:drawing>
              <wp:anchor distT="45720" distB="45720" distL="114300" distR="114300" simplePos="0" relativeHeight="251664384" behindDoc="0" locked="0" layoutInCell="1" allowOverlap="1" wp14:anchorId="2E48D304" wp14:editId="446904F7">
                <wp:simplePos x="0" y="0"/>
                <wp:positionH relativeFrom="margin">
                  <wp:align>left</wp:align>
                </wp:positionH>
                <wp:positionV relativeFrom="paragraph">
                  <wp:posOffset>13335</wp:posOffset>
                </wp:positionV>
                <wp:extent cx="1633855" cy="2479853"/>
                <wp:effectExtent l="0" t="0" r="0" b="0"/>
                <wp:wrapNone/>
                <wp:docPr id="1444904018"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2479853"/>
                        </a:xfrm>
                        <a:prstGeom prst="rect">
                          <a:avLst/>
                        </a:prstGeom>
                        <a:noFill/>
                        <a:ln w="9525">
                          <a:noFill/>
                          <a:miter lim="800000"/>
                          <a:headEnd/>
                          <a:tailEnd/>
                        </a:ln>
                      </wps:spPr>
                      <wps:txbx>
                        <w:txbxContent>
                          <w:p w14:paraId="31005CB1" w14:textId="6D91D414" w:rsidR="00A46FC5" w:rsidRDefault="00A46FC5" w:rsidP="00A46FC5">
                            <w:pPr>
                              <w:spacing w:line="360" w:lineRule="auto"/>
                            </w:pPr>
                            <w:r w:rsidRPr="00A65D3B">
                              <w:t>Tipologia di intervento</w:t>
                            </w:r>
                            <w:r w:rsidR="00364258" w:rsidRPr="00A65D3B">
                              <w:rPr>
                                <w:vertAlign w:val="superscript"/>
                              </w:rPr>
                              <w:t>2</w:t>
                            </w:r>
                          </w:p>
                          <w:p w14:paraId="6B3BBEE0" w14:textId="77777777" w:rsidR="00364258" w:rsidRDefault="00364258" w:rsidP="00AA3B09">
                            <w:pPr>
                              <w:spacing w:line="276" w:lineRule="auto"/>
                            </w:pPr>
                          </w:p>
                          <w:p w14:paraId="35DD242B" w14:textId="77777777" w:rsidR="00AA3B09" w:rsidRDefault="00AA3B09" w:rsidP="00AA3B09">
                            <w:pPr>
                              <w:spacing w:line="276" w:lineRule="auto"/>
                            </w:pPr>
                          </w:p>
                          <w:p w14:paraId="75F0BE0D" w14:textId="034014CC" w:rsidR="00A46FC5" w:rsidRDefault="00A46FC5" w:rsidP="00A46FC5">
                            <w:pPr>
                              <w:spacing w:line="360" w:lineRule="auto"/>
                            </w:pPr>
                            <w:r>
                              <w:t>Localizzazion</w:t>
                            </w:r>
                            <w:r w:rsidR="00AA3B09">
                              <w:t>e</w:t>
                            </w:r>
                          </w:p>
                          <w:p w14:paraId="2FB7EB11" w14:textId="77777777" w:rsidR="00A46FC5" w:rsidRDefault="00A46FC5" w:rsidP="00A46FC5">
                            <w:pPr>
                              <w:spacing w:after="0" w:line="360" w:lineRule="auto"/>
                            </w:pPr>
                            <w:r>
                              <w:t xml:space="preserve">Altre informazioni utili </w:t>
                            </w:r>
                          </w:p>
                          <w:p w14:paraId="3DC1A5D8" w14:textId="77777777" w:rsidR="00A46FC5" w:rsidRDefault="00A46FC5" w:rsidP="00A46FC5">
                            <w:pPr>
                              <w:spacing w:after="0" w:line="360" w:lineRule="auto"/>
                            </w:pPr>
                            <w:r>
                              <w:t xml:space="preserve">all’identificazione </w:t>
                            </w:r>
                          </w:p>
                          <w:p w14:paraId="490431ED" w14:textId="77777777" w:rsidR="00A46FC5" w:rsidRDefault="00A46FC5" w:rsidP="00A46FC5">
                            <w:pPr>
                              <w:spacing w:after="0" w:line="360" w:lineRule="auto"/>
                              <w:rPr>
                                <w:rFonts w:asciiTheme="minorHAnsi" w:hAnsiTheme="minorHAnsi"/>
                                <w:sz w:val="18"/>
                                <w:szCs w:val="18"/>
                              </w:rPr>
                            </w:pPr>
                          </w:p>
                          <w:p w14:paraId="7A367DC4" w14:textId="77777777" w:rsidR="00364258" w:rsidRDefault="00364258" w:rsidP="00A46FC5">
                            <w:pPr>
                              <w:spacing w:after="0" w:line="360" w:lineRule="auto"/>
                              <w:rPr>
                                <w:rFonts w:asciiTheme="minorHAnsi" w:hAnsiTheme="minorHAnsi"/>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8D304" id="Casella di testo 7" o:spid="_x0000_s1032" type="#_x0000_t202" style="position:absolute;margin-left:0;margin-top:1.05pt;width:128.65pt;height:19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" filled="f" stroked="f">
                <v:textbox>
                  <w:txbxContent>
                    <w:p w14:paraId="31005CB1" w14:textId="6D91D414" w:rsidR="00A46FC5" w:rsidRDefault="00A46FC5" w:rsidP="00A46FC5">
                      <w:pPr>
                        <w:spacing w:line="360" w:lineRule="auto"/>
                      </w:pPr>
                      <w:r w:rsidRPr="00A65D3B">
                        <w:t>Tipologia di intervento</w:t>
                      </w:r>
                      <w:r w:rsidR="00364258" w:rsidRPr="00A65D3B">
                        <w:rPr>
                          <w:vertAlign w:val="superscript"/>
                        </w:rPr>
                        <w:t>2</w:t>
                      </w:r>
                    </w:p>
                    <w:p w14:paraId="6B3BBEE0" w14:textId="77777777" w:rsidR="00364258" w:rsidRDefault="00364258" w:rsidP="00AA3B09">
                      <w:pPr>
                        <w:spacing w:line="276" w:lineRule="auto"/>
                      </w:pPr>
                    </w:p>
                    <w:p w14:paraId="35DD242B" w14:textId="77777777" w:rsidR="00AA3B09" w:rsidRDefault="00AA3B09" w:rsidP="00AA3B09">
                      <w:pPr>
                        <w:spacing w:line="276" w:lineRule="auto"/>
                      </w:pPr>
                    </w:p>
                    <w:p w14:paraId="75F0BE0D" w14:textId="034014CC" w:rsidR="00A46FC5" w:rsidRDefault="00A46FC5" w:rsidP="00A46FC5">
                      <w:pPr>
                        <w:spacing w:line="360" w:lineRule="auto"/>
                      </w:pPr>
                      <w:r>
                        <w:t>Localizzazion</w:t>
                      </w:r>
                      <w:r w:rsidR="00AA3B09">
                        <w:t>e</w:t>
                      </w:r>
                    </w:p>
                    <w:p w14:paraId="2FB7EB11" w14:textId="77777777" w:rsidR="00A46FC5" w:rsidRDefault="00A46FC5" w:rsidP="00A46FC5">
                      <w:pPr>
                        <w:spacing w:after="0" w:line="360" w:lineRule="auto"/>
                      </w:pPr>
                      <w:r>
                        <w:t xml:space="preserve">Altre informazioni utili </w:t>
                      </w:r>
                    </w:p>
                    <w:p w14:paraId="3DC1A5D8" w14:textId="77777777" w:rsidR="00A46FC5" w:rsidRDefault="00A46FC5" w:rsidP="00A46FC5">
                      <w:pPr>
                        <w:spacing w:after="0" w:line="360" w:lineRule="auto"/>
                      </w:pPr>
                      <w:r>
                        <w:t xml:space="preserve">all’identificazione </w:t>
                      </w:r>
                    </w:p>
                    <w:p w14:paraId="490431ED" w14:textId="77777777" w:rsidR="00A46FC5" w:rsidRDefault="00A46FC5" w:rsidP="00A46FC5">
                      <w:pPr>
                        <w:spacing w:after="0" w:line="360" w:lineRule="auto"/>
                        <w:rPr>
                          <w:rFonts w:asciiTheme="minorHAnsi" w:hAnsiTheme="minorHAnsi"/>
                          <w:sz w:val="18"/>
                          <w:szCs w:val="18"/>
                        </w:rPr>
                      </w:pPr>
                    </w:p>
                    <w:p w14:paraId="7A367DC4" w14:textId="77777777" w:rsidR="00364258" w:rsidRDefault="00364258" w:rsidP="00A46FC5">
                      <w:pPr>
                        <w:spacing w:after="0" w:line="360" w:lineRule="auto"/>
                        <w:rPr>
                          <w:rFonts w:asciiTheme="minorHAnsi" w:hAnsiTheme="minorHAnsi"/>
                          <w:sz w:val="18"/>
                          <w:szCs w:val="18"/>
                        </w:rPr>
                      </w:pPr>
                    </w:p>
                  </w:txbxContent>
                </v:textbox>
                <w10:wrap anchorx="margin"/>
              </v:shape>
            </w:pict>
          </mc:Fallback>
        </mc:AlternateContent>
      </w:r>
      <w:r w:rsidR="0020295C">
        <w:rPr>
          <w:b/>
          <w:bCs/>
        </w:rPr>
        <w:tab/>
      </w:r>
    </w:p>
    <w:tbl>
      <w:tblPr>
        <w:tblStyle w:val="Tabellasemplice-2"/>
        <w:tblpPr w:leftFromText="141" w:rightFromText="141" w:vertAnchor="text" w:horzAnchor="page" w:tblpX="3769" w:tblpY="117"/>
        <w:tblW w:w="6104" w:type="dxa"/>
        <w:tblLook w:val="04A0" w:firstRow="1" w:lastRow="0" w:firstColumn="1" w:lastColumn="0" w:noHBand="0" w:noVBand="1"/>
      </w:tblPr>
      <w:tblGrid>
        <w:gridCol w:w="6104"/>
      </w:tblGrid>
      <w:tr w:rsidR="00AA3B09" w:rsidRPr="00A46FC5" w14:paraId="3EDEF267" w14:textId="77777777" w:rsidTr="00AA3B0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104" w:type="dxa"/>
            <w:tcBorders>
              <w:top w:val="single" w:sz="2" w:space="0" w:color="D0CECE" w:themeColor="background2" w:themeShade="E6"/>
              <w:left w:val="nil"/>
              <w:bottom w:val="single" w:sz="2" w:space="0" w:color="D0CECE" w:themeColor="background2" w:themeShade="E6"/>
              <w:right w:val="nil"/>
            </w:tcBorders>
          </w:tcPr>
          <w:p w14:paraId="54864A58" w14:textId="77777777" w:rsidR="00AA3B09" w:rsidRPr="00A46FC5" w:rsidRDefault="00AA3B09" w:rsidP="00AA3B09">
            <w:pPr>
              <w:spacing w:after="160" w:line="259" w:lineRule="auto"/>
            </w:pPr>
          </w:p>
        </w:tc>
      </w:tr>
      <w:tr w:rsidR="00AA3B09" w:rsidRPr="00A46FC5" w14:paraId="2998EBC8" w14:textId="77777777" w:rsidTr="00AA3B09">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6104" w:type="dxa"/>
            <w:tcBorders>
              <w:top w:val="single" w:sz="2" w:space="0" w:color="D0CECE" w:themeColor="background2" w:themeShade="E6"/>
              <w:left w:val="nil"/>
              <w:bottom w:val="single" w:sz="2" w:space="0" w:color="D0CECE" w:themeColor="background2" w:themeShade="E6"/>
              <w:right w:val="nil"/>
            </w:tcBorders>
          </w:tcPr>
          <w:p w14:paraId="0A062A7E" w14:textId="77777777" w:rsidR="00AA3B09" w:rsidRPr="00A46FC5" w:rsidRDefault="00AA3B09" w:rsidP="00AA3B09">
            <w:pPr>
              <w:spacing w:after="160" w:line="259" w:lineRule="auto"/>
            </w:pPr>
          </w:p>
        </w:tc>
      </w:tr>
    </w:tbl>
    <w:p w14:paraId="03D735B6" w14:textId="77777777" w:rsidR="00AA3B09" w:rsidRPr="00A46FC5" w:rsidRDefault="00AA3B09" w:rsidP="00A46FC5">
      <w:pPr>
        <w:rPr>
          <w:b/>
          <w:bCs/>
        </w:rPr>
      </w:pPr>
    </w:p>
    <w:p w14:paraId="2D2AC000" w14:textId="77777777" w:rsidR="00364258" w:rsidRDefault="00364258" w:rsidP="00896888">
      <w:pPr>
        <w:rPr>
          <w:b/>
          <w:bCs/>
        </w:rPr>
      </w:pPr>
    </w:p>
    <w:p w14:paraId="07F73F7C" w14:textId="77777777" w:rsidR="00896888" w:rsidRDefault="00896888" w:rsidP="00896888">
      <w:pPr>
        <w:rPr>
          <w:b/>
          <w:bCs/>
          <w:color w:val="8EAADB" w:themeColor="accent5" w:themeTint="99"/>
        </w:rPr>
      </w:pPr>
    </w:p>
    <w:p w14:paraId="4EB739D2" w14:textId="0E8205F2" w:rsidR="00A46FC5" w:rsidRPr="00A46FC5" w:rsidRDefault="00A46FC5" w:rsidP="004403A3">
      <w:pPr>
        <w:jc w:val="center"/>
        <w:rPr>
          <w:b/>
          <w:bCs/>
          <w:color w:val="8EAADB" w:themeColor="accent5" w:themeTint="99"/>
          <w:u w:val="single"/>
        </w:rPr>
      </w:pPr>
      <w:r w:rsidRPr="00B07CE1">
        <w:rPr>
          <w:noProof/>
          <w:color w:val="8EAADB" w:themeColor="accent5" w:themeTint="99"/>
        </w:rPr>
        <w:lastRenderedPageBreak/>
        <mc:AlternateContent>
          <mc:Choice Requires="wps">
            <w:drawing>
              <wp:anchor distT="0" distB="0" distL="114300" distR="114300" simplePos="0" relativeHeight="251666432" behindDoc="0" locked="0" layoutInCell="1" allowOverlap="1" wp14:anchorId="0526B21E" wp14:editId="5C2E8E44">
                <wp:simplePos x="0" y="0"/>
                <wp:positionH relativeFrom="margin">
                  <wp:posOffset>-137160</wp:posOffset>
                </wp:positionH>
                <wp:positionV relativeFrom="paragraph">
                  <wp:posOffset>237490</wp:posOffset>
                </wp:positionV>
                <wp:extent cx="6257925" cy="0"/>
                <wp:effectExtent l="0" t="0" r="0" b="0"/>
                <wp:wrapNone/>
                <wp:docPr id="887820246" name="Connettore diritto 24"/>
                <wp:cNvGraphicFramePr/>
                <a:graphic xmlns:a="http://schemas.openxmlformats.org/drawingml/2006/main">
                  <a:graphicData uri="http://schemas.microsoft.com/office/word/2010/wordprocessingShape">
                    <wps:wsp>
                      <wps:cNvCnPr/>
                      <wps:spPr>
                        <a:xfrm>
                          <a:off x="0" y="0"/>
                          <a:ext cx="6257290" cy="0"/>
                        </a:xfrm>
                        <a:prstGeom prst="line">
                          <a:avLst/>
                        </a:prstGeom>
                        <a:ln w="127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6DD89F1" id="Connettore diritto 2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" strokecolor="#8eaadb [1944]" strokeweight="1pt">
                <v:stroke joinstyle="miter"/>
                <w10:wrap anchorx="margin"/>
              </v:line>
            </w:pict>
          </mc:Fallback>
        </mc:AlternateContent>
      </w:r>
      <w:r w:rsidRPr="00A46FC5">
        <w:rPr>
          <w:b/>
          <w:bCs/>
          <w:color w:val="8EAADB" w:themeColor="accent5" w:themeTint="99"/>
        </w:rPr>
        <w:t xml:space="preserve">Rispetto dei requisiti </w:t>
      </w:r>
      <w:r w:rsidRPr="00A46FC5">
        <w:rPr>
          <w:b/>
          <w:bCs/>
          <w:color w:val="8EAADB" w:themeColor="accent5" w:themeTint="99"/>
          <w:u w:val="single"/>
        </w:rPr>
        <w:t>DNSH</w:t>
      </w:r>
    </w:p>
    <w:p w14:paraId="66321104" w14:textId="77777777" w:rsidR="00A46FC5" w:rsidRPr="00A46FC5" w:rsidRDefault="00A46FC5" w:rsidP="00A46FC5">
      <w:pPr>
        <w:rPr>
          <w:b/>
          <w:bCs/>
        </w:rPr>
      </w:pPr>
    </w:p>
    <w:p w14:paraId="29C3BD97" w14:textId="77777777" w:rsidR="00A46FC5" w:rsidRPr="00A46FC5" w:rsidRDefault="00A46FC5" w:rsidP="00D12D2C">
      <w:pPr>
        <w:jc w:val="center"/>
        <w:rPr>
          <w:b/>
          <w:bCs/>
        </w:rPr>
      </w:pPr>
      <w:r w:rsidRPr="00A46FC5">
        <w:rPr>
          <w:b/>
          <w:bCs/>
        </w:rPr>
        <w:t>ATTESTA CHE GLI INTERVENTI EDILIZI RISPONDONO AI SEGUENTI REQUISITI:</w:t>
      </w:r>
    </w:p>
    <w:tbl>
      <w:tblPr>
        <w:tblStyle w:val="Grigliatabella"/>
        <w:tblW w:w="9918" w:type="dxa"/>
        <w:tblCellMar>
          <w:top w:w="85" w:type="dxa"/>
          <w:left w:w="85" w:type="dxa"/>
          <w:bottom w:w="85" w:type="dxa"/>
          <w:right w:w="85" w:type="dxa"/>
        </w:tblCellMar>
        <w:tblLook w:val="04A0" w:firstRow="1" w:lastRow="0" w:firstColumn="1" w:lastColumn="0" w:noHBand="0" w:noVBand="1"/>
      </w:tblPr>
      <w:tblGrid>
        <w:gridCol w:w="3539"/>
        <w:gridCol w:w="692"/>
        <w:gridCol w:w="667"/>
        <w:gridCol w:w="667"/>
        <w:gridCol w:w="4353"/>
      </w:tblGrid>
      <w:tr w:rsidR="00A46FC5" w:rsidRPr="00A46FC5" w14:paraId="72E4957D" w14:textId="77777777" w:rsidTr="003D182A">
        <w:trPr>
          <w:cantSplit/>
          <w:trHeight w:val="2221"/>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4D1C5A" w14:textId="77777777" w:rsidR="00A46FC5" w:rsidRPr="00A46FC5" w:rsidRDefault="00A46FC5" w:rsidP="00A46FC5">
            <w:pPr>
              <w:spacing w:after="160" w:line="259" w:lineRule="auto"/>
              <w:rPr>
                <w:b/>
                <w:sz w:val="22"/>
              </w:rPr>
            </w:pPr>
            <w:r w:rsidRPr="00A46FC5">
              <w:rPr>
                <w:b/>
                <w:sz w:val="22"/>
              </w:rPr>
              <w:t>Vincolo DNSH obiettivo 1: mitigazione</w:t>
            </w:r>
          </w:p>
          <w:p w14:paraId="0A458203" w14:textId="77777777" w:rsidR="00A46FC5" w:rsidRPr="00A46FC5" w:rsidRDefault="00A46FC5" w:rsidP="00A46FC5">
            <w:pPr>
              <w:spacing w:after="160" w:line="259" w:lineRule="auto"/>
              <w:rPr>
                <w:bCs/>
                <w:sz w:val="22"/>
              </w:rPr>
            </w:pPr>
            <w:r w:rsidRPr="00A46FC5">
              <w:rPr>
                <w:sz w:val="22"/>
              </w:rPr>
              <w:t xml:space="preserve">Requisito previsto all’Allegato … del bando approvato con D.G.R. …: la realizzazione o il rinnovo degli impianti dovrà perseguire i requisiti di </w:t>
            </w:r>
            <w:r w:rsidRPr="00A46FC5">
              <w:rPr>
                <w:b/>
                <w:bCs/>
                <w:sz w:val="22"/>
              </w:rPr>
              <w:t>efficienza energetica.</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27997459"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45114A35" w14:textId="77777777" w:rsidR="00A46FC5" w:rsidRPr="00A46FC5" w:rsidRDefault="00A46FC5" w:rsidP="00D12D2C">
            <w:pPr>
              <w:spacing w:after="160" w:line="259" w:lineRule="auto"/>
              <w:jc w:val="center"/>
              <w:rPr>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43589EDB" w14:textId="77777777" w:rsidR="00A46FC5" w:rsidRPr="00A46FC5" w:rsidRDefault="00A46FC5" w:rsidP="00D12D2C">
            <w:pPr>
              <w:spacing w:after="160" w:line="259" w:lineRule="auto"/>
              <w:jc w:val="center"/>
              <w:rPr>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D31BF7"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288301AC" w14:textId="77777777" w:rsidTr="003D182A">
        <w:trPr>
          <w:trHeight w:val="2211"/>
        </w:trPr>
        <w:tc>
          <w:tcPr>
            <w:tcW w:w="3539" w:type="dxa"/>
            <w:tcBorders>
              <w:top w:val="single" w:sz="4" w:space="0" w:color="auto"/>
              <w:left w:val="single" w:sz="4" w:space="0" w:color="auto"/>
              <w:bottom w:val="single" w:sz="4" w:space="0" w:color="auto"/>
              <w:right w:val="single" w:sz="4" w:space="0" w:color="auto"/>
            </w:tcBorders>
            <w:vAlign w:val="center"/>
            <w:hideMark/>
          </w:tcPr>
          <w:p w14:paraId="4647D68B" w14:textId="674FD426" w:rsidR="00A46FC5" w:rsidRPr="00A46FC5" w:rsidRDefault="00A46FC5" w:rsidP="004403A3">
            <w:pPr>
              <w:spacing w:after="160" w:line="259" w:lineRule="auto"/>
              <w:rPr>
                <w:iCs/>
                <w:sz w:val="22"/>
              </w:rPr>
            </w:pPr>
            <w:r w:rsidRPr="00A46FC5">
              <w:rPr>
                <w:iCs/>
                <w:sz w:val="22"/>
              </w:rPr>
              <w:t xml:space="preserve">Nella realizzazione/nel rinnovo degli impianti saranno adottate le necessarie soluzioni in grado di </w:t>
            </w:r>
            <w:r w:rsidRPr="00A65D3B">
              <w:rPr>
                <w:iCs/>
                <w:sz w:val="22"/>
              </w:rPr>
              <w:t>garantire il raggiungimento dei requisiti di efficienza energetica previst</w:t>
            </w:r>
            <w:r w:rsidR="00C37BDE" w:rsidRPr="00A65D3B">
              <w:rPr>
                <w:iCs/>
                <w:sz w:val="22"/>
              </w:rPr>
              <w:t>i</w:t>
            </w:r>
            <w:r w:rsidR="0020295C" w:rsidRPr="00A65D3B">
              <w:rPr>
                <w:iCs/>
                <w:sz w:val="22"/>
              </w:rPr>
              <w:t xml:space="preserve"> dal </w:t>
            </w:r>
            <w:r w:rsidR="00AA3B09" w:rsidRPr="00A65D3B">
              <w:rPr>
                <w:iCs/>
                <w:sz w:val="22"/>
              </w:rPr>
              <w:t xml:space="preserve">Decreto </w:t>
            </w:r>
            <w:r w:rsidR="00896888" w:rsidRPr="00A65D3B">
              <w:rPr>
                <w:iCs/>
                <w:sz w:val="22"/>
              </w:rPr>
              <w:t>interministeriale</w:t>
            </w:r>
            <w:r w:rsidR="0020295C" w:rsidRPr="00A65D3B">
              <w:rPr>
                <w:iCs/>
                <w:sz w:val="22"/>
              </w:rPr>
              <w:t xml:space="preserve"> del 26/6/2015</w:t>
            </w:r>
            <w:r w:rsidRPr="00A46FC5">
              <w:rPr>
                <w:iCs/>
                <w:sz w:val="22"/>
              </w:rPr>
              <w:t xml:space="preserve"> </w:t>
            </w:r>
          </w:p>
        </w:tc>
        <w:tc>
          <w:tcPr>
            <w:tcW w:w="692" w:type="dxa"/>
            <w:tcBorders>
              <w:top w:val="single" w:sz="4" w:space="0" w:color="auto"/>
              <w:left w:val="single" w:sz="4" w:space="0" w:color="auto"/>
              <w:bottom w:val="single" w:sz="4" w:space="0" w:color="auto"/>
              <w:right w:val="single" w:sz="4" w:space="0" w:color="auto"/>
            </w:tcBorders>
            <w:vAlign w:val="center"/>
            <w:hideMark/>
          </w:tcPr>
          <w:p w14:paraId="4CFE6F55" w14:textId="77777777" w:rsidR="00A46FC5" w:rsidRPr="003D182A" w:rsidRDefault="00A46FC5" w:rsidP="003D182A">
            <w:pPr>
              <w:pStyle w:val="Nessunaspaziatura"/>
              <w:jc w:val="center"/>
              <w:rPr>
                <w:rFonts w:ascii="DecimaWE Rg" w:eastAsia="Calibri"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801EBB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CBDA606"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72971163" w14:textId="77777777" w:rsidR="00A46FC5" w:rsidRPr="00A46FC5" w:rsidRDefault="00A46FC5" w:rsidP="00A46FC5">
            <w:pPr>
              <w:spacing w:after="160" w:line="259" w:lineRule="auto"/>
              <w:rPr>
                <w:sz w:val="22"/>
              </w:rPr>
            </w:pPr>
          </w:p>
        </w:tc>
      </w:tr>
      <w:tr w:rsidR="00A46FC5" w:rsidRPr="00A46FC5" w14:paraId="69A897DE" w14:textId="77777777" w:rsidTr="003D182A">
        <w:trPr>
          <w:trHeight w:val="4284"/>
        </w:trPr>
        <w:tc>
          <w:tcPr>
            <w:tcW w:w="3539" w:type="dxa"/>
            <w:tcBorders>
              <w:top w:val="single" w:sz="4" w:space="0" w:color="auto"/>
              <w:left w:val="single" w:sz="4" w:space="0" w:color="auto"/>
              <w:bottom w:val="single" w:sz="4" w:space="0" w:color="auto"/>
              <w:right w:val="single" w:sz="4" w:space="0" w:color="auto"/>
            </w:tcBorders>
            <w:vAlign w:val="center"/>
            <w:hideMark/>
          </w:tcPr>
          <w:p w14:paraId="44E3DCF4" w14:textId="77777777" w:rsidR="00A46FC5" w:rsidRPr="00A46FC5" w:rsidRDefault="00A46FC5" w:rsidP="00A46FC5">
            <w:pPr>
              <w:spacing w:after="160" w:line="259" w:lineRule="auto"/>
              <w:rPr>
                <w:sz w:val="22"/>
              </w:rPr>
            </w:pPr>
            <w:r w:rsidRPr="00A46FC5">
              <w:rPr>
                <w:sz w:val="22"/>
              </w:rPr>
              <w:t>L'edificio non è adibito:</w:t>
            </w:r>
          </w:p>
          <w:p w14:paraId="74A062B1" w14:textId="77777777" w:rsidR="00A46FC5" w:rsidRPr="00A46FC5" w:rsidRDefault="00A46FC5" w:rsidP="00A46FC5">
            <w:pPr>
              <w:numPr>
                <w:ilvl w:val="0"/>
                <w:numId w:val="14"/>
              </w:numPr>
              <w:spacing w:after="160" w:line="259" w:lineRule="auto"/>
              <w:rPr>
                <w:sz w:val="22"/>
              </w:rPr>
            </w:pPr>
            <w:r w:rsidRPr="00A46FC5">
              <w:rPr>
                <w:sz w:val="22"/>
              </w:rPr>
              <w:t>all'estrazione, allo stoccaggio, al trasporto o alla produzione di combustibili fossili, compreso l'uso a valle;</w:t>
            </w:r>
          </w:p>
          <w:p w14:paraId="47F70946" w14:textId="77777777" w:rsidR="00A46FC5" w:rsidRPr="00A46FC5" w:rsidRDefault="00A46FC5" w:rsidP="00A46FC5">
            <w:pPr>
              <w:numPr>
                <w:ilvl w:val="0"/>
                <w:numId w:val="14"/>
              </w:numPr>
              <w:spacing w:after="160" w:line="259" w:lineRule="auto"/>
              <w:rPr>
                <w:sz w:val="22"/>
              </w:rPr>
            </w:pPr>
            <w:r w:rsidRPr="00A46FC5">
              <w:rPr>
                <w:sz w:val="22"/>
              </w:rPr>
              <w:t>ad attività nell'ambito del sistema di scambio di quote di emissione dell'UE (ETS) che generano emissioni di gas a effetto serra previste non inferiori ai pertinenti parametri di riferimento;</w:t>
            </w:r>
          </w:p>
          <w:p w14:paraId="6B2BAEB3" w14:textId="77777777" w:rsidR="00A46FC5" w:rsidRPr="00A46FC5" w:rsidRDefault="00A46FC5" w:rsidP="00A46FC5">
            <w:pPr>
              <w:numPr>
                <w:ilvl w:val="0"/>
                <w:numId w:val="14"/>
              </w:numPr>
              <w:spacing w:after="160" w:line="259" w:lineRule="auto"/>
              <w:rPr>
                <w:sz w:val="22"/>
              </w:rPr>
            </w:pPr>
            <w:r w:rsidRPr="00A46FC5">
              <w:rPr>
                <w:sz w:val="22"/>
              </w:rPr>
              <w:t>ad attività connesse alle discariche di rifiuti, agli inceneritori e agli impianti di trattamento meccanico biologico.</w:t>
            </w:r>
          </w:p>
        </w:tc>
        <w:tc>
          <w:tcPr>
            <w:tcW w:w="692" w:type="dxa"/>
            <w:tcBorders>
              <w:top w:val="single" w:sz="4" w:space="0" w:color="auto"/>
              <w:left w:val="single" w:sz="4" w:space="0" w:color="auto"/>
              <w:bottom w:val="single" w:sz="4" w:space="0" w:color="auto"/>
              <w:right w:val="single" w:sz="4" w:space="0" w:color="auto"/>
            </w:tcBorders>
            <w:vAlign w:val="center"/>
            <w:hideMark/>
          </w:tcPr>
          <w:p w14:paraId="05D9F4EE"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1595F128"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345142D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2C7D9ACE" w14:textId="77777777" w:rsidR="00A46FC5" w:rsidRPr="00A46FC5" w:rsidRDefault="00A46FC5" w:rsidP="00A46FC5">
            <w:pPr>
              <w:spacing w:after="160" w:line="259" w:lineRule="auto"/>
              <w:rPr>
                <w:sz w:val="22"/>
              </w:rPr>
            </w:pPr>
          </w:p>
        </w:tc>
      </w:tr>
      <w:tr w:rsidR="00A46FC5" w:rsidRPr="00A46FC5" w14:paraId="173583B7" w14:textId="77777777" w:rsidTr="003D182A">
        <w:trPr>
          <w:trHeight w:val="2967"/>
        </w:trPr>
        <w:tc>
          <w:tcPr>
            <w:tcW w:w="3539" w:type="dxa"/>
            <w:tcBorders>
              <w:top w:val="single" w:sz="4" w:space="0" w:color="auto"/>
              <w:left w:val="single" w:sz="4" w:space="0" w:color="auto"/>
              <w:bottom w:val="single" w:sz="4" w:space="0" w:color="auto"/>
              <w:right w:val="single" w:sz="4" w:space="0" w:color="auto"/>
            </w:tcBorders>
            <w:vAlign w:val="center"/>
          </w:tcPr>
          <w:p w14:paraId="03D700FC" w14:textId="77777777" w:rsidR="00A46FC5" w:rsidRPr="00A46FC5" w:rsidRDefault="00A46FC5" w:rsidP="00A46FC5">
            <w:pPr>
              <w:spacing w:after="160" w:line="259" w:lineRule="auto"/>
              <w:rPr>
                <w:sz w:val="22"/>
                <w:u w:val="single"/>
              </w:rPr>
            </w:pPr>
            <w:r w:rsidRPr="00A46FC5">
              <w:rPr>
                <w:sz w:val="22"/>
                <w:u w:val="single"/>
              </w:rPr>
              <w:lastRenderedPageBreak/>
              <w:t>Criteri per la limitazione degli impatti in fase di cantiere</w:t>
            </w:r>
          </w:p>
          <w:p w14:paraId="6A4D7526" w14:textId="77777777" w:rsidR="00A46FC5" w:rsidRPr="00A46FC5" w:rsidRDefault="00A46FC5" w:rsidP="00A46FC5">
            <w:pPr>
              <w:spacing w:after="160" w:line="259" w:lineRule="auto"/>
              <w:rPr>
                <w:sz w:val="22"/>
              </w:rPr>
            </w:pPr>
          </w:p>
          <w:p w14:paraId="38941616" w14:textId="77777777" w:rsidR="00A46FC5" w:rsidRPr="00A46FC5" w:rsidRDefault="00A46FC5" w:rsidP="00A46FC5">
            <w:pPr>
              <w:spacing w:after="160" w:line="259" w:lineRule="auto"/>
              <w:rPr>
                <w:sz w:val="22"/>
              </w:rPr>
            </w:pPr>
            <w:r w:rsidRPr="00A46FC5">
              <w:rPr>
                <w:sz w:val="22"/>
              </w:rPr>
              <w:t>In fase di costruzione/installazione andranno perseguite tutte le strategie disponibili per l’efficace gestione operativa del cantiere così da prevenire la dispersione di inquinanti, garantire il contenimento delle emissioni GHG (efficienza motoristica, approvvigionamento elettrico, ecc.).</w:t>
            </w:r>
          </w:p>
        </w:tc>
        <w:tc>
          <w:tcPr>
            <w:tcW w:w="692" w:type="dxa"/>
            <w:tcBorders>
              <w:top w:val="single" w:sz="4" w:space="0" w:color="auto"/>
              <w:left w:val="single" w:sz="4" w:space="0" w:color="auto"/>
              <w:bottom w:val="single" w:sz="4" w:space="0" w:color="auto"/>
              <w:right w:val="single" w:sz="4" w:space="0" w:color="auto"/>
            </w:tcBorders>
            <w:vAlign w:val="center"/>
            <w:hideMark/>
          </w:tcPr>
          <w:p w14:paraId="24201752"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7E2B69A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6280DC5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0493050D" w14:textId="77777777" w:rsidR="00A46FC5" w:rsidRPr="00A46FC5" w:rsidRDefault="00A46FC5" w:rsidP="00A46FC5">
            <w:pPr>
              <w:spacing w:after="160" w:line="259" w:lineRule="auto"/>
              <w:rPr>
                <w:sz w:val="22"/>
              </w:rPr>
            </w:pPr>
          </w:p>
        </w:tc>
      </w:tr>
    </w:tbl>
    <w:p w14:paraId="7B0ABB99" w14:textId="77777777" w:rsidR="00A46FC5" w:rsidRPr="00A46FC5" w:rsidRDefault="00A46FC5" w:rsidP="00A46FC5">
      <w:pPr>
        <w:rPr>
          <w:sz w:val="22"/>
        </w:rPr>
      </w:pPr>
    </w:p>
    <w:tbl>
      <w:tblPr>
        <w:tblStyle w:val="Grigliatabella"/>
        <w:tblW w:w="9918" w:type="dxa"/>
        <w:tblCellMar>
          <w:top w:w="85" w:type="dxa"/>
          <w:left w:w="85" w:type="dxa"/>
          <w:bottom w:w="85" w:type="dxa"/>
          <w:right w:w="85" w:type="dxa"/>
        </w:tblCellMar>
        <w:tblLook w:val="04A0" w:firstRow="1" w:lastRow="0" w:firstColumn="1" w:lastColumn="0" w:noHBand="0" w:noVBand="1"/>
      </w:tblPr>
      <w:tblGrid>
        <w:gridCol w:w="3539"/>
        <w:gridCol w:w="692"/>
        <w:gridCol w:w="667"/>
        <w:gridCol w:w="667"/>
        <w:gridCol w:w="4353"/>
      </w:tblGrid>
      <w:tr w:rsidR="00A46FC5" w:rsidRPr="00A46FC5" w14:paraId="06D33420" w14:textId="77777777" w:rsidTr="003D182A">
        <w:trPr>
          <w:cantSplit/>
          <w:trHeight w:val="2221"/>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CBDEA8" w14:textId="77777777" w:rsidR="00A46FC5" w:rsidRPr="00A46FC5" w:rsidRDefault="00A46FC5" w:rsidP="00A46FC5">
            <w:pPr>
              <w:spacing w:after="160" w:line="259" w:lineRule="auto"/>
              <w:rPr>
                <w:b/>
                <w:sz w:val="22"/>
              </w:rPr>
            </w:pPr>
            <w:r w:rsidRPr="00A46FC5">
              <w:rPr>
                <w:b/>
                <w:sz w:val="22"/>
              </w:rPr>
              <w:t>Vincolo DNSH obiettivo 2: adattamento</w:t>
            </w:r>
          </w:p>
          <w:p w14:paraId="5929B975" w14:textId="77777777" w:rsidR="00A46FC5" w:rsidRPr="00A46FC5" w:rsidRDefault="00A46FC5" w:rsidP="00A46FC5">
            <w:pPr>
              <w:spacing w:after="160" w:line="259" w:lineRule="auto"/>
              <w:rPr>
                <w:sz w:val="22"/>
              </w:rPr>
            </w:pPr>
            <w:r w:rsidRPr="00A46FC5">
              <w:rPr>
                <w:sz w:val="22"/>
              </w:rPr>
              <w:t xml:space="preserve">Requisito previsto all’Allegato … del bando approvato con D.G.R. …: </w:t>
            </w:r>
          </w:p>
          <w:p w14:paraId="30BCA2F5" w14:textId="77777777" w:rsidR="00A46FC5" w:rsidRPr="00A46FC5" w:rsidRDefault="00A46FC5" w:rsidP="00A46FC5">
            <w:pPr>
              <w:spacing w:after="160" w:line="259" w:lineRule="auto"/>
              <w:rPr>
                <w:sz w:val="22"/>
              </w:rPr>
            </w:pPr>
            <w:r w:rsidRPr="00A46FC5">
              <w:rPr>
                <w:sz w:val="22"/>
              </w:rPr>
              <w:t xml:space="preserve">Andranno evitati interventi edilizi nelle aree a rischio idrogeologico e di fenomeni franosi e, ove non sia possibile, dovrà essere sviluppata apposita valutazione del rischio idraulico, identificandole opportune azioni di tutela/adattamento. </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4FC46898"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3CED7605" w14:textId="77777777" w:rsidR="00A46FC5" w:rsidRPr="00A46FC5" w:rsidRDefault="00A46FC5" w:rsidP="00D12D2C">
            <w:pPr>
              <w:spacing w:after="160" w:line="259" w:lineRule="auto"/>
              <w:jc w:val="center"/>
              <w:rPr>
                <w:b/>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7CD57FBF" w14:textId="77777777" w:rsidR="00A46FC5" w:rsidRPr="00A46FC5" w:rsidRDefault="00A46FC5" w:rsidP="00D12D2C">
            <w:pPr>
              <w:spacing w:after="160" w:line="259" w:lineRule="auto"/>
              <w:jc w:val="center"/>
              <w:rPr>
                <w:b/>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92ABBD"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6917F644" w14:textId="77777777" w:rsidTr="003D182A">
        <w:trPr>
          <w:trHeight w:val="2211"/>
        </w:trPr>
        <w:tc>
          <w:tcPr>
            <w:tcW w:w="3539" w:type="dxa"/>
            <w:tcBorders>
              <w:top w:val="single" w:sz="4" w:space="0" w:color="auto"/>
              <w:left w:val="single" w:sz="4" w:space="0" w:color="auto"/>
              <w:bottom w:val="single" w:sz="4" w:space="0" w:color="auto"/>
              <w:right w:val="single" w:sz="4" w:space="0" w:color="auto"/>
            </w:tcBorders>
            <w:vAlign w:val="center"/>
            <w:hideMark/>
          </w:tcPr>
          <w:p w14:paraId="6F836785" w14:textId="77777777" w:rsidR="00A46FC5" w:rsidRPr="00A46FC5" w:rsidRDefault="00A46FC5" w:rsidP="00A46FC5">
            <w:pPr>
              <w:spacing w:after="160" w:line="259" w:lineRule="auto"/>
              <w:rPr>
                <w:sz w:val="22"/>
              </w:rPr>
            </w:pPr>
            <w:r w:rsidRPr="00A46FC5">
              <w:rPr>
                <w:sz w:val="22"/>
              </w:rPr>
              <w:t xml:space="preserve">Negli interventi infrastrutturali sono state evitate aree soggette a pericolosità idrogeologica di pertinenza fluviale o interessate da fenomeni franosi. </w:t>
            </w:r>
          </w:p>
          <w:p w14:paraId="1F27467D" w14:textId="77777777" w:rsidR="00A46FC5" w:rsidRPr="00A46FC5" w:rsidRDefault="00A46FC5" w:rsidP="00A46FC5">
            <w:pPr>
              <w:spacing w:after="160" w:line="259" w:lineRule="auto"/>
              <w:rPr>
                <w:sz w:val="22"/>
              </w:rPr>
            </w:pPr>
            <w:r w:rsidRPr="00A46FC5">
              <w:rPr>
                <w:sz w:val="22"/>
              </w:rPr>
              <w:t>Laddove non sia stato possibile, è stata sviluppata apposita valutazione del rischio idraulico, identificate e attuate le necessarie azioni di tutela/adattamento.</w:t>
            </w:r>
          </w:p>
        </w:tc>
        <w:tc>
          <w:tcPr>
            <w:tcW w:w="692" w:type="dxa"/>
            <w:tcBorders>
              <w:top w:val="single" w:sz="4" w:space="0" w:color="auto"/>
              <w:left w:val="single" w:sz="4" w:space="0" w:color="auto"/>
              <w:bottom w:val="single" w:sz="4" w:space="0" w:color="auto"/>
              <w:right w:val="single" w:sz="4" w:space="0" w:color="auto"/>
            </w:tcBorders>
            <w:vAlign w:val="center"/>
            <w:hideMark/>
          </w:tcPr>
          <w:p w14:paraId="40C7F5EA" w14:textId="77777777" w:rsidR="00A46FC5" w:rsidRPr="003D182A" w:rsidRDefault="00A46FC5" w:rsidP="003D182A">
            <w:pPr>
              <w:pStyle w:val="Nessunaspaziatura"/>
              <w:jc w:val="center"/>
              <w:rPr>
                <w:rFonts w:ascii="DecimaWE Rg" w:eastAsia="Calibri"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231D6F1"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D0FB996"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3F4F87C2" w14:textId="77777777" w:rsidR="00A46FC5" w:rsidRPr="00A46FC5" w:rsidRDefault="00A46FC5" w:rsidP="00A46FC5">
            <w:pPr>
              <w:spacing w:after="160" w:line="259" w:lineRule="auto"/>
              <w:rPr>
                <w:sz w:val="22"/>
              </w:rPr>
            </w:pPr>
          </w:p>
        </w:tc>
      </w:tr>
    </w:tbl>
    <w:p w14:paraId="574F71E8" w14:textId="77777777" w:rsidR="00A46FC5" w:rsidRPr="00A46FC5" w:rsidRDefault="00A46FC5" w:rsidP="00A46FC5">
      <w:pPr>
        <w:rPr>
          <w:sz w:val="22"/>
        </w:rPr>
      </w:pPr>
    </w:p>
    <w:tbl>
      <w:tblPr>
        <w:tblStyle w:val="Grigliatabella"/>
        <w:tblW w:w="9918" w:type="dxa"/>
        <w:tblCellMar>
          <w:top w:w="28" w:type="dxa"/>
          <w:left w:w="85" w:type="dxa"/>
          <w:bottom w:w="28" w:type="dxa"/>
          <w:right w:w="85" w:type="dxa"/>
        </w:tblCellMar>
        <w:tblLook w:val="04A0" w:firstRow="1" w:lastRow="0" w:firstColumn="1" w:lastColumn="0" w:noHBand="0" w:noVBand="1"/>
      </w:tblPr>
      <w:tblGrid>
        <w:gridCol w:w="3539"/>
        <w:gridCol w:w="692"/>
        <w:gridCol w:w="667"/>
        <w:gridCol w:w="667"/>
        <w:gridCol w:w="4353"/>
      </w:tblGrid>
      <w:tr w:rsidR="00A46FC5" w:rsidRPr="00A46FC5" w14:paraId="33E0F511" w14:textId="77777777" w:rsidTr="003D182A">
        <w:trPr>
          <w:cantSplit/>
          <w:trHeight w:val="2221"/>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D1BE01" w14:textId="77777777" w:rsidR="00A46FC5" w:rsidRPr="00A46FC5" w:rsidRDefault="00A46FC5" w:rsidP="00A46FC5">
            <w:pPr>
              <w:spacing w:after="160" w:line="259" w:lineRule="auto"/>
              <w:rPr>
                <w:b/>
                <w:sz w:val="22"/>
              </w:rPr>
            </w:pPr>
            <w:r w:rsidRPr="00A46FC5">
              <w:rPr>
                <w:b/>
                <w:sz w:val="22"/>
              </w:rPr>
              <w:lastRenderedPageBreak/>
              <w:t>Vincolo DNSH obiettivo 3: u</w:t>
            </w:r>
            <w:r w:rsidRPr="00A46FC5">
              <w:rPr>
                <w:b/>
                <w:bCs/>
                <w:sz w:val="22"/>
              </w:rPr>
              <w:t>so sostenibile e protezione delle acque e delle risorse marine</w:t>
            </w:r>
            <w:r w:rsidRPr="00A46FC5">
              <w:rPr>
                <w:b/>
                <w:sz w:val="22"/>
              </w:rPr>
              <w:t xml:space="preserve"> </w:t>
            </w:r>
          </w:p>
          <w:p w14:paraId="1272F559" w14:textId="77777777" w:rsidR="00A46FC5" w:rsidRPr="00A46FC5" w:rsidRDefault="00A46FC5" w:rsidP="00A46FC5">
            <w:pPr>
              <w:spacing w:after="160" w:line="259" w:lineRule="auto"/>
              <w:rPr>
                <w:bCs/>
                <w:sz w:val="22"/>
              </w:rPr>
            </w:pPr>
            <w:r w:rsidRPr="00A46FC5">
              <w:rPr>
                <w:sz w:val="22"/>
              </w:rPr>
              <w:t>Requisito previsto all’Allegato …. del bando approvato con D.G.R. …: nella realizzazione/rinnovo degli impianti idraulici, sarà garantita l'adozione di soluzioni per il risparmio idrico e privilegiato l'uso di dispositivi e tecnologie per il riciclo e il riutilizzo dell'acqua.</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5F3B07A9"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76A1BE4D" w14:textId="77777777" w:rsidR="00A46FC5" w:rsidRPr="00A46FC5" w:rsidRDefault="00A46FC5" w:rsidP="00D12D2C">
            <w:pPr>
              <w:spacing w:after="160" w:line="259" w:lineRule="auto"/>
              <w:jc w:val="center"/>
              <w:rPr>
                <w:b/>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360E7CFF" w14:textId="77777777" w:rsidR="00A46FC5" w:rsidRPr="00A46FC5" w:rsidRDefault="00A46FC5" w:rsidP="00D12D2C">
            <w:pPr>
              <w:spacing w:after="160" w:line="259" w:lineRule="auto"/>
              <w:jc w:val="center"/>
              <w:rPr>
                <w:b/>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DE0133"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37A84968" w14:textId="77777777" w:rsidTr="003D182A">
        <w:trPr>
          <w:trHeight w:val="2649"/>
        </w:trPr>
        <w:tc>
          <w:tcPr>
            <w:tcW w:w="3539" w:type="dxa"/>
            <w:tcBorders>
              <w:top w:val="single" w:sz="4" w:space="0" w:color="auto"/>
              <w:left w:val="single" w:sz="4" w:space="0" w:color="auto"/>
              <w:bottom w:val="single" w:sz="4" w:space="0" w:color="auto"/>
              <w:right w:val="single" w:sz="4" w:space="0" w:color="auto"/>
            </w:tcBorders>
            <w:vAlign w:val="center"/>
            <w:hideMark/>
          </w:tcPr>
          <w:p w14:paraId="58266A76" w14:textId="77777777" w:rsidR="00A46FC5" w:rsidRPr="00A46FC5" w:rsidRDefault="00A46FC5" w:rsidP="00A46FC5">
            <w:pPr>
              <w:spacing w:after="160" w:line="259" w:lineRule="auto"/>
              <w:rPr>
                <w:sz w:val="22"/>
              </w:rPr>
            </w:pPr>
            <w:r w:rsidRPr="00A46FC5">
              <w:rPr>
                <w:iCs/>
                <w:sz w:val="22"/>
              </w:rPr>
              <w:t xml:space="preserve">Nella realizzazione/rinnovo degli impianti idraulici è stata garantita l'adozione di soluzioni per il risparmio idrico e privilegiato l'uso di dispositivi e tecnologie per il riciclo e il riutilizzo dell'acqua. Per i requisiti tecnici coerenti con gli standard internazionali in materia si è fatto riferimento all’etichetta </w:t>
            </w:r>
            <w:proofErr w:type="spellStart"/>
            <w:r w:rsidRPr="00A46FC5">
              <w:rPr>
                <w:iCs/>
                <w:sz w:val="22"/>
              </w:rPr>
              <w:t>Unified</w:t>
            </w:r>
            <w:proofErr w:type="spellEnd"/>
            <w:r w:rsidRPr="00A46FC5">
              <w:rPr>
                <w:iCs/>
                <w:sz w:val="22"/>
              </w:rPr>
              <w:t xml:space="preserve"> Water Label </w:t>
            </w:r>
            <w:r w:rsidRPr="00A46FC5">
              <w:rPr>
                <w:sz w:val="22"/>
              </w:rPr>
              <w:t xml:space="preserve">(CAM edilizia 2.3.9). </w:t>
            </w:r>
          </w:p>
        </w:tc>
        <w:tc>
          <w:tcPr>
            <w:tcW w:w="692" w:type="dxa"/>
            <w:tcBorders>
              <w:top w:val="single" w:sz="4" w:space="0" w:color="auto"/>
              <w:left w:val="single" w:sz="4" w:space="0" w:color="auto"/>
              <w:bottom w:val="single" w:sz="4" w:space="0" w:color="auto"/>
              <w:right w:val="single" w:sz="4" w:space="0" w:color="auto"/>
            </w:tcBorders>
            <w:vAlign w:val="center"/>
            <w:hideMark/>
          </w:tcPr>
          <w:p w14:paraId="54CF102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26AC69F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3F6AC802"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7E87B7EF" w14:textId="77777777" w:rsidR="00A46FC5" w:rsidRPr="00A46FC5" w:rsidRDefault="00A46FC5" w:rsidP="00A46FC5">
            <w:pPr>
              <w:spacing w:after="160" w:line="259" w:lineRule="auto"/>
              <w:rPr>
                <w:sz w:val="22"/>
              </w:rPr>
            </w:pPr>
          </w:p>
        </w:tc>
      </w:tr>
      <w:tr w:rsidR="00A46FC5" w:rsidRPr="00A46FC5" w14:paraId="18D4DF87" w14:textId="77777777" w:rsidTr="003D182A">
        <w:trPr>
          <w:trHeight w:val="1692"/>
        </w:trPr>
        <w:tc>
          <w:tcPr>
            <w:tcW w:w="3539" w:type="dxa"/>
            <w:tcBorders>
              <w:top w:val="single" w:sz="4" w:space="0" w:color="auto"/>
              <w:left w:val="single" w:sz="4" w:space="0" w:color="auto"/>
              <w:bottom w:val="single" w:sz="4" w:space="0" w:color="auto"/>
              <w:right w:val="single" w:sz="4" w:space="0" w:color="auto"/>
            </w:tcBorders>
            <w:vAlign w:val="center"/>
            <w:hideMark/>
          </w:tcPr>
          <w:p w14:paraId="4E14DEBE" w14:textId="77777777" w:rsidR="00A46FC5" w:rsidRPr="00A46FC5" w:rsidRDefault="00A46FC5" w:rsidP="00A46FC5">
            <w:pPr>
              <w:spacing w:after="160" w:line="259" w:lineRule="auto"/>
              <w:rPr>
                <w:sz w:val="22"/>
              </w:rPr>
            </w:pPr>
            <w:r w:rsidRPr="00A46FC5">
              <w:rPr>
                <w:sz w:val="22"/>
              </w:rPr>
              <w:t>In fase di cantiere è stata assicurata la tutela della risorsa idrica (acque superficiali e profonde) relativamente al suo sfruttamento e/o protezione e la corretta gestione di terre e rocce di scavo (CAM edilizia 2.6.1).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11B1EF33"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723238A3"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0BB3BF80"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09C655C3" w14:textId="77777777" w:rsidR="00A46FC5" w:rsidRPr="00A46FC5" w:rsidRDefault="00A46FC5" w:rsidP="00A46FC5">
            <w:pPr>
              <w:spacing w:after="160" w:line="259" w:lineRule="auto"/>
              <w:rPr>
                <w:sz w:val="22"/>
              </w:rPr>
            </w:pPr>
          </w:p>
        </w:tc>
      </w:tr>
    </w:tbl>
    <w:p w14:paraId="398FEEAC" w14:textId="77777777" w:rsidR="00A46FC5" w:rsidRPr="00A46FC5" w:rsidRDefault="00A46FC5" w:rsidP="00A46FC5">
      <w:pPr>
        <w:rPr>
          <w:sz w:val="22"/>
        </w:rPr>
      </w:pPr>
    </w:p>
    <w:tbl>
      <w:tblPr>
        <w:tblStyle w:val="Grigliatabella"/>
        <w:tblW w:w="9918" w:type="dxa"/>
        <w:tblCellMar>
          <w:top w:w="85" w:type="dxa"/>
          <w:left w:w="85" w:type="dxa"/>
          <w:bottom w:w="85" w:type="dxa"/>
          <w:right w:w="85" w:type="dxa"/>
        </w:tblCellMar>
        <w:tblLook w:val="04A0" w:firstRow="1" w:lastRow="0" w:firstColumn="1" w:lastColumn="0" w:noHBand="0" w:noVBand="1"/>
      </w:tblPr>
      <w:tblGrid>
        <w:gridCol w:w="3539"/>
        <w:gridCol w:w="692"/>
        <w:gridCol w:w="667"/>
        <w:gridCol w:w="667"/>
        <w:gridCol w:w="4353"/>
      </w:tblGrid>
      <w:tr w:rsidR="00A46FC5" w:rsidRPr="00A46FC5" w14:paraId="69735D3C" w14:textId="77777777" w:rsidTr="003D182A">
        <w:trPr>
          <w:cantSplit/>
          <w:trHeight w:val="3077"/>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C411E7" w14:textId="324FC2DE" w:rsidR="00A46FC5" w:rsidRPr="00A46FC5" w:rsidRDefault="00A46FC5" w:rsidP="00A46FC5">
            <w:pPr>
              <w:spacing w:after="160" w:line="259" w:lineRule="auto"/>
              <w:rPr>
                <w:sz w:val="22"/>
              </w:rPr>
            </w:pPr>
            <w:r w:rsidRPr="00A46FC5">
              <w:rPr>
                <w:b/>
                <w:sz w:val="22"/>
              </w:rPr>
              <w:t>Vincolo DNSH obiettivo 4:</w:t>
            </w:r>
            <w:r w:rsidR="0094468D">
              <w:rPr>
                <w:b/>
                <w:sz w:val="22"/>
              </w:rPr>
              <w:t xml:space="preserve"> </w:t>
            </w:r>
            <w:r w:rsidRPr="00A46FC5">
              <w:rPr>
                <w:b/>
                <w:sz w:val="22"/>
              </w:rPr>
              <w:t>economia circolare</w:t>
            </w:r>
          </w:p>
          <w:p w14:paraId="39EFA775" w14:textId="77777777" w:rsidR="00A46FC5" w:rsidRPr="00A46FC5" w:rsidRDefault="00A46FC5" w:rsidP="00A46FC5">
            <w:pPr>
              <w:spacing w:after="160" w:line="259" w:lineRule="auto"/>
              <w:rPr>
                <w:bCs/>
                <w:sz w:val="22"/>
              </w:rPr>
            </w:pPr>
            <w:r w:rsidRPr="00A46FC5">
              <w:rPr>
                <w:sz w:val="22"/>
              </w:rPr>
              <w:t>Requisito previsto all’Allegato …. del bando approvato con D.G.R. …: assicurare che almeno il 70% (in peso) dei rifiuti delle attività di costruzione e demolizione sia inviato a recupero ai sensi della Direttiva 2008/98/CE;</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39F7F37E"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78450741" w14:textId="77777777" w:rsidR="00A46FC5" w:rsidRPr="00A46FC5" w:rsidRDefault="00A46FC5" w:rsidP="00D12D2C">
            <w:pPr>
              <w:spacing w:after="160" w:line="259" w:lineRule="auto"/>
              <w:jc w:val="center"/>
              <w:rPr>
                <w:b/>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0B344AB1" w14:textId="77777777" w:rsidR="00A46FC5" w:rsidRPr="00A46FC5" w:rsidRDefault="00A46FC5" w:rsidP="00D12D2C">
            <w:pPr>
              <w:spacing w:after="160" w:line="259" w:lineRule="auto"/>
              <w:jc w:val="center"/>
              <w:rPr>
                <w:b/>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22285D"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28E4DEA0" w14:textId="77777777" w:rsidTr="003D182A">
        <w:trPr>
          <w:trHeight w:val="472"/>
        </w:trPr>
        <w:tc>
          <w:tcPr>
            <w:tcW w:w="3539" w:type="dxa"/>
            <w:tcBorders>
              <w:top w:val="single" w:sz="4" w:space="0" w:color="auto"/>
              <w:left w:val="single" w:sz="4" w:space="0" w:color="auto"/>
              <w:bottom w:val="single" w:sz="4" w:space="0" w:color="auto"/>
              <w:right w:val="single" w:sz="4" w:space="0" w:color="auto"/>
            </w:tcBorders>
            <w:vAlign w:val="center"/>
            <w:hideMark/>
          </w:tcPr>
          <w:p w14:paraId="09CCC4E8" w14:textId="77777777" w:rsidR="00A46FC5" w:rsidRPr="00A46FC5" w:rsidRDefault="00A46FC5" w:rsidP="00A46FC5">
            <w:pPr>
              <w:spacing w:after="160" w:line="259" w:lineRule="auto"/>
              <w:rPr>
                <w:sz w:val="22"/>
              </w:rPr>
            </w:pPr>
            <w:r w:rsidRPr="00A46FC5">
              <w:rPr>
                <w:sz w:val="22"/>
              </w:rPr>
              <w:t>È stato inviato a recupero almeno il 70% in peso dei rifiuti da demolizione e costruzione basato sui FIR e sulle registrazioni utili al tracciamento dei rifiuti (CAM edilizia 2.6.2).</w:t>
            </w:r>
          </w:p>
        </w:tc>
        <w:tc>
          <w:tcPr>
            <w:tcW w:w="692" w:type="dxa"/>
            <w:tcBorders>
              <w:top w:val="single" w:sz="4" w:space="0" w:color="auto"/>
              <w:left w:val="single" w:sz="4" w:space="0" w:color="auto"/>
              <w:bottom w:val="single" w:sz="4" w:space="0" w:color="auto"/>
              <w:right w:val="single" w:sz="4" w:space="0" w:color="auto"/>
            </w:tcBorders>
            <w:vAlign w:val="center"/>
            <w:hideMark/>
          </w:tcPr>
          <w:p w14:paraId="0FAAA04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1FD436F0"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2B4C58E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2AFC375E" w14:textId="77777777" w:rsidR="00A46FC5" w:rsidRPr="00A46FC5" w:rsidRDefault="00A46FC5" w:rsidP="00A46FC5">
            <w:pPr>
              <w:spacing w:after="160" w:line="259" w:lineRule="auto"/>
              <w:rPr>
                <w:sz w:val="22"/>
              </w:rPr>
            </w:pPr>
          </w:p>
        </w:tc>
      </w:tr>
    </w:tbl>
    <w:p w14:paraId="6F3D72EB" w14:textId="77777777" w:rsidR="00A46FC5" w:rsidRPr="00A46FC5" w:rsidRDefault="00A46FC5" w:rsidP="00A46FC5">
      <w:pPr>
        <w:rPr>
          <w:sz w:val="22"/>
        </w:rPr>
      </w:pPr>
    </w:p>
    <w:tbl>
      <w:tblPr>
        <w:tblStyle w:val="Grigliatabella"/>
        <w:tblW w:w="10031" w:type="dxa"/>
        <w:tblInd w:w="-113" w:type="dxa"/>
        <w:tblCellMar>
          <w:top w:w="85" w:type="dxa"/>
          <w:left w:w="85" w:type="dxa"/>
          <w:bottom w:w="85" w:type="dxa"/>
          <w:right w:w="85" w:type="dxa"/>
        </w:tblCellMar>
        <w:tblLook w:val="04A0" w:firstRow="1" w:lastRow="0" w:firstColumn="1" w:lastColumn="0" w:noHBand="0" w:noVBand="1"/>
      </w:tblPr>
      <w:tblGrid>
        <w:gridCol w:w="113"/>
        <w:gridCol w:w="517"/>
        <w:gridCol w:w="3100"/>
        <w:gridCol w:w="691"/>
        <w:gridCol w:w="666"/>
        <w:gridCol w:w="666"/>
        <w:gridCol w:w="4278"/>
      </w:tblGrid>
      <w:tr w:rsidR="00A46FC5" w:rsidRPr="00A46FC5" w14:paraId="5BA352C9" w14:textId="77777777" w:rsidTr="003D182A">
        <w:trPr>
          <w:gridBefore w:val="1"/>
          <w:wBefore w:w="113" w:type="dxa"/>
          <w:cantSplit/>
          <w:trHeight w:val="2221"/>
        </w:trPr>
        <w:tc>
          <w:tcPr>
            <w:tcW w:w="353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36E9690" w14:textId="77777777" w:rsidR="00A46FC5" w:rsidRPr="00A46FC5" w:rsidRDefault="00A46FC5" w:rsidP="00A46FC5">
            <w:pPr>
              <w:spacing w:after="160" w:line="259" w:lineRule="auto"/>
              <w:rPr>
                <w:sz w:val="22"/>
              </w:rPr>
            </w:pPr>
            <w:r w:rsidRPr="00A46FC5">
              <w:rPr>
                <w:b/>
                <w:sz w:val="22"/>
              </w:rPr>
              <w:t xml:space="preserve">Vincolo DNSH obiettivo 5: prevenzione e riduzione dell’inquinamento </w:t>
            </w:r>
            <w:r w:rsidRPr="00A46FC5">
              <w:rPr>
                <w:sz w:val="22"/>
              </w:rPr>
              <w:t xml:space="preserve"> </w:t>
            </w:r>
          </w:p>
          <w:p w14:paraId="6492C915" w14:textId="77777777" w:rsidR="00A46FC5" w:rsidRPr="00A46FC5" w:rsidRDefault="00A46FC5" w:rsidP="00A46FC5">
            <w:pPr>
              <w:spacing w:after="160" w:line="259" w:lineRule="auto"/>
              <w:rPr>
                <w:sz w:val="22"/>
              </w:rPr>
            </w:pPr>
            <w:r w:rsidRPr="00A46FC5">
              <w:rPr>
                <w:sz w:val="22"/>
              </w:rPr>
              <w:t xml:space="preserve">Requisito previsto Requisito previso all’Allegato … del bando approvato con D.G.R. …: in fase di costruzione/installazione andranno perseguite tutte le strategie disponibili per l’efficace </w:t>
            </w:r>
            <w:r w:rsidRPr="00A46FC5">
              <w:rPr>
                <w:sz w:val="22"/>
                <w:u w:val="single"/>
              </w:rPr>
              <w:t>gestione operativa del cantiere</w:t>
            </w:r>
            <w:r w:rsidRPr="00A46FC5">
              <w:rPr>
                <w:sz w:val="22"/>
              </w:rPr>
              <w:t xml:space="preserve"> così da prevenire la dispersione di inquinanti, emissioni GHG, ecc.</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6E39225D"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20E82DAB" w14:textId="77777777" w:rsidR="00A46FC5" w:rsidRPr="00A46FC5" w:rsidRDefault="00A46FC5" w:rsidP="00D12D2C">
            <w:pPr>
              <w:spacing w:after="160" w:line="259" w:lineRule="auto"/>
              <w:jc w:val="center"/>
              <w:rPr>
                <w:b/>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062CB18C" w14:textId="77777777" w:rsidR="00A46FC5" w:rsidRPr="00A46FC5" w:rsidRDefault="00A46FC5" w:rsidP="00D12D2C">
            <w:pPr>
              <w:spacing w:after="160" w:line="259" w:lineRule="auto"/>
              <w:jc w:val="center"/>
              <w:rPr>
                <w:b/>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A3F2B7"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607BEAEA" w14:textId="77777777" w:rsidTr="003D182A">
        <w:trPr>
          <w:gridBefore w:val="1"/>
          <w:wBefore w:w="113" w:type="dxa"/>
          <w:trHeight w:val="2275"/>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11592CD6" w14:textId="303BE332" w:rsidR="00A46FC5" w:rsidRPr="00A46FC5" w:rsidRDefault="00A46FC5" w:rsidP="00A46FC5">
            <w:pPr>
              <w:spacing w:after="160" w:line="259" w:lineRule="auto"/>
              <w:rPr>
                <w:sz w:val="22"/>
              </w:rPr>
            </w:pPr>
            <w:r w:rsidRPr="00A46FC5">
              <w:rPr>
                <w:sz w:val="22"/>
              </w:rPr>
              <w:t xml:space="preserve">In fase di costruzione/installazione sono state perseguite tutte le strategie disponibili per l’efficace gestione operativa del cantiere così da prevenire la dispersione di inquinanti e garantire il contenimento delle emissioni GHG (efficienza motoristica, approvvigionamento elettrico, …) </w:t>
            </w:r>
            <w:r w:rsidR="000C11C1">
              <w:rPr>
                <w:sz w:val="22"/>
              </w:rPr>
              <w:t xml:space="preserve">   </w:t>
            </w:r>
            <w:r w:rsidRPr="00A46FC5">
              <w:rPr>
                <w:sz w:val="22"/>
              </w:rPr>
              <w:t>(CAM edilizia 2.6.1).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2519C45E"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688F0D9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308F940"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1A4EEA36" w14:textId="77777777" w:rsidR="00A46FC5" w:rsidRPr="00A46FC5" w:rsidRDefault="00A46FC5" w:rsidP="00A46FC5">
            <w:pPr>
              <w:spacing w:after="160" w:line="259" w:lineRule="auto"/>
              <w:rPr>
                <w:sz w:val="22"/>
              </w:rPr>
            </w:pPr>
          </w:p>
        </w:tc>
      </w:tr>
      <w:tr w:rsidR="00A46FC5" w:rsidRPr="00A46FC5" w14:paraId="12D520FF" w14:textId="77777777" w:rsidTr="003D182A">
        <w:trPr>
          <w:gridBefore w:val="1"/>
          <w:wBefore w:w="113" w:type="dxa"/>
          <w:trHeight w:val="1131"/>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0CEFEFEC" w14:textId="501D9DBE" w:rsidR="00A46FC5" w:rsidRPr="00A46FC5" w:rsidRDefault="00A46FC5" w:rsidP="00A46FC5">
            <w:pPr>
              <w:spacing w:after="160" w:line="259" w:lineRule="auto"/>
              <w:rPr>
                <w:iCs/>
                <w:sz w:val="22"/>
              </w:rPr>
            </w:pPr>
            <w:r w:rsidRPr="00A46FC5">
              <w:rPr>
                <w:iCs/>
                <w:sz w:val="22"/>
              </w:rPr>
              <w:t xml:space="preserve">Nel caso di cantieri in contesti antropizzati </w:t>
            </w:r>
            <w:r w:rsidR="00CC560C">
              <w:rPr>
                <w:iCs/>
                <w:sz w:val="22"/>
              </w:rPr>
              <w:t>è stata prestata</w:t>
            </w:r>
            <w:r w:rsidRPr="00A46FC5">
              <w:rPr>
                <w:iCs/>
                <w:sz w:val="22"/>
              </w:rPr>
              <w:t xml:space="preserve"> attenzione </w:t>
            </w:r>
            <w:r w:rsidR="00CC560C">
              <w:rPr>
                <w:iCs/>
                <w:sz w:val="22"/>
              </w:rPr>
              <w:t>al</w:t>
            </w:r>
            <w:r w:rsidRPr="00A46FC5">
              <w:rPr>
                <w:iCs/>
                <w:sz w:val="22"/>
              </w:rPr>
              <w:t xml:space="preserve"> contenimento delle polveri e </w:t>
            </w:r>
            <w:r w:rsidR="00CC560C">
              <w:rPr>
                <w:iCs/>
                <w:sz w:val="22"/>
              </w:rPr>
              <w:t xml:space="preserve">alla </w:t>
            </w:r>
            <w:r w:rsidRPr="00A46FC5">
              <w:rPr>
                <w:iCs/>
                <w:sz w:val="22"/>
              </w:rPr>
              <w:t>gestione degli impatti acustici.</w:t>
            </w:r>
          </w:p>
        </w:tc>
        <w:tc>
          <w:tcPr>
            <w:tcW w:w="692" w:type="dxa"/>
            <w:tcBorders>
              <w:top w:val="single" w:sz="4" w:space="0" w:color="auto"/>
              <w:left w:val="single" w:sz="4" w:space="0" w:color="auto"/>
              <w:bottom w:val="single" w:sz="4" w:space="0" w:color="auto"/>
              <w:right w:val="single" w:sz="4" w:space="0" w:color="auto"/>
            </w:tcBorders>
            <w:vAlign w:val="center"/>
            <w:hideMark/>
          </w:tcPr>
          <w:p w14:paraId="6BD3ED33"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3C3FADC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71FA3C4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27E838BB" w14:textId="77777777" w:rsidR="00A46FC5" w:rsidRPr="00A46FC5" w:rsidRDefault="00A46FC5" w:rsidP="00A46FC5">
            <w:pPr>
              <w:spacing w:after="160" w:line="259" w:lineRule="auto"/>
              <w:rPr>
                <w:sz w:val="22"/>
              </w:rPr>
            </w:pPr>
          </w:p>
        </w:tc>
      </w:tr>
      <w:tr w:rsidR="00A46FC5" w:rsidRPr="00A46FC5" w14:paraId="59302BA0" w14:textId="77777777" w:rsidTr="003D182A">
        <w:trPr>
          <w:gridBefore w:val="1"/>
          <w:wBefore w:w="113" w:type="dxa"/>
          <w:trHeight w:val="1417"/>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155F9FEB" w14:textId="77777777" w:rsidR="00A46FC5" w:rsidRPr="00A46FC5" w:rsidRDefault="00A46FC5" w:rsidP="00A46FC5">
            <w:pPr>
              <w:spacing w:after="160" w:line="259" w:lineRule="auto"/>
              <w:rPr>
                <w:iCs/>
                <w:sz w:val="22"/>
              </w:rPr>
            </w:pPr>
            <w:r w:rsidRPr="00A46FC5">
              <w:rPr>
                <w:iCs/>
                <w:sz w:val="22"/>
              </w:rPr>
              <w:t>Sono state applicate le norme in materia di gestione operativa del cantiere e rispetto della qualità dei materiali in ingresso (assenza di sostanze pericolose ai sensi del regolamento REACH).</w:t>
            </w:r>
          </w:p>
        </w:tc>
        <w:tc>
          <w:tcPr>
            <w:tcW w:w="692" w:type="dxa"/>
            <w:tcBorders>
              <w:top w:val="single" w:sz="4" w:space="0" w:color="auto"/>
              <w:left w:val="single" w:sz="4" w:space="0" w:color="auto"/>
              <w:bottom w:val="single" w:sz="4" w:space="0" w:color="auto"/>
              <w:right w:val="single" w:sz="4" w:space="0" w:color="auto"/>
            </w:tcBorders>
            <w:vAlign w:val="center"/>
            <w:hideMark/>
          </w:tcPr>
          <w:p w14:paraId="1086C694" w14:textId="77777777" w:rsidR="00A46FC5" w:rsidRPr="003D182A" w:rsidRDefault="00A46FC5" w:rsidP="003D182A">
            <w:pPr>
              <w:pStyle w:val="Nessunaspaziatura"/>
              <w:jc w:val="center"/>
              <w:rPr>
                <w:rFonts w:ascii="DecimaWE Rg" w:eastAsia="Calibri"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1D7CC4D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5697C12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16DA8BC1" w14:textId="77777777" w:rsidR="00A46FC5" w:rsidRPr="00A46FC5" w:rsidRDefault="00A46FC5" w:rsidP="00A46FC5">
            <w:pPr>
              <w:spacing w:after="160" w:line="259" w:lineRule="auto"/>
              <w:rPr>
                <w:sz w:val="22"/>
              </w:rPr>
            </w:pPr>
          </w:p>
        </w:tc>
      </w:tr>
      <w:tr w:rsidR="00A46FC5" w:rsidRPr="00A46FC5" w14:paraId="0CE8E722" w14:textId="77777777" w:rsidTr="003D182A">
        <w:trPr>
          <w:cantSplit/>
          <w:trHeight w:val="2221"/>
        </w:trPr>
        <w:tc>
          <w:tcPr>
            <w:tcW w:w="365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68207" w14:textId="77777777" w:rsidR="00A46FC5" w:rsidRPr="00A46FC5" w:rsidRDefault="00A46FC5" w:rsidP="00A46FC5">
            <w:pPr>
              <w:spacing w:after="160" w:line="259" w:lineRule="auto"/>
              <w:rPr>
                <w:b/>
                <w:sz w:val="22"/>
              </w:rPr>
            </w:pPr>
            <w:r w:rsidRPr="00A46FC5">
              <w:rPr>
                <w:b/>
                <w:sz w:val="22"/>
              </w:rPr>
              <w:lastRenderedPageBreak/>
              <w:t>Vincolo DNSH obiettivo 6: protezione e ripristino della biodiversità e servizi ecosistemici *</w:t>
            </w:r>
          </w:p>
          <w:p w14:paraId="1CB70569" w14:textId="3AA9C92A" w:rsidR="00A46FC5" w:rsidRPr="00A46FC5" w:rsidRDefault="00A46FC5" w:rsidP="00A46FC5">
            <w:pPr>
              <w:spacing w:after="160" w:line="259" w:lineRule="auto"/>
              <w:rPr>
                <w:i/>
                <w:sz w:val="22"/>
              </w:rPr>
            </w:pPr>
            <w:r w:rsidRPr="00A46FC5">
              <w:rPr>
                <w:sz w:val="22"/>
              </w:rPr>
              <w:t xml:space="preserve">Requisito previsto all’Allegato … del bando approvato con D.G.R. … : </w:t>
            </w:r>
            <w:r w:rsidRPr="00A46FC5">
              <w:rPr>
                <w:iCs/>
                <w:sz w:val="22"/>
              </w:rPr>
              <w:t>Al fine di garantire la protezione della biodiversità e delle aree di pregio, sono esclusi interventi di nuova edificazione su</w:t>
            </w:r>
            <w:r w:rsidR="001C2347">
              <w:rPr>
                <w:iCs/>
                <w:sz w:val="22"/>
              </w:rPr>
              <w:t xml:space="preserve"> </w:t>
            </w:r>
            <w:r w:rsidRPr="00A46FC5">
              <w:rPr>
                <w:iCs/>
                <w:sz w:val="22"/>
              </w:rPr>
              <w:t>terreni coltivati e seminativi con un livello da moderato ad elevato di fertilità del suolo e biodiversità sotterranea (metodologia LUCAS)</w:t>
            </w:r>
            <w:r w:rsidR="001C2347">
              <w:rPr>
                <w:iCs/>
                <w:sz w:val="22"/>
              </w:rPr>
              <w:t xml:space="preserve">; </w:t>
            </w:r>
            <w:r w:rsidRPr="00A46FC5">
              <w:rPr>
                <w:iCs/>
                <w:sz w:val="22"/>
              </w:rPr>
              <w:t>terreni vergini con un elevato valore riconosciuto in termini di biodiversità identificati nell’ambito di piani di gestione di parchi e riserve o di piani di gestione di SIC-ZSC e ZPS o altri piani o norme di tutela della biodiversità</w:t>
            </w:r>
            <w:r w:rsidR="001C2347">
              <w:rPr>
                <w:iCs/>
                <w:sz w:val="22"/>
              </w:rPr>
              <w:t xml:space="preserve">; </w:t>
            </w:r>
            <w:r w:rsidRPr="00A46FC5">
              <w:rPr>
                <w:iCs/>
                <w:sz w:val="22"/>
              </w:rPr>
              <w:t xml:space="preserve"> terreni che costituiscono l'habitat di specie (flora e fauna) in pericolo elencate nella lista rossa europea o nella lista rossa dell'IUCN.</w:t>
            </w:r>
          </w:p>
          <w:p w14:paraId="149E6B2F" w14:textId="497D9ED3" w:rsidR="00A46FC5" w:rsidRPr="00A46FC5" w:rsidRDefault="00A46FC5" w:rsidP="00A46FC5">
            <w:pPr>
              <w:spacing w:after="160" w:line="259" w:lineRule="auto"/>
              <w:rPr>
                <w:sz w:val="22"/>
              </w:rPr>
            </w:pPr>
            <w:r w:rsidRPr="00A46FC5">
              <w:rPr>
                <w:sz w:val="22"/>
              </w:rPr>
              <w:t xml:space="preserve">Gli interventi non dovranno interferire, inoltre, con le previsioni della Rete ecologica (RER) del Piano </w:t>
            </w:r>
            <w:r w:rsidR="001C2347">
              <w:rPr>
                <w:sz w:val="22"/>
              </w:rPr>
              <w:t>P</w:t>
            </w:r>
            <w:r w:rsidRPr="00A46FC5">
              <w:rPr>
                <w:sz w:val="22"/>
              </w:rPr>
              <w:t xml:space="preserve">aesaggistico </w:t>
            </w:r>
            <w:r w:rsidR="001C2347">
              <w:rPr>
                <w:sz w:val="22"/>
              </w:rPr>
              <w:t>R</w:t>
            </w:r>
            <w:r w:rsidRPr="00A46FC5">
              <w:rPr>
                <w:sz w:val="22"/>
              </w:rPr>
              <w:t>egionale</w:t>
            </w:r>
            <w:r w:rsidR="001C2347">
              <w:rPr>
                <w:sz w:val="22"/>
              </w:rPr>
              <w:t xml:space="preserve"> (PPR)</w:t>
            </w:r>
            <w:r w:rsidRPr="00A46FC5">
              <w:rPr>
                <w:sz w:val="22"/>
              </w:rPr>
              <w:t xml:space="preserve"> e della Rete ecologica locale (REL) qualora istituita dal Piano regolatore comunale.</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1C82A485" w14:textId="77777777" w:rsidR="00A46FC5" w:rsidRPr="00A46FC5" w:rsidRDefault="00A46FC5" w:rsidP="00D12D2C">
            <w:pPr>
              <w:spacing w:after="160" w:line="259" w:lineRule="auto"/>
              <w:jc w:val="center"/>
              <w:rPr>
                <w:i/>
                <w:iCs/>
                <w:sz w:val="22"/>
              </w:rPr>
            </w:pPr>
            <w:r w:rsidRPr="00A46FC5">
              <w:rPr>
                <w:i/>
                <w:iCs/>
                <w:sz w:val="22"/>
              </w:rPr>
              <w:t>Si (risponde ai requisiti DNSH)</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5AEE4FDE" w14:textId="77777777" w:rsidR="00A46FC5" w:rsidRPr="00A46FC5" w:rsidRDefault="00A46FC5" w:rsidP="00D12D2C">
            <w:pPr>
              <w:spacing w:after="160" w:line="259" w:lineRule="auto"/>
              <w:jc w:val="center"/>
              <w:rPr>
                <w:i/>
                <w:iCs/>
                <w:sz w:val="22"/>
              </w:rPr>
            </w:pPr>
            <w:r w:rsidRPr="00A46FC5">
              <w:rPr>
                <w:i/>
                <w:iCs/>
                <w:sz w:val="22"/>
              </w:rPr>
              <w:t>No</w:t>
            </w:r>
          </w:p>
        </w:tc>
        <w:tc>
          <w:tcPr>
            <w:tcW w:w="667"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hideMark/>
          </w:tcPr>
          <w:p w14:paraId="037AD16B" w14:textId="77777777" w:rsidR="00A46FC5" w:rsidRPr="00A46FC5" w:rsidRDefault="00A46FC5" w:rsidP="00D12D2C">
            <w:pPr>
              <w:spacing w:after="160" w:line="259" w:lineRule="auto"/>
              <w:jc w:val="center"/>
              <w:rPr>
                <w:i/>
                <w:iCs/>
                <w:sz w:val="22"/>
              </w:rPr>
            </w:pPr>
            <w:r w:rsidRPr="00A46FC5">
              <w:rPr>
                <w:i/>
                <w:iCs/>
                <w:sz w:val="22"/>
              </w:rPr>
              <w:t>Non pertinente</w:t>
            </w:r>
          </w:p>
        </w:tc>
        <w:tc>
          <w:tcPr>
            <w:tcW w:w="43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C09A37" w14:textId="77777777" w:rsidR="00A46FC5" w:rsidRPr="00A46FC5" w:rsidRDefault="00A46FC5" w:rsidP="00D12D2C">
            <w:pPr>
              <w:spacing w:after="160" w:line="259" w:lineRule="auto"/>
              <w:jc w:val="center"/>
              <w:rPr>
                <w:bCs/>
                <w:i/>
                <w:iCs/>
                <w:sz w:val="22"/>
              </w:rPr>
            </w:pPr>
            <w:r w:rsidRPr="00A46FC5">
              <w:rPr>
                <w:bCs/>
                <w:i/>
                <w:iCs/>
                <w:sz w:val="22"/>
              </w:rPr>
              <w:t>Note</w:t>
            </w:r>
          </w:p>
        </w:tc>
      </w:tr>
      <w:tr w:rsidR="00A46FC5" w:rsidRPr="00A46FC5" w14:paraId="3BF5F864" w14:textId="77777777" w:rsidTr="003D182A">
        <w:trPr>
          <w:cantSplit/>
          <w:trHeight w:val="20"/>
        </w:trPr>
        <w:tc>
          <w:tcPr>
            <w:tcW w:w="5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F7AAD6" w14:textId="77777777" w:rsidR="00A46FC5" w:rsidRPr="00A46FC5" w:rsidRDefault="00A46FC5" w:rsidP="00D12D2C">
            <w:pPr>
              <w:spacing w:after="160" w:line="259" w:lineRule="auto"/>
              <w:jc w:val="center"/>
              <w:rPr>
                <w:bCs/>
                <w:i/>
                <w:iCs/>
                <w:sz w:val="22"/>
              </w:rPr>
            </w:pPr>
            <w:r w:rsidRPr="00A46FC5">
              <w:rPr>
                <w:bCs/>
                <w:i/>
                <w:iCs/>
                <w:sz w:val="22"/>
              </w:rPr>
              <w:t>Solo nel caso di costruzione di nuovi edifici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61C962" w14:textId="77777777" w:rsidR="00A46FC5" w:rsidRPr="00A46FC5" w:rsidRDefault="00A46FC5" w:rsidP="00A46FC5">
            <w:pPr>
              <w:spacing w:after="160" w:line="259" w:lineRule="auto"/>
              <w:rPr>
                <w:sz w:val="22"/>
              </w:rPr>
            </w:pPr>
            <w:r w:rsidRPr="00A46FC5">
              <w:rPr>
                <w:sz w:val="22"/>
              </w:rPr>
              <w:t xml:space="preserve">L’intervento </w:t>
            </w:r>
            <w:r w:rsidRPr="00A46FC5">
              <w:rPr>
                <w:sz w:val="22"/>
                <w:u w:val="single"/>
              </w:rPr>
              <w:t>non ricade</w:t>
            </w:r>
            <w:r w:rsidRPr="00A46FC5">
              <w:rPr>
                <w:sz w:val="22"/>
              </w:rPr>
              <w:t xml:space="preserve"> all’interno di un’area di conservazione o in un’area ad alto valore di biodiversità (Siti natura 2000, aree boscate, terreni coltivati e seminativi con un livello da moderato ad elevato di fertilità del suolo e biodiversità sotterranea - indagine LUCAS).</w:t>
            </w:r>
          </w:p>
        </w:tc>
        <w:tc>
          <w:tcPr>
            <w:tcW w:w="692" w:type="dxa"/>
            <w:tcBorders>
              <w:top w:val="single" w:sz="4" w:space="0" w:color="auto"/>
              <w:left w:val="single" w:sz="4" w:space="0" w:color="auto"/>
              <w:bottom w:val="single" w:sz="4" w:space="0" w:color="auto"/>
              <w:right w:val="single" w:sz="4" w:space="0" w:color="auto"/>
            </w:tcBorders>
            <w:vAlign w:val="center"/>
            <w:hideMark/>
          </w:tcPr>
          <w:p w14:paraId="1F776ED3"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43E34D4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02194E3E"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1FDB526E" w14:textId="77777777" w:rsidR="00A46FC5" w:rsidRPr="00A46FC5" w:rsidRDefault="00A46FC5" w:rsidP="00A46FC5">
            <w:pPr>
              <w:spacing w:after="160" w:line="259" w:lineRule="auto"/>
              <w:rPr>
                <w:sz w:val="22"/>
              </w:rPr>
            </w:pPr>
          </w:p>
        </w:tc>
      </w:tr>
      <w:tr w:rsidR="00A46FC5" w:rsidRPr="00A46FC5" w14:paraId="541E2E3D" w14:textId="77777777" w:rsidTr="003D182A">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46E82C" w14:textId="77777777" w:rsidR="00A46FC5" w:rsidRPr="00A46FC5" w:rsidRDefault="00A46FC5" w:rsidP="00A46FC5">
            <w:pPr>
              <w:spacing w:after="160" w:line="259" w:lineRule="auto"/>
              <w:rPr>
                <w:bCs/>
                <w:i/>
                <w:iCs/>
                <w:sz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945C3A4" w14:textId="77777777" w:rsidR="00A46FC5" w:rsidRPr="00A46FC5" w:rsidRDefault="00A46FC5" w:rsidP="00A46FC5">
            <w:pPr>
              <w:spacing w:after="160" w:line="259" w:lineRule="auto"/>
              <w:rPr>
                <w:sz w:val="22"/>
              </w:rPr>
            </w:pPr>
            <w:r w:rsidRPr="00A46FC5">
              <w:rPr>
                <w:sz w:val="22"/>
              </w:rPr>
              <w:t xml:space="preserve">Gli interventi </w:t>
            </w:r>
            <w:r w:rsidRPr="00A46FC5">
              <w:rPr>
                <w:sz w:val="22"/>
                <w:u w:val="single"/>
              </w:rPr>
              <w:t>non interferiscono</w:t>
            </w:r>
            <w:r w:rsidRPr="00A46FC5">
              <w:rPr>
                <w:sz w:val="22"/>
              </w:rPr>
              <w:t xml:space="preserve"> con le previsioni della Rete ecologica (RER) del Piano paesaggistico regionale e della Rete ecologica locale (REL) qualora istituita dal Piano regolatore comunale.</w:t>
            </w:r>
          </w:p>
        </w:tc>
        <w:tc>
          <w:tcPr>
            <w:tcW w:w="692" w:type="dxa"/>
            <w:tcBorders>
              <w:top w:val="single" w:sz="4" w:space="0" w:color="auto"/>
              <w:left w:val="single" w:sz="4" w:space="0" w:color="auto"/>
              <w:bottom w:val="single" w:sz="4" w:space="0" w:color="auto"/>
              <w:right w:val="single" w:sz="4" w:space="0" w:color="auto"/>
            </w:tcBorders>
            <w:vAlign w:val="center"/>
            <w:hideMark/>
          </w:tcPr>
          <w:p w14:paraId="146F3463"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09396A39"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7AACBF48"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50331E4C" w14:textId="77777777" w:rsidR="00A46FC5" w:rsidRPr="00A46FC5" w:rsidRDefault="00A46FC5" w:rsidP="00A46FC5">
            <w:pPr>
              <w:spacing w:after="160" w:line="259" w:lineRule="auto"/>
              <w:rPr>
                <w:sz w:val="22"/>
              </w:rPr>
            </w:pPr>
          </w:p>
        </w:tc>
      </w:tr>
      <w:tr w:rsidR="00A46FC5" w:rsidRPr="00A46FC5" w14:paraId="29FFE497" w14:textId="77777777" w:rsidTr="003D182A">
        <w:trPr>
          <w:trHeight w:val="1417"/>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24E0B1D4" w14:textId="77777777" w:rsidR="00A46FC5" w:rsidRPr="00A46FC5" w:rsidRDefault="00A46FC5" w:rsidP="00A46FC5">
            <w:pPr>
              <w:spacing w:after="160" w:line="259" w:lineRule="auto"/>
              <w:rPr>
                <w:iCs/>
                <w:sz w:val="22"/>
              </w:rPr>
            </w:pPr>
            <w:r w:rsidRPr="00A46FC5">
              <w:rPr>
                <w:iCs/>
                <w:sz w:val="22"/>
              </w:rPr>
              <w:lastRenderedPageBreak/>
              <w:t>Nel caso di utilizzo di legno per la costruzione di strutture è stato garantito che 80% del legno vergine utilizzato possiede la certificazione FSC/PEFC o altra certificazione equivalente.</w:t>
            </w:r>
          </w:p>
        </w:tc>
        <w:tc>
          <w:tcPr>
            <w:tcW w:w="692" w:type="dxa"/>
            <w:tcBorders>
              <w:top w:val="single" w:sz="4" w:space="0" w:color="auto"/>
              <w:left w:val="single" w:sz="4" w:space="0" w:color="auto"/>
              <w:bottom w:val="single" w:sz="4" w:space="0" w:color="auto"/>
              <w:right w:val="single" w:sz="4" w:space="0" w:color="auto"/>
            </w:tcBorders>
            <w:vAlign w:val="center"/>
            <w:hideMark/>
          </w:tcPr>
          <w:p w14:paraId="5B12D96C" w14:textId="77777777" w:rsidR="00A46FC5" w:rsidRPr="003D182A" w:rsidRDefault="00A46FC5" w:rsidP="003D182A">
            <w:pPr>
              <w:pStyle w:val="Nessunaspaziatura"/>
              <w:jc w:val="center"/>
              <w:rPr>
                <w:rFonts w:ascii="DecimaWE Rg" w:eastAsia="Calibri"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7D2BE20B"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178BA9B9"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63FADD12" w14:textId="77777777" w:rsidR="00A46FC5" w:rsidRPr="00A46FC5" w:rsidRDefault="00A46FC5" w:rsidP="00A46FC5">
            <w:pPr>
              <w:spacing w:after="160" w:line="259" w:lineRule="auto"/>
              <w:rPr>
                <w:sz w:val="22"/>
              </w:rPr>
            </w:pPr>
          </w:p>
        </w:tc>
      </w:tr>
      <w:tr w:rsidR="00A46FC5" w:rsidRPr="00A46FC5" w14:paraId="64070E12" w14:textId="77777777" w:rsidTr="003D182A">
        <w:trPr>
          <w:trHeight w:val="1417"/>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8F141A8" w14:textId="77777777" w:rsidR="00A46FC5" w:rsidRPr="00A46FC5" w:rsidRDefault="00A46FC5" w:rsidP="00A46FC5">
            <w:pPr>
              <w:spacing w:after="160" w:line="259" w:lineRule="auto"/>
              <w:rPr>
                <w:iCs/>
                <w:sz w:val="22"/>
              </w:rPr>
            </w:pPr>
            <w:r w:rsidRPr="00A46FC5">
              <w:rPr>
                <w:iCs/>
                <w:sz w:val="22"/>
              </w:rPr>
              <w:t>Nel caso di cantieri in contesti naturali o semi naturali sono stati limitati i fattori di disturbo alla fauna selvatica ed è stato garantito il ripristino della vegetazione in caso di danni causati dai mezzi d'opera.</w:t>
            </w:r>
          </w:p>
        </w:tc>
        <w:tc>
          <w:tcPr>
            <w:tcW w:w="692" w:type="dxa"/>
            <w:tcBorders>
              <w:top w:val="single" w:sz="4" w:space="0" w:color="auto"/>
              <w:left w:val="single" w:sz="4" w:space="0" w:color="auto"/>
              <w:bottom w:val="single" w:sz="4" w:space="0" w:color="auto"/>
              <w:right w:val="single" w:sz="4" w:space="0" w:color="auto"/>
            </w:tcBorders>
            <w:vAlign w:val="center"/>
            <w:hideMark/>
          </w:tcPr>
          <w:p w14:paraId="3A70AAD7" w14:textId="77777777" w:rsidR="00A46FC5" w:rsidRPr="003D182A" w:rsidRDefault="00A46FC5" w:rsidP="003D182A">
            <w:pPr>
              <w:pStyle w:val="Nessunaspaziatura"/>
              <w:jc w:val="center"/>
              <w:rPr>
                <w:rFonts w:ascii="DecimaWE Rg" w:eastAsia="Calibri"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0F56C7A9"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667" w:type="dxa"/>
            <w:tcBorders>
              <w:top w:val="single" w:sz="4" w:space="0" w:color="auto"/>
              <w:left w:val="single" w:sz="4" w:space="0" w:color="auto"/>
              <w:bottom w:val="single" w:sz="4" w:space="0" w:color="auto"/>
              <w:right w:val="single" w:sz="4" w:space="0" w:color="auto"/>
            </w:tcBorders>
            <w:vAlign w:val="center"/>
            <w:hideMark/>
          </w:tcPr>
          <w:p w14:paraId="0F3651C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4353" w:type="dxa"/>
            <w:tcBorders>
              <w:top w:val="single" w:sz="4" w:space="0" w:color="auto"/>
              <w:left w:val="single" w:sz="4" w:space="0" w:color="auto"/>
              <w:bottom w:val="single" w:sz="4" w:space="0" w:color="auto"/>
              <w:right w:val="single" w:sz="4" w:space="0" w:color="auto"/>
            </w:tcBorders>
          </w:tcPr>
          <w:p w14:paraId="31ECC9D0" w14:textId="77777777" w:rsidR="00A46FC5" w:rsidRPr="00A46FC5" w:rsidRDefault="00A46FC5" w:rsidP="00A46FC5">
            <w:pPr>
              <w:spacing w:after="160" w:line="259" w:lineRule="auto"/>
              <w:rPr>
                <w:sz w:val="22"/>
              </w:rPr>
            </w:pPr>
          </w:p>
        </w:tc>
      </w:tr>
    </w:tbl>
    <w:p w14:paraId="38676AC8" w14:textId="77777777" w:rsidR="003D182A" w:rsidRDefault="003D182A" w:rsidP="00A46FC5"/>
    <w:p w14:paraId="6EBD702F" w14:textId="77777777" w:rsidR="00896888" w:rsidRDefault="00896888" w:rsidP="00D12D2C">
      <w:pPr>
        <w:jc w:val="center"/>
      </w:pPr>
    </w:p>
    <w:p w14:paraId="46214A90" w14:textId="77777777" w:rsidR="00896888" w:rsidRDefault="00896888" w:rsidP="00D12D2C">
      <w:pPr>
        <w:jc w:val="center"/>
      </w:pPr>
    </w:p>
    <w:p w14:paraId="52F141B2" w14:textId="7485A53F" w:rsidR="00A46FC5" w:rsidRPr="00A46FC5" w:rsidRDefault="00A46FC5" w:rsidP="00D12D2C">
      <w:pPr>
        <w:jc w:val="center"/>
        <w:rPr>
          <w:b/>
          <w:bCs/>
          <w:color w:val="8EAADB" w:themeColor="accent5" w:themeTint="99"/>
          <w:u w:val="single"/>
        </w:rPr>
      </w:pPr>
      <w:r w:rsidRPr="00B07CE1">
        <w:rPr>
          <w:noProof/>
          <w:color w:val="8EAADB" w:themeColor="accent5" w:themeTint="99"/>
        </w:rPr>
        <mc:AlternateContent>
          <mc:Choice Requires="wps">
            <w:drawing>
              <wp:anchor distT="0" distB="0" distL="114300" distR="114300" simplePos="0" relativeHeight="251667456" behindDoc="0" locked="0" layoutInCell="1" allowOverlap="1" wp14:anchorId="388BDE06" wp14:editId="2E62163B">
                <wp:simplePos x="0" y="0"/>
                <wp:positionH relativeFrom="margin">
                  <wp:align>right</wp:align>
                </wp:positionH>
                <wp:positionV relativeFrom="paragraph">
                  <wp:posOffset>262890</wp:posOffset>
                </wp:positionV>
                <wp:extent cx="6257925" cy="0"/>
                <wp:effectExtent l="0" t="0" r="0" b="0"/>
                <wp:wrapNone/>
                <wp:docPr id="89396320" name="Connettore diritto 23"/>
                <wp:cNvGraphicFramePr/>
                <a:graphic xmlns:a="http://schemas.openxmlformats.org/drawingml/2006/main">
                  <a:graphicData uri="http://schemas.microsoft.com/office/word/2010/wordprocessingShape">
                    <wps:wsp>
                      <wps:cNvCnPr/>
                      <wps:spPr>
                        <a:xfrm>
                          <a:off x="0" y="0"/>
                          <a:ext cx="6257290" cy="0"/>
                        </a:xfrm>
                        <a:prstGeom prst="line">
                          <a:avLst/>
                        </a:prstGeom>
                        <a:ln w="127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DD8B732" id="Connettore diritto 23"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1.55pt,20.7pt" to="934.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" strokecolor="#8eaadb [1944]" strokeweight="1pt">
                <v:stroke joinstyle="miter"/>
                <w10:wrap anchorx="margin"/>
              </v:line>
            </w:pict>
          </mc:Fallback>
        </mc:AlternateContent>
      </w:r>
      <w:r w:rsidRPr="00A46FC5">
        <w:rPr>
          <w:b/>
          <w:bCs/>
          <w:color w:val="8EAADB" w:themeColor="accent5" w:themeTint="99"/>
        </w:rPr>
        <w:t>Rispetto dei requisiti inerenti</w:t>
      </w:r>
      <w:r w:rsidRPr="00A46FC5">
        <w:rPr>
          <w:b/>
          <w:bCs/>
          <w:color w:val="8EAADB" w:themeColor="accent5" w:themeTint="99"/>
          <w:u w:val="single"/>
        </w:rPr>
        <w:t xml:space="preserve"> all’immunizzazione dagli effetti del clima</w:t>
      </w:r>
    </w:p>
    <w:p w14:paraId="0C7236B0" w14:textId="77777777" w:rsidR="00A46FC5" w:rsidRPr="00A46FC5" w:rsidRDefault="00A46FC5" w:rsidP="00A46FC5"/>
    <w:p w14:paraId="5BC7E907" w14:textId="268F8569" w:rsidR="00A46FC5" w:rsidRDefault="00A46FC5" w:rsidP="00D12D2C">
      <w:pPr>
        <w:jc w:val="center"/>
        <w:rPr>
          <w:b/>
          <w:bCs/>
        </w:rPr>
      </w:pPr>
      <w:r w:rsidRPr="00A46FC5">
        <w:rPr>
          <w:b/>
          <w:bCs/>
        </w:rPr>
        <w:t>ATTESTA CHE GLI INTERVENTI/OPERE RISPONDONO AI SEGUENTI REQUISITI:</w:t>
      </w:r>
    </w:p>
    <w:p w14:paraId="271ABFAC" w14:textId="77777777" w:rsidR="00D12D2C" w:rsidRPr="00A46FC5" w:rsidRDefault="00D12D2C" w:rsidP="002E5C4B">
      <w:pPr>
        <w:jc w:val="both"/>
        <w:rPr>
          <w:b/>
          <w:bCs/>
        </w:rPr>
      </w:pPr>
    </w:p>
    <w:p w14:paraId="7E0A777A" w14:textId="6343619E" w:rsidR="00A46FC5" w:rsidRPr="00A16664" w:rsidRDefault="00A46FC5" w:rsidP="00B07CE1">
      <w:pPr>
        <w:spacing w:line="276" w:lineRule="auto"/>
        <w:jc w:val="both"/>
        <w:rPr>
          <w:sz w:val="22"/>
        </w:rPr>
      </w:pPr>
      <w:r w:rsidRPr="00A46FC5">
        <w:rPr>
          <w:sz w:val="22"/>
        </w:rPr>
        <w:t>Nel caso di opere edili/infrastrutturali gli interventi dovranno garantire l’Immunizzazione dagli effetti del clima attraverso adeguate azioni di mitigazione e adattamento. Per “</w:t>
      </w:r>
      <w:r w:rsidRPr="00A46FC5">
        <w:rPr>
          <w:i/>
          <w:iCs/>
          <w:sz w:val="22"/>
        </w:rPr>
        <w:t>immunizzazione dagli effetti del clima</w:t>
      </w:r>
      <w:r w:rsidRPr="00A46FC5">
        <w:rPr>
          <w:sz w:val="22"/>
        </w:rPr>
        <w:t xml:space="preserve">” si intende, ai sensi dell’articolo 2, punto 42 del Regolamento (UE) n. 2021/1060, un processo volto ad evitare che le infrastrutture siano vulnerabili ai potenziali impatti climatici a lungo termine, garantendo allo stesso tempo che sia rispettato il principio dell’efficienza energetica al primo posto e che il livello delle emissioni di gas a effetto serra derivanti dal progetto sia coerente con l’obiettivo della neutralità climatica per il 2050. </w:t>
      </w:r>
    </w:p>
    <w:p w14:paraId="2817DEA2" w14:textId="77777777" w:rsidR="00B07CE1" w:rsidRPr="00A46FC5" w:rsidRDefault="00B07CE1" w:rsidP="00B07CE1">
      <w:pPr>
        <w:spacing w:line="276" w:lineRule="auto"/>
        <w:jc w:val="both"/>
      </w:pPr>
    </w:p>
    <w:tbl>
      <w:tblPr>
        <w:tblStyle w:val="Grigliatabella"/>
        <w:tblpPr w:leftFromText="141" w:rightFromText="141" w:vertAnchor="text" w:horzAnchor="margin" w:tblpY="25"/>
        <w:tblW w:w="9634" w:type="dxa"/>
        <w:tblLook w:val="04A0" w:firstRow="1" w:lastRow="0" w:firstColumn="1" w:lastColumn="0" w:noHBand="0" w:noVBand="1"/>
      </w:tblPr>
      <w:tblGrid>
        <w:gridCol w:w="2547"/>
        <w:gridCol w:w="2268"/>
        <w:gridCol w:w="2126"/>
        <w:gridCol w:w="2693"/>
      </w:tblGrid>
      <w:tr w:rsidR="00A46FC5" w:rsidRPr="00A46FC5" w14:paraId="3FAB096A" w14:textId="77777777" w:rsidTr="00B07CE1">
        <w:trPr>
          <w:trHeight w:val="557"/>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67762" w14:textId="77777777" w:rsidR="00A46FC5" w:rsidRPr="00A46FC5" w:rsidRDefault="00A46FC5" w:rsidP="00A46FC5">
            <w:pPr>
              <w:spacing w:after="160" w:line="259" w:lineRule="auto"/>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6ED261" w14:textId="77777777" w:rsidR="00A46FC5" w:rsidRPr="00B07CE1" w:rsidRDefault="00A46FC5" w:rsidP="00B07CE1">
            <w:pPr>
              <w:pStyle w:val="Nessunaspaziatura"/>
              <w:jc w:val="center"/>
              <w:rPr>
                <w:rFonts w:ascii="DecimaWE Rg" w:hAnsi="DecimaWE Rg"/>
                <w:i/>
                <w:iCs/>
              </w:rPr>
            </w:pPr>
            <w:proofErr w:type="spellStart"/>
            <w:r w:rsidRPr="00B07CE1">
              <w:rPr>
                <w:rFonts w:ascii="DecimaWE Rg" w:hAnsi="DecimaWE Rg"/>
                <w:i/>
                <w:iCs/>
              </w:rPr>
              <w:t>Pertinente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899CBE"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pertinente</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4F0622"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Note</w:t>
            </w:r>
          </w:p>
        </w:tc>
      </w:tr>
      <w:tr w:rsidR="00A46FC5" w:rsidRPr="00A46FC5" w14:paraId="534B4ACF" w14:textId="77777777" w:rsidTr="00D12D2C">
        <w:trPr>
          <w:trHeight w:val="2132"/>
        </w:trPr>
        <w:tc>
          <w:tcPr>
            <w:tcW w:w="2547" w:type="dxa"/>
            <w:tcBorders>
              <w:top w:val="single" w:sz="4" w:space="0" w:color="auto"/>
              <w:left w:val="single" w:sz="4" w:space="0" w:color="auto"/>
              <w:bottom w:val="single" w:sz="4" w:space="0" w:color="auto"/>
              <w:right w:val="single" w:sz="4" w:space="0" w:color="auto"/>
            </w:tcBorders>
            <w:vAlign w:val="center"/>
            <w:hideMark/>
          </w:tcPr>
          <w:p w14:paraId="1F94F0CA" w14:textId="10E2A3A0" w:rsidR="00A46FC5" w:rsidRPr="00A46FC5" w:rsidRDefault="00896888" w:rsidP="00D12D2C">
            <w:pPr>
              <w:spacing w:after="160" w:line="259" w:lineRule="auto"/>
              <w:rPr>
                <w:sz w:val="22"/>
              </w:rPr>
            </w:pPr>
            <w:r w:rsidRPr="00896888">
              <w:rPr>
                <w:sz w:val="22"/>
              </w:rPr>
              <w:t>Redazione del documento di screening/verifica di resilienza climatica in conformità alla Comunicazione della Commissione –</w:t>
            </w:r>
            <w:r w:rsidRPr="00896888">
              <w:rPr>
                <w:i/>
                <w:iCs/>
                <w:sz w:val="22"/>
              </w:rPr>
              <w:t xml:space="preserve"> ‘</w:t>
            </w:r>
            <w:r w:rsidRPr="00896888">
              <w:rPr>
                <w:sz w:val="22"/>
              </w:rPr>
              <w:t>’</w:t>
            </w:r>
            <w:r w:rsidRPr="00896888">
              <w:rPr>
                <w:i/>
                <w:iCs/>
                <w:sz w:val="22"/>
              </w:rPr>
              <w:t>Orientamenti tecnici per infrastrutture a prova di clima nel periodo 2021-2027’</w:t>
            </w:r>
            <w:r w:rsidRPr="00896888">
              <w:rPr>
                <w:sz w:val="22"/>
              </w:rPr>
              <w:t>’</w:t>
            </w:r>
            <w:r w:rsidRPr="00896888">
              <w:rPr>
                <w:i/>
                <w:iCs/>
                <w:sz w:val="22"/>
              </w:rPr>
              <w:t xml:space="preserve"> (</w:t>
            </w:r>
            <w:r w:rsidRPr="00896888">
              <w:rPr>
                <w:sz w:val="22"/>
              </w:rPr>
              <w:t>mediante applicativo CLIPSS).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E64196"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hideMark/>
          </w:tcPr>
          <w:p w14:paraId="2F6EE6EB"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693" w:type="dxa"/>
            <w:tcBorders>
              <w:top w:val="single" w:sz="4" w:space="0" w:color="auto"/>
              <w:left w:val="single" w:sz="4" w:space="0" w:color="auto"/>
              <w:bottom w:val="single" w:sz="4" w:space="0" w:color="auto"/>
              <w:right w:val="single" w:sz="4" w:space="0" w:color="auto"/>
            </w:tcBorders>
          </w:tcPr>
          <w:p w14:paraId="4C9D8D87" w14:textId="77777777" w:rsidR="00A46FC5" w:rsidRPr="00A46FC5" w:rsidRDefault="00A46FC5" w:rsidP="00A46FC5">
            <w:pPr>
              <w:spacing w:after="160" w:line="259" w:lineRule="auto"/>
              <w:rPr>
                <w:sz w:val="22"/>
              </w:rPr>
            </w:pPr>
          </w:p>
        </w:tc>
      </w:tr>
    </w:tbl>
    <w:p w14:paraId="0A81CE14" w14:textId="77777777" w:rsidR="00A46FC5" w:rsidRPr="00A46FC5" w:rsidRDefault="00A46FC5" w:rsidP="00A46FC5"/>
    <w:p w14:paraId="71FFFD49" w14:textId="77777777" w:rsidR="00CC560C" w:rsidRDefault="00CC560C" w:rsidP="002E5C4B">
      <w:pPr>
        <w:jc w:val="both"/>
      </w:pPr>
    </w:p>
    <w:p w14:paraId="30CB97CE" w14:textId="2B04CB82" w:rsidR="00A46FC5" w:rsidRPr="00CD6B5B" w:rsidRDefault="00A46FC5" w:rsidP="002E5C4B">
      <w:pPr>
        <w:jc w:val="both"/>
        <w:rPr>
          <w:sz w:val="22"/>
        </w:rPr>
      </w:pPr>
      <w:r w:rsidRPr="00CD6B5B">
        <w:rPr>
          <w:sz w:val="22"/>
        </w:rPr>
        <w:lastRenderedPageBreak/>
        <w:t xml:space="preserve">Facendo riferimento ai potenziali rischi climatici di pertinenza del progetto si applicheranno, qualora previste, azioni di adattamento. </w:t>
      </w:r>
    </w:p>
    <w:tbl>
      <w:tblPr>
        <w:tblStyle w:val="Grigliatabella"/>
        <w:tblpPr w:leftFromText="141" w:rightFromText="141" w:vertAnchor="text" w:horzAnchor="margin" w:tblpY="25"/>
        <w:tblW w:w="9634" w:type="dxa"/>
        <w:tblLook w:val="04A0" w:firstRow="1" w:lastRow="0" w:firstColumn="1" w:lastColumn="0" w:noHBand="0" w:noVBand="1"/>
      </w:tblPr>
      <w:tblGrid>
        <w:gridCol w:w="2547"/>
        <w:gridCol w:w="2268"/>
        <w:gridCol w:w="2126"/>
        <w:gridCol w:w="2693"/>
      </w:tblGrid>
      <w:tr w:rsidR="00A46FC5" w:rsidRPr="00A46FC5" w14:paraId="09A39D1A" w14:textId="77777777" w:rsidTr="00B07CE1">
        <w:trPr>
          <w:trHeight w:val="557"/>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B78B4" w14:textId="77777777" w:rsidR="00A46FC5" w:rsidRPr="00A46FC5" w:rsidRDefault="00A46FC5" w:rsidP="00A46FC5">
            <w:pPr>
              <w:spacing w:after="160" w:line="259" w:lineRule="auto"/>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A25414" w14:textId="77777777" w:rsidR="00A46FC5" w:rsidRPr="00B07CE1" w:rsidRDefault="00A46FC5" w:rsidP="00B07CE1">
            <w:pPr>
              <w:pStyle w:val="Nessunaspaziatura"/>
              <w:jc w:val="center"/>
              <w:rPr>
                <w:rFonts w:ascii="DecimaWE Rg" w:hAnsi="DecimaWE Rg"/>
                <w:i/>
                <w:iCs/>
              </w:rPr>
            </w:pPr>
            <w:proofErr w:type="spellStart"/>
            <w:r w:rsidRPr="00B07CE1">
              <w:rPr>
                <w:rFonts w:ascii="DecimaWE Rg" w:hAnsi="DecimaWE Rg"/>
                <w:i/>
                <w:iCs/>
              </w:rPr>
              <w:t>Pertinente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805012"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pertinente</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8C7CFB"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Note</w:t>
            </w:r>
          </w:p>
        </w:tc>
      </w:tr>
      <w:tr w:rsidR="00A46FC5" w:rsidRPr="00A46FC5" w14:paraId="532C5475" w14:textId="77777777" w:rsidTr="00A46FC5">
        <w:trPr>
          <w:trHeight w:val="1203"/>
        </w:trPr>
        <w:tc>
          <w:tcPr>
            <w:tcW w:w="2547" w:type="dxa"/>
            <w:tcBorders>
              <w:top w:val="single" w:sz="4" w:space="0" w:color="auto"/>
              <w:left w:val="single" w:sz="4" w:space="0" w:color="auto"/>
              <w:bottom w:val="single" w:sz="4" w:space="0" w:color="auto"/>
              <w:right w:val="single" w:sz="4" w:space="0" w:color="auto"/>
            </w:tcBorders>
            <w:vAlign w:val="center"/>
            <w:hideMark/>
          </w:tcPr>
          <w:p w14:paraId="64CEAD4F" w14:textId="678843BA" w:rsidR="00A46FC5" w:rsidRPr="00A46FC5" w:rsidRDefault="00A46FC5" w:rsidP="00A46FC5">
            <w:pPr>
              <w:spacing w:after="160" w:line="259" w:lineRule="auto"/>
              <w:rPr>
                <w:sz w:val="22"/>
              </w:rPr>
            </w:pPr>
            <w:r w:rsidRPr="00A46FC5">
              <w:rPr>
                <w:sz w:val="22"/>
              </w:rPr>
              <w:t>In tutti gli interventi/opere edilizie e infrastrutturali sono state applicate le opportune misure di adattamento</w:t>
            </w:r>
            <w:r w:rsidR="00D40D34">
              <w:rPr>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DB98B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126" w:type="dxa"/>
            <w:tcBorders>
              <w:top w:val="single" w:sz="4" w:space="0" w:color="auto"/>
              <w:left w:val="single" w:sz="4" w:space="0" w:color="auto"/>
              <w:bottom w:val="single" w:sz="4" w:space="0" w:color="auto"/>
              <w:right w:val="single" w:sz="4" w:space="0" w:color="auto"/>
            </w:tcBorders>
            <w:vAlign w:val="center"/>
            <w:hideMark/>
          </w:tcPr>
          <w:p w14:paraId="6E7FCA8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693" w:type="dxa"/>
            <w:tcBorders>
              <w:top w:val="single" w:sz="4" w:space="0" w:color="auto"/>
              <w:left w:val="single" w:sz="4" w:space="0" w:color="auto"/>
              <w:bottom w:val="single" w:sz="4" w:space="0" w:color="auto"/>
              <w:right w:val="single" w:sz="4" w:space="0" w:color="auto"/>
            </w:tcBorders>
          </w:tcPr>
          <w:p w14:paraId="378A6408" w14:textId="77777777" w:rsidR="00A46FC5" w:rsidRPr="00A46FC5" w:rsidRDefault="00A46FC5" w:rsidP="00A46FC5">
            <w:pPr>
              <w:spacing w:after="160" w:line="259" w:lineRule="auto"/>
              <w:rPr>
                <w:sz w:val="22"/>
              </w:rPr>
            </w:pPr>
          </w:p>
        </w:tc>
      </w:tr>
    </w:tbl>
    <w:p w14:paraId="77B39191" w14:textId="77777777" w:rsidR="00A46FC5" w:rsidRDefault="00A46FC5" w:rsidP="00A46FC5">
      <w:pPr>
        <w:rPr>
          <w:b/>
          <w:bCs/>
        </w:rPr>
      </w:pPr>
    </w:p>
    <w:p w14:paraId="220B1DE2" w14:textId="77777777" w:rsidR="0094468D" w:rsidRPr="00A46FC5" w:rsidRDefault="0094468D" w:rsidP="00A46FC5">
      <w:pPr>
        <w:rPr>
          <w:b/>
          <w:bCs/>
        </w:rPr>
      </w:pPr>
    </w:p>
    <w:p w14:paraId="3EE45DB0" w14:textId="6FF42259" w:rsidR="00A46FC5" w:rsidRPr="00A46FC5" w:rsidRDefault="00A46FC5" w:rsidP="00D12D2C">
      <w:pPr>
        <w:jc w:val="center"/>
        <w:rPr>
          <w:b/>
          <w:bCs/>
          <w:color w:val="8EAADB" w:themeColor="accent5" w:themeTint="99"/>
        </w:rPr>
      </w:pPr>
      <w:r w:rsidRPr="00B07CE1">
        <w:rPr>
          <w:noProof/>
          <w:color w:val="8EAADB" w:themeColor="accent5" w:themeTint="99"/>
        </w:rPr>
        <mc:AlternateContent>
          <mc:Choice Requires="wps">
            <w:drawing>
              <wp:anchor distT="0" distB="0" distL="114300" distR="114300" simplePos="0" relativeHeight="251668480" behindDoc="0" locked="0" layoutInCell="1" allowOverlap="1" wp14:anchorId="68D15DB3" wp14:editId="1EDEBAC7">
                <wp:simplePos x="0" y="0"/>
                <wp:positionH relativeFrom="margin">
                  <wp:align>right</wp:align>
                </wp:positionH>
                <wp:positionV relativeFrom="paragraph">
                  <wp:posOffset>421005</wp:posOffset>
                </wp:positionV>
                <wp:extent cx="6257925" cy="0"/>
                <wp:effectExtent l="0" t="0" r="0" b="0"/>
                <wp:wrapNone/>
                <wp:docPr id="191652569" name="Connettore diritto 22"/>
                <wp:cNvGraphicFramePr/>
                <a:graphic xmlns:a="http://schemas.openxmlformats.org/drawingml/2006/main">
                  <a:graphicData uri="http://schemas.microsoft.com/office/word/2010/wordprocessingShape">
                    <wps:wsp>
                      <wps:cNvCnPr/>
                      <wps:spPr>
                        <a:xfrm>
                          <a:off x="0" y="0"/>
                          <a:ext cx="6257290" cy="0"/>
                        </a:xfrm>
                        <a:prstGeom prst="line">
                          <a:avLst/>
                        </a:prstGeom>
                        <a:ln w="127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22456B2" id="Connettore diritto 2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1.55pt,33.15pt" to="934.3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" strokecolor="#8eaadb [1944]" strokeweight="1pt">
                <v:stroke joinstyle="miter"/>
                <w10:wrap anchorx="margin"/>
              </v:line>
            </w:pict>
          </mc:Fallback>
        </mc:AlternateContent>
      </w:r>
      <w:r w:rsidRPr="00A46FC5">
        <w:rPr>
          <w:b/>
          <w:bCs/>
          <w:color w:val="8EAADB" w:themeColor="accent5" w:themeTint="99"/>
        </w:rPr>
        <w:t xml:space="preserve">Rispetto dei requisiti inerenti alla </w:t>
      </w:r>
      <w:r w:rsidRPr="00A46FC5">
        <w:rPr>
          <w:b/>
          <w:bCs/>
          <w:color w:val="8EAADB" w:themeColor="accent5" w:themeTint="99"/>
          <w:u w:val="single"/>
        </w:rPr>
        <w:t>normativa vigente</w:t>
      </w:r>
      <w:r w:rsidRPr="00A46FC5">
        <w:rPr>
          <w:b/>
          <w:bCs/>
          <w:color w:val="8EAADB" w:themeColor="accent5" w:themeTint="99"/>
        </w:rPr>
        <w:t xml:space="preserve"> in materia edilizia, urbanistica, paesaggistica e ambientale</w:t>
      </w:r>
    </w:p>
    <w:p w14:paraId="59EB0612" w14:textId="77777777" w:rsidR="00A46FC5" w:rsidRPr="00A46FC5" w:rsidRDefault="00A46FC5" w:rsidP="00A46FC5"/>
    <w:p w14:paraId="2854D847" w14:textId="77777777" w:rsidR="00A46FC5" w:rsidRPr="00A46FC5" w:rsidRDefault="00A46FC5" w:rsidP="002E5C4B">
      <w:pPr>
        <w:jc w:val="both"/>
        <w:rPr>
          <w:sz w:val="22"/>
        </w:rPr>
      </w:pPr>
      <w:r w:rsidRPr="00A46FC5">
        <w:rPr>
          <w:sz w:val="22"/>
        </w:rPr>
        <w:t>Nel caso di interventi edilizi/infrastrutturali è imprescindibile garantire la piena conformità alla normativa vigente in materia di edilizia, urbanistica, paesaggistica e ambientale.</w:t>
      </w:r>
    </w:p>
    <w:p w14:paraId="009108C1" w14:textId="77777777" w:rsidR="002E5C4B" w:rsidRPr="0021260F" w:rsidRDefault="002E5C4B" w:rsidP="002E5C4B">
      <w:pPr>
        <w:jc w:val="both"/>
        <w:rPr>
          <w:sz w:val="22"/>
        </w:rPr>
      </w:pPr>
    </w:p>
    <w:p w14:paraId="61128A68" w14:textId="3C3962D3" w:rsidR="00A46FC5" w:rsidRPr="00A46FC5" w:rsidRDefault="00A46FC5" w:rsidP="002E5C4B">
      <w:pPr>
        <w:jc w:val="both"/>
        <w:rPr>
          <w:sz w:val="22"/>
        </w:rPr>
      </w:pPr>
      <w:r w:rsidRPr="00A46FC5">
        <w:rPr>
          <w:sz w:val="22"/>
        </w:rPr>
        <w:t xml:space="preserve">Documentazione prevista </w:t>
      </w:r>
      <w:r w:rsidRPr="00A46FC5">
        <w:rPr>
          <w:sz w:val="22"/>
          <w:u w:val="single"/>
        </w:rPr>
        <w:t>prima</w:t>
      </w:r>
      <w:r w:rsidRPr="00A46FC5">
        <w:rPr>
          <w:sz w:val="22"/>
        </w:rPr>
        <w:t xml:space="preserve"> dell’inizio dei lavori (ex ante)</w:t>
      </w:r>
    </w:p>
    <w:tbl>
      <w:tblPr>
        <w:tblW w:w="9848" w:type="dxa"/>
        <w:tblBorders>
          <w:top w:val="outset" w:sz="6" w:space="0" w:color="auto"/>
          <w:left w:val="outset" w:sz="6" w:space="0" w:color="auto"/>
          <w:bottom w:val="outset" w:sz="6" w:space="0" w:color="auto"/>
          <w:right w:val="outset" w:sz="6" w:space="0" w:color="auto"/>
        </w:tblBorders>
        <w:tblCellMar>
          <w:top w:w="85" w:type="dxa"/>
          <w:left w:w="57" w:type="dxa"/>
          <w:bottom w:w="85" w:type="dxa"/>
          <w:right w:w="0" w:type="dxa"/>
        </w:tblCellMar>
        <w:tblLook w:val="04A0" w:firstRow="1" w:lastRow="0" w:firstColumn="1" w:lastColumn="0" w:noHBand="0" w:noVBand="1"/>
      </w:tblPr>
      <w:tblGrid>
        <w:gridCol w:w="2969"/>
        <w:gridCol w:w="1559"/>
        <w:gridCol w:w="1418"/>
        <w:gridCol w:w="1559"/>
        <w:gridCol w:w="2343"/>
      </w:tblGrid>
      <w:tr w:rsidR="00A46FC5" w:rsidRPr="00A46FC5" w14:paraId="4C18FCC3" w14:textId="77777777" w:rsidTr="00B07CE1">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1F54A867" w14:textId="0AACDD73" w:rsidR="00A46FC5" w:rsidRPr="00B07CE1" w:rsidRDefault="00A46FC5" w:rsidP="00B07CE1">
            <w:pPr>
              <w:pStyle w:val="Nessunaspaziatura"/>
              <w:jc w:val="center"/>
              <w:rPr>
                <w:rFonts w:ascii="DecimaWE Rg" w:hAnsi="DecimaWE Rg"/>
                <w:i/>
                <w:iCs/>
              </w:rPr>
            </w:pPr>
            <w:proofErr w:type="spellStart"/>
            <w:r w:rsidRPr="00B07CE1">
              <w:rPr>
                <w:rFonts w:ascii="DecimaWE Rg" w:hAnsi="DecimaWE Rg"/>
                <w:i/>
                <w:iCs/>
              </w:rPr>
              <w:t>Documentazione</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0DCD2B1F" w14:textId="24B84811" w:rsidR="00A46FC5" w:rsidRPr="00B07CE1" w:rsidRDefault="00A46FC5" w:rsidP="00B07CE1">
            <w:pPr>
              <w:pStyle w:val="Nessunaspaziatura"/>
              <w:jc w:val="center"/>
              <w:rPr>
                <w:rFonts w:ascii="DecimaWE Rg" w:hAnsi="DecimaWE Rg"/>
                <w:i/>
                <w:iCs/>
              </w:rPr>
            </w:pPr>
            <w:r w:rsidRPr="00B07CE1">
              <w:rPr>
                <w:rFonts w:ascii="DecimaWE Rg" w:hAnsi="DecimaWE Rg"/>
                <w:i/>
                <w:iCs/>
              </w:rPr>
              <w:t>Conforme</w:t>
            </w:r>
          </w:p>
        </w:tc>
        <w:tc>
          <w:tcPr>
            <w:tcW w:w="1418"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12FC047A" w14:textId="4CB16BFF"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conforme</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69448958"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pertinente</w:t>
            </w:r>
            <w:proofErr w:type="spellEnd"/>
          </w:p>
        </w:tc>
        <w:tc>
          <w:tcPr>
            <w:tcW w:w="234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0555EAAF" w14:textId="4D88FBD7" w:rsidR="00A46FC5" w:rsidRPr="00B07CE1" w:rsidRDefault="00A46FC5" w:rsidP="00B07CE1">
            <w:pPr>
              <w:pStyle w:val="Nessunaspaziatura"/>
              <w:jc w:val="center"/>
              <w:rPr>
                <w:rFonts w:ascii="DecimaWE Rg" w:hAnsi="DecimaWE Rg"/>
                <w:i/>
                <w:iCs/>
              </w:rPr>
            </w:pPr>
            <w:r w:rsidRPr="00B07CE1">
              <w:rPr>
                <w:rFonts w:ascii="DecimaWE Rg" w:hAnsi="DecimaWE Rg"/>
                <w:i/>
                <w:iCs/>
              </w:rPr>
              <w:t>Note</w:t>
            </w:r>
          </w:p>
        </w:tc>
      </w:tr>
      <w:tr w:rsidR="00A46FC5" w:rsidRPr="00A46FC5" w14:paraId="5459B6AC"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75A59FBA" w14:textId="623950A0" w:rsidR="00A46FC5" w:rsidRPr="00A46FC5" w:rsidRDefault="00A46FC5" w:rsidP="003D182A">
            <w:pPr>
              <w:rPr>
                <w:sz w:val="22"/>
              </w:rPr>
            </w:pPr>
            <w:r w:rsidRPr="00A46FC5">
              <w:rPr>
                <w:sz w:val="22"/>
              </w:rPr>
              <w:t>Certificato di destinazione urbanistica (CDU)</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DED8912"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4CB063F6"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25F7A7EA"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28F183CA" w14:textId="77777777" w:rsidR="00A46FC5" w:rsidRPr="00A46FC5" w:rsidRDefault="00A46FC5" w:rsidP="00A46FC5">
            <w:pPr>
              <w:rPr>
                <w:sz w:val="22"/>
              </w:rPr>
            </w:pPr>
            <w:r w:rsidRPr="00A46FC5">
              <w:rPr>
                <w:sz w:val="22"/>
              </w:rPr>
              <w:t> </w:t>
            </w:r>
          </w:p>
        </w:tc>
      </w:tr>
      <w:tr w:rsidR="00A46FC5" w:rsidRPr="00A46FC5" w14:paraId="234A8F9A"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10C1B99B" w14:textId="4BD7005D" w:rsidR="00A46FC5" w:rsidRPr="00A46FC5" w:rsidRDefault="00A46FC5" w:rsidP="003D182A">
            <w:pPr>
              <w:rPr>
                <w:sz w:val="22"/>
              </w:rPr>
            </w:pPr>
            <w:r w:rsidRPr="00A46FC5">
              <w:rPr>
                <w:sz w:val="22"/>
              </w:rPr>
              <w:t>Permesso di costruire (</w:t>
            </w:r>
            <w:proofErr w:type="spellStart"/>
            <w:r w:rsidRPr="00A46FC5">
              <w:rPr>
                <w:sz w:val="22"/>
              </w:rPr>
              <w:t>PdC</w:t>
            </w:r>
            <w:proofErr w:type="spellEnd"/>
            <w:r w:rsidRPr="00A46FC5">
              <w:rPr>
                <w:sz w:val="22"/>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FA2FF8"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030F33E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79480E98"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5C64D4F5" w14:textId="77777777" w:rsidR="00A46FC5" w:rsidRPr="00A46FC5" w:rsidRDefault="00A46FC5" w:rsidP="00A46FC5">
            <w:pPr>
              <w:rPr>
                <w:sz w:val="22"/>
              </w:rPr>
            </w:pPr>
            <w:r w:rsidRPr="00A46FC5">
              <w:rPr>
                <w:sz w:val="22"/>
              </w:rPr>
              <w:t> </w:t>
            </w:r>
          </w:p>
        </w:tc>
      </w:tr>
      <w:tr w:rsidR="00A46FC5" w:rsidRPr="00A46FC5" w14:paraId="06E2D6BC"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7E73BD31" w14:textId="1235BB64" w:rsidR="00A46FC5" w:rsidRPr="00A46FC5" w:rsidRDefault="00A46FC5" w:rsidP="003D182A">
            <w:pPr>
              <w:rPr>
                <w:sz w:val="22"/>
              </w:rPr>
            </w:pPr>
            <w:r w:rsidRPr="00A46FC5">
              <w:rPr>
                <w:sz w:val="22"/>
              </w:rPr>
              <w:t>Segnalazione Certificata di Inizio Attività (SCIA)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92DEE1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3214F5B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6922B71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73D67F69" w14:textId="77777777" w:rsidR="00A46FC5" w:rsidRPr="00A46FC5" w:rsidRDefault="00A46FC5" w:rsidP="00A46FC5">
            <w:pPr>
              <w:rPr>
                <w:sz w:val="22"/>
              </w:rPr>
            </w:pPr>
            <w:r w:rsidRPr="00A46FC5">
              <w:rPr>
                <w:sz w:val="22"/>
              </w:rPr>
              <w:t> </w:t>
            </w:r>
          </w:p>
        </w:tc>
      </w:tr>
      <w:tr w:rsidR="00A46FC5" w:rsidRPr="00A46FC5" w14:paraId="585DD640"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475499E0" w14:textId="3262A95F" w:rsidR="00A46FC5" w:rsidRPr="00A46FC5" w:rsidRDefault="00A46FC5" w:rsidP="003D182A">
            <w:pPr>
              <w:rPr>
                <w:sz w:val="22"/>
              </w:rPr>
            </w:pPr>
            <w:r w:rsidRPr="00A46FC5">
              <w:rPr>
                <w:sz w:val="22"/>
              </w:rPr>
              <w:t>Autorizzazione paesaggistica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3A00D5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7E2C190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7CC8B5E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3AF80829" w14:textId="77777777" w:rsidR="00A46FC5" w:rsidRPr="00A46FC5" w:rsidRDefault="00A46FC5" w:rsidP="00A46FC5">
            <w:pPr>
              <w:rPr>
                <w:sz w:val="22"/>
              </w:rPr>
            </w:pPr>
            <w:r w:rsidRPr="00A46FC5">
              <w:rPr>
                <w:sz w:val="22"/>
              </w:rPr>
              <w:t> </w:t>
            </w:r>
          </w:p>
        </w:tc>
      </w:tr>
      <w:tr w:rsidR="00A46FC5" w:rsidRPr="00A46FC5" w14:paraId="024E2EA1"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22F1286C" w14:textId="0E086447" w:rsidR="00A46FC5" w:rsidRPr="00A46FC5" w:rsidRDefault="00A46FC5" w:rsidP="003D182A">
            <w:pPr>
              <w:rPr>
                <w:sz w:val="22"/>
              </w:rPr>
            </w:pPr>
            <w:r w:rsidRPr="00A46FC5">
              <w:rPr>
                <w:sz w:val="22"/>
              </w:rPr>
              <w:t>Valutazione di Impatto Ambientale (VIA)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8A8828A"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13A4B0AB"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301A3D01"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79A321A2" w14:textId="77777777" w:rsidR="00A46FC5" w:rsidRPr="00A46FC5" w:rsidRDefault="00A46FC5" w:rsidP="00A46FC5">
            <w:pPr>
              <w:rPr>
                <w:sz w:val="22"/>
              </w:rPr>
            </w:pPr>
            <w:r w:rsidRPr="00A46FC5">
              <w:rPr>
                <w:sz w:val="22"/>
              </w:rPr>
              <w:t> </w:t>
            </w:r>
          </w:p>
        </w:tc>
      </w:tr>
      <w:tr w:rsidR="00A46FC5" w:rsidRPr="00A46FC5" w14:paraId="4200E0DC"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0C5F83D3" w14:textId="77777777" w:rsidR="00A46FC5" w:rsidRPr="00A46FC5" w:rsidRDefault="00A46FC5" w:rsidP="003D182A">
            <w:pPr>
              <w:rPr>
                <w:sz w:val="22"/>
              </w:rPr>
            </w:pPr>
            <w:r w:rsidRPr="00A46FC5">
              <w:rPr>
                <w:sz w:val="22"/>
              </w:rPr>
              <w:t>Provvedimento di non assoggettabilità a VIA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750E502"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056E66C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7769511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tcPr>
          <w:p w14:paraId="1E587157" w14:textId="77777777" w:rsidR="00A46FC5" w:rsidRPr="00A46FC5" w:rsidRDefault="00A46FC5" w:rsidP="00A46FC5">
            <w:pPr>
              <w:rPr>
                <w:sz w:val="22"/>
              </w:rPr>
            </w:pPr>
          </w:p>
        </w:tc>
      </w:tr>
      <w:tr w:rsidR="00A46FC5" w:rsidRPr="00A46FC5" w14:paraId="23A50367"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36BF31FD" w14:textId="72FBA532" w:rsidR="00A46FC5" w:rsidRPr="00A46FC5" w:rsidRDefault="00A46FC5" w:rsidP="003D182A">
            <w:pPr>
              <w:rPr>
                <w:sz w:val="22"/>
              </w:rPr>
            </w:pPr>
            <w:r w:rsidRPr="00A46FC5">
              <w:rPr>
                <w:sz w:val="22"/>
              </w:rPr>
              <w:t>Valutazione di Incidenza Ambientale (VINCA)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FED771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33FFD3A7"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78677D0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3533EA01" w14:textId="77777777" w:rsidR="00A46FC5" w:rsidRPr="00A46FC5" w:rsidRDefault="00A46FC5" w:rsidP="00A46FC5">
            <w:pPr>
              <w:rPr>
                <w:sz w:val="22"/>
              </w:rPr>
            </w:pPr>
            <w:r w:rsidRPr="00A46FC5">
              <w:rPr>
                <w:sz w:val="22"/>
              </w:rPr>
              <w:t> </w:t>
            </w:r>
          </w:p>
        </w:tc>
      </w:tr>
      <w:tr w:rsidR="00A46FC5" w:rsidRPr="00A46FC5" w14:paraId="7F0A81CB" w14:textId="77777777" w:rsidTr="003D182A">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0C80547F" w14:textId="3AFD7237" w:rsidR="00A46FC5" w:rsidRPr="00A46FC5" w:rsidRDefault="00A46FC5" w:rsidP="003D182A">
            <w:pPr>
              <w:rPr>
                <w:sz w:val="22"/>
              </w:rPr>
            </w:pPr>
            <w:r w:rsidRPr="00A46FC5">
              <w:rPr>
                <w:sz w:val="22"/>
              </w:rPr>
              <w:t>Comunicazione di Inizio Lavori Asseverata (CILA)</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23649F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67BFE9D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487B7D0E"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44795DA6" w14:textId="77777777" w:rsidR="00A46FC5" w:rsidRPr="00A46FC5" w:rsidRDefault="00A46FC5" w:rsidP="00A46FC5">
            <w:pPr>
              <w:rPr>
                <w:sz w:val="22"/>
              </w:rPr>
            </w:pPr>
            <w:r w:rsidRPr="00A46FC5">
              <w:rPr>
                <w:sz w:val="22"/>
              </w:rPr>
              <w:t> </w:t>
            </w:r>
          </w:p>
        </w:tc>
      </w:tr>
      <w:tr w:rsidR="00A46FC5" w:rsidRPr="00A46FC5" w14:paraId="152B6415"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51223671" w14:textId="77777777" w:rsidR="00A46FC5" w:rsidRPr="00A46FC5" w:rsidRDefault="00A46FC5" w:rsidP="00A46FC5">
            <w:pPr>
              <w:rPr>
                <w:sz w:val="22"/>
              </w:rPr>
            </w:pPr>
            <w:r w:rsidRPr="00A46FC5">
              <w:rPr>
                <w:sz w:val="22"/>
              </w:rPr>
              <w:lastRenderedPageBreak/>
              <w:t>Documentazione catastale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8F63E5"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1FF80FA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0A7E1E4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235BD5F2" w14:textId="77777777" w:rsidR="00A46FC5" w:rsidRPr="00A46FC5" w:rsidRDefault="00A46FC5" w:rsidP="00A46FC5">
            <w:pPr>
              <w:rPr>
                <w:sz w:val="22"/>
              </w:rPr>
            </w:pPr>
            <w:r w:rsidRPr="00A46FC5">
              <w:rPr>
                <w:sz w:val="22"/>
              </w:rPr>
              <w:t> </w:t>
            </w:r>
          </w:p>
        </w:tc>
      </w:tr>
      <w:tr w:rsidR="00A46FC5" w:rsidRPr="00A46FC5" w14:paraId="1179021D"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3CAB31D3" w14:textId="77777777" w:rsidR="00A46FC5" w:rsidRPr="00A46FC5" w:rsidRDefault="00A46FC5" w:rsidP="00A46FC5">
            <w:pPr>
              <w:rPr>
                <w:sz w:val="22"/>
              </w:rPr>
            </w:pPr>
            <w:r w:rsidRPr="00A46FC5">
              <w:rPr>
                <w:sz w:val="22"/>
              </w:rPr>
              <w:t>Relazione di Regolarità Edilizia (RRE)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EA34E56"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2A00F530"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01CAF1E8"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61AEFEFC" w14:textId="77777777" w:rsidR="00A46FC5" w:rsidRPr="00A46FC5" w:rsidRDefault="00A46FC5" w:rsidP="00A46FC5">
            <w:pPr>
              <w:rPr>
                <w:sz w:val="22"/>
              </w:rPr>
            </w:pPr>
            <w:r w:rsidRPr="00A46FC5">
              <w:rPr>
                <w:sz w:val="22"/>
              </w:rPr>
              <w:t> </w:t>
            </w:r>
          </w:p>
        </w:tc>
      </w:tr>
      <w:tr w:rsidR="00A46FC5" w:rsidRPr="00A46FC5" w14:paraId="7486A349"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6A52C09D" w14:textId="77777777" w:rsidR="00A46FC5" w:rsidRPr="00A46FC5" w:rsidRDefault="00A46FC5" w:rsidP="00A46FC5">
            <w:pPr>
              <w:rPr>
                <w:sz w:val="22"/>
              </w:rPr>
            </w:pPr>
            <w:r w:rsidRPr="00A46FC5">
              <w:rPr>
                <w:sz w:val="22"/>
              </w:rPr>
              <w:t xml:space="preserve">Se l’immobile è soggetto a </w:t>
            </w:r>
            <w:r w:rsidRPr="00A46FC5">
              <w:rPr>
                <w:sz w:val="22"/>
                <w:u w:val="single"/>
              </w:rPr>
              <w:t>vincoli</w:t>
            </w:r>
            <w:r w:rsidRPr="00A46FC5">
              <w:rPr>
                <w:sz w:val="22"/>
              </w:rPr>
              <w:t xml:space="preserve"> o </w:t>
            </w:r>
            <w:r w:rsidRPr="00A46FC5">
              <w:rPr>
                <w:sz w:val="22"/>
                <w:u w:val="single"/>
              </w:rPr>
              <w:t>ricadente in aree protette</w:t>
            </w:r>
            <w:r w:rsidRPr="00A46FC5">
              <w:rPr>
                <w:sz w:val="22"/>
              </w:rPr>
              <w:t>: </w:t>
            </w:r>
          </w:p>
          <w:p w14:paraId="03B43C14" w14:textId="77777777" w:rsidR="00A46FC5" w:rsidRPr="00A46FC5" w:rsidRDefault="00A46FC5" w:rsidP="00A46FC5">
            <w:pPr>
              <w:rPr>
                <w:sz w:val="22"/>
              </w:rPr>
            </w:pPr>
            <w:r w:rsidRPr="00A46FC5">
              <w:rPr>
                <w:sz w:val="22"/>
              </w:rPr>
              <w:t>Nulla osta degli enti competenti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471741A"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7F7FE30E"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68369994"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11AEA899" w14:textId="77777777" w:rsidR="00A46FC5" w:rsidRPr="00A46FC5" w:rsidRDefault="00A46FC5" w:rsidP="00A46FC5">
            <w:pPr>
              <w:rPr>
                <w:sz w:val="22"/>
              </w:rPr>
            </w:pPr>
            <w:r w:rsidRPr="00A46FC5">
              <w:rPr>
                <w:sz w:val="22"/>
              </w:rPr>
              <w:t> </w:t>
            </w:r>
          </w:p>
        </w:tc>
      </w:tr>
    </w:tbl>
    <w:p w14:paraId="6C332014" w14:textId="77777777" w:rsidR="00A46FC5" w:rsidRPr="00A46FC5" w:rsidRDefault="00A46FC5" w:rsidP="00A46FC5">
      <w:pPr>
        <w:rPr>
          <w:i/>
          <w:sz w:val="22"/>
        </w:rPr>
      </w:pPr>
      <w:r w:rsidRPr="00A46FC5">
        <w:rPr>
          <w:i/>
          <w:sz w:val="22"/>
        </w:rPr>
        <w:t>(Si prega di barrare le opzioni rispetto alla documentazione presentata) </w:t>
      </w:r>
    </w:p>
    <w:p w14:paraId="00628326" w14:textId="77777777" w:rsidR="00A46FC5" w:rsidRPr="00A46FC5" w:rsidRDefault="00A46FC5" w:rsidP="00A46FC5"/>
    <w:p w14:paraId="7191DF4B" w14:textId="57098E42" w:rsidR="00A46FC5" w:rsidRPr="00A46FC5" w:rsidRDefault="00A46FC5" w:rsidP="00A46FC5">
      <w:pPr>
        <w:rPr>
          <w:sz w:val="22"/>
        </w:rPr>
      </w:pPr>
      <w:r w:rsidRPr="00A46FC5">
        <w:rPr>
          <w:sz w:val="22"/>
        </w:rPr>
        <w:t xml:space="preserve">Documentazione rilasciata una volta </w:t>
      </w:r>
      <w:r w:rsidRPr="00A46FC5">
        <w:rPr>
          <w:sz w:val="22"/>
          <w:u w:val="single"/>
        </w:rPr>
        <w:t>completati</w:t>
      </w:r>
      <w:r w:rsidRPr="00A46FC5">
        <w:rPr>
          <w:sz w:val="22"/>
        </w:rPr>
        <w:t xml:space="preserve"> gli interventi (ex post)</w:t>
      </w:r>
    </w:p>
    <w:tbl>
      <w:tblPr>
        <w:tblW w:w="9848" w:type="dxa"/>
        <w:tblBorders>
          <w:top w:val="outset" w:sz="6" w:space="0" w:color="auto"/>
          <w:left w:val="outset" w:sz="6" w:space="0" w:color="auto"/>
          <w:bottom w:val="outset" w:sz="6" w:space="0" w:color="auto"/>
          <w:right w:val="outset" w:sz="6" w:space="0" w:color="auto"/>
        </w:tblBorders>
        <w:tblCellMar>
          <w:top w:w="85" w:type="dxa"/>
          <w:left w:w="57" w:type="dxa"/>
          <w:bottom w:w="85" w:type="dxa"/>
          <w:right w:w="0" w:type="dxa"/>
        </w:tblCellMar>
        <w:tblLook w:val="04A0" w:firstRow="1" w:lastRow="0" w:firstColumn="1" w:lastColumn="0" w:noHBand="0" w:noVBand="1"/>
      </w:tblPr>
      <w:tblGrid>
        <w:gridCol w:w="2969"/>
        <w:gridCol w:w="1559"/>
        <w:gridCol w:w="1418"/>
        <w:gridCol w:w="1559"/>
        <w:gridCol w:w="2343"/>
      </w:tblGrid>
      <w:tr w:rsidR="00A46FC5" w:rsidRPr="00A46FC5" w14:paraId="008DB1A6"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04302494" w14:textId="77777777" w:rsidR="00A46FC5" w:rsidRPr="00B07CE1" w:rsidRDefault="00A46FC5" w:rsidP="00B07CE1">
            <w:pPr>
              <w:pStyle w:val="Nessunaspaziatura"/>
              <w:jc w:val="center"/>
              <w:rPr>
                <w:rFonts w:ascii="DecimaWE Rg" w:hAnsi="DecimaWE Rg"/>
                <w:i/>
                <w:iCs/>
              </w:rPr>
            </w:pPr>
            <w:proofErr w:type="spellStart"/>
            <w:r w:rsidRPr="00B07CE1">
              <w:rPr>
                <w:rFonts w:ascii="DecimaWE Rg" w:hAnsi="DecimaWE Rg"/>
                <w:i/>
                <w:iCs/>
              </w:rPr>
              <w:t>Documentazione</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45F7FDA2"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Conforme</w:t>
            </w:r>
          </w:p>
        </w:tc>
        <w:tc>
          <w:tcPr>
            <w:tcW w:w="1418"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55CA0EB6"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conforme</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43A3344F" w14:textId="77777777" w:rsidR="00A46FC5" w:rsidRPr="00B07CE1" w:rsidRDefault="00A46FC5" w:rsidP="00B07CE1">
            <w:pPr>
              <w:pStyle w:val="Nessunaspaziatura"/>
              <w:jc w:val="center"/>
              <w:rPr>
                <w:rFonts w:ascii="DecimaWE Rg" w:hAnsi="DecimaWE Rg"/>
                <w:i/>
                <w:iCs/>
              </w:rPr>
            </w:pPr>
            <w:r w:rsidRPr="00B07CE1">
              <w:rPr>
                <w:rFonts w:ascii="DecimaWE Rg" w:hAnsi="DecimaWE Rg"/>
                <w:i/>
                <w:iCs/>
              </w:rPr>
              <w:t xml:space="preserve">Non </w:t>
            </w:r>
            <w:proofErr w:type="spellStart"/>
            <w:r w:rsidRPr="00B07CE1">
              <w:rPr>
                <w:rFonts w:ascii="DecimaWE Rg" w:hAnsi="DecimaWE Rg"/>
                <w:i/>
                <w:iCs/>
              </w:rPr>
              <w:t>pertinente</w:t>
            </w:r>
            <w:proofErr w:type="spellEnd"/>
          </w:p>
        </w:tc>
        <w:tc>
          <w:tcPr>
            <w:tcW w:w="234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671A8C85" w14:textId="294454B2" w:rsidR="00A46FC5" w:rsidRPr="00B07CE1" w:rsidRDefault="00A46FC5" w:rsidP="00B07CE1">
            <w:pPr>
              <w:pStyle w:val="Nessunaspaziatura"/>
              <w:jc w:val="center"/>
              <w:rPr>
                <w:rFonts w:ascii="DecimaWE Rg" w:hAnsi="DecimaWE Rg"/>
                <w:i/>
                <w:iCs/>
              </w:rPr>
            </w:pPr>
            <w:r w:rsidRPr="00B07CE1">
              <w:rPr>
                <w:rFonts w:ascii="DecimaWE Rg" w:hAnsi="DecimaWE Rg"/>
                <w:i/>
                <w:iCs/>
              </w:rPr>
              <w:t>Note</w:t>
            </w:r>
          </w:p>
        </w:tc>
      </w:tr>
      <w:tr w:rsidR="00A46FC5" w:rsidRPr="00A46FC5" w14:paraId="7B039AF9"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56E4CCEC" w14:textId="77777777" w:rsidR="00A46FC5" w:rsidRPr="00A46FC5" w:rsidRDefault="00A46FC5" w:rsidP="00A46FC5">
            <w:pPr>
              <w:rPr>
                <w:sz w:val="22"/>
              </w:rPr>
            </w:pPr>
            <w:r w:rsidRPr="00A46FC5">
              <w:rPr>
                <w:sz w:val="22"/>
              </w:rPr>
              <w:t>Certificato di conformità dell’opera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2966C9A"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7FD12057"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14D2A5F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7036A277" w14:textId="77777777" w:rsidR="00A46FC5" w:rsidRPr="00A46FC5" w:rsidRDefault="00A46FC5" w:rsidP="00A46FC5">
            <w:pPr>
              <w:rPr>
                <w:sz w:val="22"/>
              </w:rPr>
            </w:pPr>
            <w:r w:rsidRPr="00A46FC5">
              <w:rPr>
                <w:sz w:val="22"/>
              </w:rPr>
              <w:t> </w:t>
            </w:r>
          </w:p>
        </w:tc>
      </w:tr>
      <w:tr w:rsidR="00A46FC5" w:rsidRPr="00A46FC5" w14:paraId="1CB0CD1A" w14:textId="77777777" w:rsidTr="00A46FC5">
        <w:trPr>
          <w:trHeight w:val="300"/>
        </w:trPr>
        <w:tc>
          <w:tcPr>
            <w:tcW w:w="2969" w:type="dxa"/>
            <w:tcBorders>
              <w:top w:val="single" w:sz="6" w:space="0" w:color="auto"/>
              <w:left w:val="single" w:sz="6" w:space="0" w:color="auto"/>
              <w:bottom w:val="single" w:sz="6" w:space="0" w:color="auto"/>
              <w:right w:val="single" w:sz="6" w:space="0" w:color="auto"/>
            </w:tcBorders>
            <w:vAlign w:val="center"/>
            <w:hideMark/>
          </w:tcPr>
          <w:p w14:paraId="545D4A73" w14:textId="65FB6053" w:rsidR="00A46FC5" w:rsidRPr="00A46FC5" w:rsidRDefault="00A46FC5" w:rsidP="00A46FC5">
            <w:pPr>
              <w:rPr>
                <w:sz w:val="22"/>
              </w:rPr>
            </w:pPr>
            <w:r w:rsidRPr="00A46FC5">
              <w:rPr>
                <w:sz w:val="22"/>
              </w:rPr>
              <w:t>Dichiarazione di conformità Urbanistica</w:t>
            </w:r>
            <w:r w:rsidR="00D40D34">
              <w:rPr>
                <w:sz w:val="22"/>
              </w:rPr>
              <w:t>/</w:t>
            </w:r>
            <w:r w:rsidRPr="00A46FC5">
              <w:rPr>
                <w:sz w:val="22"/>
              </w:rPr>
              <w:t>Edilizia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9FE11B2"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42F98D11"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7AA58FE0"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3C8D8840" w14:textId="77777777" w:rsidR="00A46FC5" w:rsidRPr="00A46FC5" w:rsidRDefault="00A46FC5" w:rsidP="00A46FC5">
            <w:pPr>
              <w:rPr>
                <w:sz w:val="22"/>
              </w:rPr>
            </w:pPr>
            <w:r w:rsidRPr="00A46FC5">
              <w:rPr>
                <w:sz w:val="22"/>
              </w:rPr>
              <w:t> </w:t>
            </w:r>
          </w:p>
        </w:tc>
      </w:tr>
      <w:tr w:rsidR="00A46FC5" w:rsidRPr="00A46FC5" w14:paraId="5975DE3E" w14:textId="77777777" w:rsidTr="00A46FC5">
        <w:trPr>
          <w:trHeight w:val="533"/>
        </w:trPr>
        <w:tc>
          <w:tcPr>
            <w:tcW w:w="2969" w:type="dxa"/>
            <w:tcBorders>
              <w:top w:val="single" w:sz="6" w:space="0" w:color="auto"/>
              <w:left w:val="single" w:sz="6" w:space="0" w:color="auto"/>
              <w:bottom w:val="single" w:sz="6" w:space="0" w:color="auto"/>
              <w:right w:val="single" w:sz="6" w:space="0" w:color="auto"/>
            </w:tcBorders>
            <w:vAlign w:val="center"/>
            <w:hideMark/>
          </w:tcPr>
          <w:p w14:paraId="45B92DB8" w14:textId="77777777" w:rsidR="00A46FC5" w:rsidRPr="00A46FC5" w:rsidRDefault="00A46FC5" w:rsidP="00A46FC5">
            <w:pPr>
              <w:rPr>
                <w:sz w:val="22"/>
              </w:rPr>
            </w:pPr>
            <w:r w:rsidRPr="00A46FC5">
              <w:rPr>
                <w:sz w:val="22"/>
              </w:rPr>
              <w:t>Relazione di fine lavori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C1BCC6D"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418" w:type="dxa"/>
            <w:tcBorders>
              <w:top w:val="single" w:sz="6" w:space="0" w:color="auto"/>
              <w:left w:val="single" w:sz="6" w:space="0" w:color="auto"/>
              <w:bottom w:val="single" w:sz="6" w:space="0" w:color="auto"/>
              <w:right w:val="single" w:sz="6" w:space="0" w:color="auto"/>
            </w:tcBorders>
            <w:vAlign w:val="center"/>
            <w:hideMark/>
          </w:tcPr>
          <w:p w14:paraId="017E509C"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1559" w:type="dxa"/>
            <w:tcBorders>
              <w:top w:val="single" w:sz="6" w:space="0" w:color="auto"/>
              <w:left w:val="single" w:sz="6" w:space="0" w:color="auto"/>
              <w:bottom w:val="single" w:sz="6" w:space="0" w:color="auto"/>
              <w:right w:val="single" w:sz="6" w:space="0" w:color="auto"/>
            </w:tcBorders>
            <w:vAlign w:val="center"/>
            <w:hideMark/>
          </w:tcPr>
          <w:p w14:paraId="65E7306F" w14:textId="77777777" w:rsidR="00A46FC5" w:rsidRPr="003D182A" w:rsidRDefault="00A46FC5" w:rsidP="003D182A">
            <w:pPr>
              <w:pStyle w:val="Nessunaspaziatura"/>
              <w:jc w:val="center"/>
              <w:rPr>
                <w:rFonts w:ascii="DecimaWE Rg" w:hAnsi="DecimaWE Rg"/>
                <w:sz w:val="28"/>
                <w:szCs w:val="28"/>
              </w:rPr>
            </w:pPr>
            <w:r w:rsidRPr="003D182A">
              <w:rPr>
                <w:rFonts w:ascii="DecimaWE Rg" w:hAnsi="DecimaWE Rg"/>
                <w:sz w:val="28"/>
                <w:szCs w:val="28"/>
              </w:rPr>
              <w:sym w:font="Wingdings" w:char="F0A8"/>
            </w:r>
          </w:p>
        </w:tc>
        <w:tc>
          <w:tcPr>
            <w:tcW w:w="2343" w:type="dxa"/>
            <w:tcBorders>
              <w:top w:val="single" w:sz="6" w:space="0" w:color="auto"/>
              <w:left w:val="single" w:sz="6" w:space="0" w:color="auto"/>
              <w:bottom w:val="single" w:sz="6" w:space="0" w:color="auto"/>
              <w:right w:val="single" w:sz="6" w:space="0" w:color="auto"/>
            </w:tcBorders>
            <w:hideMark/>
          </w:tcPr>
          <w:p w14:paraId="713A0244" w14:textId="77777777" w:rsidR="00A46FC5" w:rsidRPr="00A46FC5" w:rsidRDefault="00A46FC5" w:rsidP="00A46FC5">
            <w:pPr>
              <w:rPr>
                <w:sz w:val="22"/>
              </w:rPr>
            </w:pPr>
            <w:r w:rsidRPr="00A46FC5">
              <w:rPr>
                <w:sz w:val="22"/>
              </w:rPr>
              <w:t> </w:t>
            </w:r>
          </w:p>
        </w:tc>
      </w:tr>
    </w:tbl>
    <w:p w14:paraId="19DBCDF6" w14:textId="77777777" w:rsidR="00A46FC5" w:rsidRPr="00A46FC5" w:rsidRDefault="00A46FC5" w:rsidP="00A46FC5">
      <w:pPr>
        <w:rPr>
          <w:i/>
          <w:sz w:val="22"/>
        </w:rPr>
      </w:pPr>
      <w:r w:rsidRPr="00A46FC5">
        <w:rPr>
          <w:i/>
          <w:sz w:val="22"/>
        </w:rPr>
        <w:t>(Si prega di barrare le opzioni rispetto alla documentazione presentata) </w:t>
      </w:r>
    </w:p>
    <w:p w14:paraId="20791D40" w14:textId="77777777" w:rsidR="00A46FC5" w:rsidRPr="00A46FC5" w:rsidRDefault="00A46FC5" w:rsidP="00A46FC5"/>
    <w:p w14:paraId="56A8BAF9" w14:textId="77777777" w:rsidR="00D12D2C" w:rsidRDefault="00D12D2C" w:rsidP="00A46FC5"/>
    <w:p w14:paraId="4FAD090A" w14:textId="77777777" w:rsidR="00D12D2C" w:rsidRDefault="00D12D2C" w:rsidP="00A46FC5"/>
    <w:p w14:paraId="6163F3A5" w14:textId="2219B7CD" w:rsidR="00A46FC5" w:rsidRPr="00A46FC5" w:rsidRDefault="00A46FC5" w:rsidP="00A46FC5">
      <w:r w:rsidRPr="00A46FC5">
        <w:t>Eventuale documentazione allegata:</w:t>
      </w:r>
    </w:p>
    <w:p w14:paraId="5286E126" w14:textId="77777777" w:rsidR="00A46FC5" w:rsidRPr="00A46FC5" w:rsidRDefault="00A46FC5" w:rsidP="00A46FC5">
      <w:pPr>
        <w:rPr>
          <w:u w:val="single"/>
        </w:rPr>
      </w:pPr>
    </w:p>
    <w:p w14:paraId="1B785157" w14:textId="77777777" w:rsidR="00A46FC5" w:rsidRDefault="00A46FC5" w:rsidP="00A46FC5">
      <w:pPr>
        <w:rPr>
          <w:i/>
          <w:iCs/>
        </w:rPr>
      </w:pPr>
    </w:p>
    <w:p w14:paraId="288E592B" w14:textId="77777777" w:rsidR="002E5C4B" w:rsidRDefault="002E5C4B" w:rsidP="00A46FC5">
      <w:pPr>
        <w:rPr>
          <w:i/>
          <w:iCs/>
        </w:rPr>
      </w:pPr>
    </w:p>
    <w:p w14:paraId="2109EB17" w14:textId="77777777" w:rsidR="002E5C4B" w:rsidRDefault="002E5C4B" w:rsidP="00A46FC5">
      <w:pPr>
        <w:rPr>
          <w:i/>
          <w:iCs/>
        </w:rPr>
      </w:pPr>
    </w:p>
    <w:p w14:paraId="6FB95B10" w14:textId="77777777" w:rsidR="002E5C4B" w:rsidRDefault="002E5C4B" w:rsidP="00A46FC5">
      <w:pPr>
        <w:rPr>
          <w:i/>
          <w:iCs/>
        </w:rPr>
      </w:pPr>
    </w:p>
    <w:p w14:paraId="2CEE7E4F" w14:textId="77777777" w:rsidR="002E5C4B" w:rsidRDefault="002E5C4B" w:rsidP="00A46FC5">
      <w:pPr>
        <w:rPr>
          <w:i/>
          <w:iCs/>
        </w:rPr>
      </w:pPr>
    </w:p>
    <w:p w14:paraId="74F4322E" w14:textId="77777777" w:rsidR="002E5C4B" w:rsidRPr="00A46FC5" w:rsidRDefault="002E5C4B" w:rsidP="00A46FC5">
      <w:pPr>
        <w:rPr>
          <w:i/>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386"/>
        <w:gridCol w:w="3359"/>
      </w:tblGrid>
      <w:tr w:rsidR="00A46FC5" w:rsidRPr="00A46FC5" w14:paraId="52C67714" w14:textId="77777777" w:rsidTr="00A46FC5">
        <w:trPr>
          <w:trHeight w:val="794"/>
        </w:trPr>
        <w:tc>
          <w:tcPr>
            <w:tcW w:w="3119" w:type="dxa"/>
            <w:tcBorders>
              <w:top w:val="nil"/>
              <w:left w:val="nil"/>
              <w:bottom w:val="single" w:sz="4" w:space="0" w:color="EEECE1"/>
              <w:right w:val="nil"/>
            </w:tcBorders>
            <w:hideMark/>
          </w:tcPr>
          <w:p w14:paraId="71D5249C" w14:textId="77777777" w:rsidR="00A46FC5" w:rsidRPr="00A46FC5" w:rsidRDefault="00A46FC5" w:rsidP="00A46FC5">
            <w:pPr>
              <w:spacing w:after="160" w:line="259" w:lineRule="auto"/>
            </w:pPr>
            <w:r w:rsidRPr="00A46FC5">
              <w:t>Luogo e data</w:t>
            </w:r>
          </w:p>
        </w:tc>
        <w:tc>
          <w:tcPr>
            <w:tcW w:w="3386" w:type="dxa"/>
          </w:tcPr>
          <w:p w14:paraId="18EA62BF" w14:textId="77777777" w:rsidR="00A46FC5" w:rsidRPr="00A46FC5" w:rsidRDefault="00A46FC5" w:rsidP="00A46FC5">
            <w:pPr>
              <w:spacing w:after="160" w:line="259" w:lineRule="auto"/>
            </w:pPr>
          </w:p>
        </w:tc>
        <w:tc>
          <w:tcPr>
            <w:tcW w:w="3359" w:type="dxa"/>
            <w:tcBorders>
              <w:top w:val="nil"/>
              <w:left w:val="nil"/>
              <w:bottom w:val="single" w:sz="4" w:space="0" w:color="EEECE1"/>
              <w:right w:val="nil"/>
            </w:tcBorders>
            <w:hideMark/>
          </w:tcPr>
          <w:p w14:paraId="72DAE66A" w14:textId="77777777" w:rsidR="00A46FC5" w:rsidRPr="00A46FC5" w:rsidRDefault="00A46FC5" w:rsidP="00A46FC5">
            <w:pPr>
              <w:spacing w:after="160" w:line="259" w:lineRule="auto"/>
            </w:pPr>
            <w:r w:rsidRPr="00A46FC5">
              <w:t>Firma</w:t>
            </w:r>
          </w:p>
        </w:tc>
      </w:tr>
    </w:tbl>
    <w:p w14:paraId="4CFE7A2D" w14:textId="77777777" w:rsidR="002E5C4B" w:rsidRDefault="002E5C4B" w:rsidP="00A46FC5">
      <w:pPr>
        <w:rPr>
          <w:b/>
          <w:bCs/>
        </w:rPr>
      </w:pPr>
    </w:p>
    <w:p w14:paraId="51A67918" w14:textId="5735FB81" w:rsidR="00A46FC5" w:rsidRPr="00A46FC5" w:rsidRDefault="00A46FC5" w:rsidP="00A46FC5">
      <w:pPr>
        <w:rPr>
          <w:b/>
          <w:bCs/>
          <w:sz w:val="22"/>
        </w:rPr>
      </w:pPr>
      <w:r w:rsidRPr="00A46FC5">
        <w:rPr>
          <w:b/>
          <w:bCs/>
          <w:sz w:val="22"/>
        </w:rPr>
        <w:lastRenderedPageBreak/>
        <w:t>RIFERIMENTI</w:t>
      </w:r>
    </w:p>
    <w:p w14:paraId="7A808022" w14:textId="77777777" w:rsidR="00A46FC5" w:rsidRPr="00A46FC5" w:rsidRDefault="00A46FC5" w:rsidP="00A46FC5">
      <w:pPr>
        <w:rPr>
          <w:b/>
          <w:bCs/>
          <w:sz w:val="22"/>
        </w:rPr>
      </w:pPr>
      <w:r w:rsidRPr="00A46FC5">
        <w:rPr>
          <w:sz w:val="22"/>
          <w:u w:val="single"/>
        </w:rPr>
        <w:t>Certificazioni sul risparmio idrico</w:t>
      </w:r>
    </w:p>
    <w:tbl>
      <w:tblPr>
        <w:tblStyle w:val="Grigliatabellachiara"/>
        <w:tblpPr w:leftFromText="141" w:rightFromText="141" w:vertAnchor="page" w:horzAnchor="margin" w:tblpY="1996"/>
        <w:tblOverlap w:val="never"/>
        <w:tblW w:w="0" w:type="auto"/>
        <w:tblLook w:val="04A0" w:firstRow="1" w:lastRow="0" w:firstColumn="1" w:lastColumn="0" w:noHBand="0" w:noVBand="1"/>
      </w:tblPr>
      <w:tblGrid>
        <w:gridCol w:w="822"/>
        <w:gridCol w:w="8707"/>
      </w:tblGrid>
      <w:tr w:rsidR="002E5C4B" w:rsidRPr="00A46FC5" w14:paraId="3C762814" w14:textId="77777777" w:rsidTr="002E5C4B">
        <w:trPr>
          <w:trHeight w:val="1408"/>
        </w:trPr>
        <w:tc>
          <w:tcPr>
            <w:tcW w:w="8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7EA4D0" w14:textId="77777777" w:rsidR="002E5C4B" w:rsidRPr="00A46FC5" w:rsidRDefault="002E5C4B" w:rsidP="002E5C4B">
            <w:pPr>
              <w:spacing w:after="160" w:line="259" w:lineRule="auto"/>
              <w:rPr>
                <w:sz w:val="22"/>
              </w:rPr>
            </w:pPr>
            <w:r w:rsidRPr="0021260F">
              <w:rPr>
                <w:noProof/>
                <w:sz w:val="22"/>
              </w:rPr>
              <w:drawing>
                <wp:anchor distT="0" distB="0" distL="114300" distR="114300" simplePos="0" relativeHeight="251673600" behindDoc="0" locked="0" layoutInCell="1" allowOverlap="1" wp14:anchorId="1BEC5305" wp14:editId="5439B2CB">
                  <wp:simplePos x="0" y="0"/>
                  <wp:positionH relativeFrom="column">
                    <wp:posOffset>-30480</wp:posOffset>
                  </wp:positionH>
                  <wp:positionV relativeFrom="paragraph">
                    <wp:posOffset>69215</wp:posOffset>
                  </wp:positionV>
                  <wp:extent cx="454660" cy="737870"/>
                  <wp:effectExtent l="0" t="0" r="2540" b="5080"/>
                  <wp:wrapNone/>
                  <wp:docPr id="1573186849" name="Immagine 2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schermata, Carattere, log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60" cy="73787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3495E" w14:textId="77777777" w:rsidR="002E5C4B" w:rsidRPr="0021260F" w:rsidRDefault="002E5C4B" w:rsidP="002E5C4B">
            <w:pPr>
              <w:spacing w:line="259" w:lineRule="auto"/>
              <w:rPr>
                <w:sz w:val="22"/>
              </w:rPr>
            </w:pPr>
            <w:r w:rsidRPr="00A46FC5">
              <w:rPr>
                <w:b/>
                <w:bCs/>
                <w:sz w:val="22"/>
              </w:rPr>
              <w:t xml:space="preserve">UNIFIED WATER LABEL: </w:t>
            </w:r>
            <w:r w:rsidRPr="00A46FC5">
              <w:rPr>
                <w:sz w:val="22"/>
              </w:rPr>
              <w:t>è uno schema volontario di etichettatura europeo informa i consumatori sull’effettivo consumo dell’acqua e dell’energia nei prodotti del bagno.</w:t>
            </w:r>
          </w:p>
          <w:p w14:paraId="6FD43EB2" w14:textId="6EDE5301" w:rsidR="002E5C4B" w:rsidRPr="00A46FC5" w:rsidRDefault="002E5C4B" w:rsidP="002E5C4B">
            <w:pPr>
              <w:spacing w:line="259" w:lineRule="auto"/>
              <w:rPr>
                <w:sz w:val="22"/>
              </w:rPr>
            </w:pPr>
            <w:r w:rsidRPr="00A46FC5">
              <w:rPr>
                <w:sz w:val="22"/>
              </w:rPr>
              <w:t xml:space="preserve">Link di riferimento: </w:t>
            </w:r>
            <w:hyperlink r:id="rId12" w:history="1">
              <w:r w:rsidRPr="00A46FC5">
                <w:rPr>
                  <w:rStyle w:val="Collegamentoipertestuale"/>
                  <w:i/>
                  <w:iCs/>
                  <w:color w:val="8EAADB" w:themeColor="accent5" w:themeTint="99"/>
                  <w:sz w:val="22"/>
                </w:rPr>
                <w:t>http://www.europeanwaterlabel.eu/</w:t>
              </w:r>
            </w:hyperlink>
            <w:r w:rsidRPr="00A46FC5">
              <w:rPr>
                <w:i/>
                <w:iCs/>
                <w:color w:val="8EAADB" w:themeColor="accent5" w:themeTint="99"/>
                <w:sz w:val="22"/>
                <w:u w:val="single"/>
              </w:rPr>
              <w:t xml:space="preserve">. </w:t>
            </w:r>
          </w:p>
        </w:tc>
      </w:tr>
    </w:tbl>
    <w:p w14:paraId="0E19321D" w14:textId="77777777" w:rsidR="00A46FC5" w:rsidRPr="00A46FC5" w:rsidRDefault="00A46FC5" w:rsidP="00A46FC5">
      <w:pPr>
        <w:rPr>
          <w:sz w:val="22"/>
          <w:u w:val="single"/>
        </w:rPr>
      </w:pPr>
    </w:p>
    <w:tbl>
      <w:tblPr>
        <w:tblStyle w:val="Grigliatabellachiara"/>
        <w:tblpPr w:leftFromText="141" w:rightFromText="141" w:vertAnchor="text" w:horzAnchor="margin" w:tblpY="452"/>
        <w:tblW w:w="0" w:type="auto"/>
        <w:tblLook w:val="04A0" w:firstRow="1" w:lastRow="0" w:firstColumn="1" w:lastColumn="0" w:noHBand="0" w:noVBand="1"/>
      </w:tblPr>
      <w:tblGrid>
        <w:gridCol w:w="988"/>
        <w:gridCol w:w="8640"/>
      </w:tblGrid>
      <w:tr w:rsidR="00A46FC5" w:rsidRPr="00A46FC5" w14:paraId="3975E319" w14:textId="77777777" w:rsidTr="00A46FC5">
        <w:trPr>
          <w:trHeight w:val="1404"/>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4369B" w14:textId="799661E8" w:rsidR="00A46FC5" w:rsidRPr="00A46FC5" w:rsidRDefault="00A46FC5" w:rsidP="002E5C4B">
            <w:pPr>
              <w:spacing w:line="259" w:lineRule="auto"/>
              <w:rPr>
                <w:b/>
                <w:bCs/>
                <w:sz w:val="22"/>
              </w:rPr>
            </w:pPr>
            <w:r w:rsidRPr="0021260F">
              <w:rPr>
                <w:noProof/>
                <w:sz w:val="22"/>
              </w:rPr>
              <w:drawing>
                <wp:anchor distT="0" distB="0" distL="114300" distR="114300" simplePos="0" relativeHeight="251670528" behindDoc="0" locked="0" layoutInCell="1" allowOverlap="1" wp14:anchorId="20C26DF0" wp14:editId="1C6569BE">
                  <wp:simplePos x="0" y="0"/>
                  <wp:positionH relativeFrom="column">
                    <wp:posOffset>8255</wp:posOffset>
                  </wp:positionH>
                  <wp:positionV relativeFrom="paragraph">
                    <wp:posOffset>175895</wp:posOffset>
                  </wp:positionV>
                  <wp:extent cx="440055" cy="532130"/>
                  <wp:effectExtent l="0" t="0" r="0" b="1270"/>
                  <wp:wrapNone/>
                  <wp:docPr id="295995700" name="Immagine 20" descr="Immagine che contiene Carattere, Elementi grafici,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Elementi grafici, simbolo, logo&#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 cy="532130"/>
                          </a:xfrm>
                          <a:prstGeom prst="rect">
                            <a:avLst/>
                          </a:prstGeom>
                          <a:noFill/>
                        </pic:spPr>
                      </pic:pic>
                    </a:graphicData>
                  </a:graphic>
                  <wp14:sizeRelH relativeFrom="margin">
                    <wp14:pctWidth>0</wp14:pctWidth>
                  </wp14:sizeRelH>
                  <wp14:sizeRelV relativeFrom="margin">
                    <wp14:pctHeight>0</wp14:pctHeight>
                  </wp14:sizeRelV>
                </wp:anchor>
              </w:drawing>
            </w: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CFE1B9" w14:textId="77777777" w:rsidR="00A46FC5" w:rsidRPr="00A46FC5" w:rsidRDefault="00A46FC5" w:rsidP="002E5C4B">
            <w:pPr>
              <w:spacing w:line="259" w:lineRule="auto"/>
              <w:rPr>
                <w:sz w:val="22"/>
              </w:rPr>
            </w:pPr>
            <w:r w:rsidRPr="00A46FC5">
              <w:rPr>
                <w:b/>
                <w:bCs/>
                <w:sz w:val="22"/>
              </w:rPr>
              <w:t xml:space="preserve">FOREST STEWARDSHIP COUNCIL (FSC): </w:t>
            </w:r>
            <w:r w:rsidRPr="00A46FC5">
              <w:rPr>
                <w:sz w:val="22"/>
              </w:rPr>
              <w:t>marchio registrato a livello internazionale e di proprietà dell’omonima ONG che permette ai proprietari o gestori di un patrimonio boschivo o di una foresta di dimostrare che la propria azienda opera in modo responsabile dal punto di vista ambientale, economico e sociale.</w:t>
            </w:r>
          </w:p>
          <w:p w14:paraId="4F137B81" w14:textId="77777777" w:rsidR="00A46FC5" w:rsidRPr="00A46FC5" w:rsidRDefault="00A46FC5" w:rsidP="002E5C4B">
            <w:pPr>
              <w:spacing w:line="259" w:lineRule="auto"/>
              <w:rPr>
                <w:sz w:val="22"/>
              </w:rPr>
            </w:pPr>
            <w:r w:rsidRPr="00A46FC5">
              <w:rPr>
                <w:sz w:val="22"/>
              </w:rPr>
              <w:t xml:space="preserve">Link di riferimento: </w:t>
            </w:r>
            <w:hyperlink r:id="rId14" w:history="1">
              <w:r w:rsidRPr="00A46FC5">
                <w:rPr>
                  <w:rStyle w:val="Collegamentoipertestuale"/>
                  <w:i/>
                  <w:iCs/>
                  <w:color w:val="8EAADB" w:themeColor="accent5" w:themeTint="99"/>
                  <w:sz w:val="22"/>
                </w:rPr>
                <w:t>https://search.fsc.org/it/</w:t>
              </w:r>
            </w:hyperlink>
          </w:p>
        </w:tc>
      </w:tr>
      <w:tr w:rsidR="00A46FC5" w:rsidRPr="00A46FC5" w14:paraId="43812D17" w14:textId="77777777" w:rsidTr="00A46FC5">
        <w:trPr>
          <w:trHeight w:val="1410"/>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60ABF" w14:textId="3EBEF4FB" w:rsidR="00A46FC5" w:rsidRPr="00A46FC5" w:rsidRDefault="00A46FC5" w:rsidP="00A46FC5">
            <w:pPr>
              <w:spacing w:after="160" w:line="259" w:lineRule="auto"/>
              <w:rPr>
                <w:b/>
                <w:bCs/>
                <w:sz w:val="22"/>
              </w:rPr>
            </w:pPr>
            <w:r w:rsidRPr="0021260F">
              <w:rPr>
                <w:noProof/>
                <w:sz w:val="22"/>
              </w:rPr>
              <w:drawing>
                <wp:anchor distT="0" distB="0" distL="114300" distR="114300" simplePos="0" relativeHeight="251671552" behindDoc="0" locked="0" layoutInCell="1" allowOverlap="1" wp14:anchorId="5E005B30" wp14:editId="51582CE4">
                  <wp:simplePos x="0" y="0"/>
                  <wp:positionH relativeFrom="column">
                    <wp:posOffset>-31115</wp:posOffset>
                  </wp:positionH>
                  <wp:positionV relativeFrom="paragraph">
                    <wp:posOffset>167640</wp:posOffset>
                  </wp:positionV>
                  <wp:extent cx="526415" cy="540385"/>
                  <wp:effectExtent l="0" t="0" r="6985" b="0"/>
                  <wp:wrapNone/>
                  <wp:docPr id="1136449853" name="Immagine 19" descr="Immagine che contiene logo, Carattere,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logo, Carattere, Elementi grafici, simbolo&#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415" cy="54038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274B54" w14:textId="77777777" w:rsidR="00A46FC5" w:rsidRPr="00A46FC5" w:rsidRDefault="00A46FC5" w:rsidP="002E5C4B">
            <w:pPr>
              <w:spacing w:line="259" w:lineRule="auto"/>
              <w:rPr>
                <w:sz w:val="22"/>
              </w:rPr>
            </w:pPr>
            <w:r w:rsidRPr="00A46FC5">
              <w:rPr>
                <w:b/>
                <w:bCs/>
                <w:sz w:val="22"/>
              </w:rPr>
              <w:t xml:space="preserve">PROGRAMME FOR ENDORSEMENT OF FOREST CERTIFICATION SCHEME (PEFC): </w:t>
            </w:r>
            <w:r w:rsidRPr="00A46FC5">
              <w:rPr>
                <w:sz w:val="22"/>
              </w:rPr>
              <w:t xml:space="preserve">si tratta dello schema più diffuso e famoso al mondo per la gestione sostenibile delle foreste. Anche PEFC è un’organizzazione internazionale non governativa, indipendente e senza fini di lucro, che ha lo scopo di promuovere la gestione sostenibile delle foreste attraverso un sistema di certificazione. </w:t>
            </w:r>
          </w:p>
          <w:p w14:paraId="2381BECB" w14:textId="77777777" w:rsidR="00A46FC5" w:rsidRPr="00A46FC5" w:rsidRDefault="00A46FC5" w:rsidP="002E5C4B">
            <w:pPr>
              <w:spacing w:line="259" w:lineRule="auto"/>
              <w:rPr>
                <w:sz w:val="22"/>
              </w:rPr>
            </w:pPr>
            <w:r w:rsidRPr="00A46FC5">
              <w:rPr>
                <w:sz w:val="22"/>
              </w:rPr>
              <w:t xml:space="preserve">Link di riferimento: </w:t>
            </w:r>
            <w:hyperlink r:id="rId16" w:history="1">
              <w:r w:rsidRPr="00A46FC5">
                <w:rPr>
                  <w:rStyle w:val="Collegamentoipertestuale"/>
                  <w:i/>
                  <w:iCs/>
                  <w:color w:val="8EAADB" w:themeColor="accent5" w:themeTint="99"/>
                  <w:sz w:val="22"/>
                </w:rPr>
                <w:t>https://pefc.org/eudr</w:t>
              </w:r>
            </w:hyperlink>
          </w:p>
        </w:tc>
      </w:tr>
    </w:tbl>
    <w:p w14:paraId="4DAB9FCD" w14:textId="77777777" w:rsidR="00A46FC5" w:rsidRPr="00A46FC5" w:rsidRDefault="00A46FC5" w:rsidP="00A46FC5">
      <w:pPr>
        <w:rPr>
          <w:u w:val="single"/>
        </w:rPr>
      </w:pPr>
      <w:r w:rsidRPr="00A46FC5">
        <w:rPr>
          <w:u w:val="single"/>
        </w:rPr>
        <w:t>Certificazioni della filiera del legno</w:t>
      </w:r>
    </w:p>
    <w:p w14:paraId="4C1E4A26" w14:textId="77777777" w:rsidR="00A46FC5" w:rsidRPr="00A46FC5" w:rsidRDefault="00A46FC5" w:rsidP="00A46FC5"/>
    <w:p w14:paraId="0689C690" w14:textId="77777777" w:rsidR="00A46FC5" w:rsidRDefault="00A46FC5" w:rsidP="00A46FC5"/>
    <w:p w14:paraId="700634EE" w14:textId="77777777" w:rsidR="0094468D" w:rsidRDefault="0094468D" w:rsidP="00A46FC5"/>
    <w:p w14:paraId="08CBF319" w14:textId="77777777" w:rsidR="0094468D" w:rsidRDefault="0094468D" w:rsidP="00A46FC5"/>
    <w:p w14:paraId="274BA33D" w14:textId="77777777" w:rsidR="0094468D" w:rsidRDefault="0094468D" w:rsidP="00A46FC5"/>
    <w:p w14:paraId="7F732C7A" w14:textId="77777777" w:rsidR="0094468D" w:rsidRDefault="0094468D" w:rsidP="00A46FC5"/>
    <w:p w14:paraId="07203A1E" w14:textId="77777777" w:rsidR="0094468D" w:rsidRDefault="0094468D" w:rsidP="00A46FC5"/>
    <w:p w14:paraId="2711121C" w14:textId="77777777" w:rsidR="0094468D" w:rsidRDefault="0094468D" w:rsidP="00A46FC5"/>
    <w:p w14:paraId="2B59128B" w14:textId="77777777" w:rsidR="0094468D" w:rsidRDefault="0094468D" w:rsidP="00A46FC5"/>
    <w:p w14:paraId="2A2D48EC" w14:textId="77777777" w:rsidR="0094468D" w:rsidRDefault="0094468D" w:rsidP="00A46FC5"/>
    <w:p w14:paraId="668F2732" w14:textId="77777777" w:rsidR="0094468D" w:rsidRDefault="0094468D" w:rsidP="00A46FC5"/>
    <w:p w14:paraId="46FF0009" w14:textId="77777777" w:rsidR="0094468D" w:rsidRDefault="0094468D" w:rsidP="00A46FC5"/>
    <w:p w14:paraId="094AEA25" w14:textId="77777777" w:rsidR="0094468D" w:rsidRDefault="0094468D" w:rsidP="00A46FC5"/>
    <w:p w14:paraId="56814A14" w14:textId="77777777" w:rsidR="0094468D" w:rsidRDefault="0094468D" w:rsidP="00A46FC5"/>
    <w:p w14:paraId="5E4D9691" w14:textId="77777777" w:rsidR="0094468D" w:rsidRDefault="0094468D" w:rsidP="00A46FC5"/>
    <w:p w14:paraId="576D8B50" w14:textId="77777777" w:rsidR="0094468D" w:rsidRDefault="0094468D" w:rsidP="00A46FC5"/>
    <w:p w14:paraId="32232E60" w14:textId="636434CE" w:rsidR="0094468D" w:rsidRDefault="0094468D" w:rsidP="0094468D">
      <w:pPr>
        <w:spacing w:line="276" w:lineRule="auto"/>
        <w:jc w:val="both"/>
        <w:rPr>
          <w:b/>
          <w:bCs/>
          <w:sz w:val="22"/>
        </w:rPr>
      </w:pPr>
      <w:r w:rsidRPr="00A16664">
        <w:rPr>
          <w:b/>
          <w:bCs/>
          <w:sz w:val="22"/>
        </w:rPr>
        <w:lastRenderedPageBreak/>
        <w:t>*</w:t>
      </w:r>
      <w:r w:rsidR="00647B2F">
        <w:rPr>
          <w:b/>
          <w:bCs/>
          <w:sz w:val="22"/>
        </w:rPr>
        <w:t xml:space="preserve"> </w:t>
      </w:r>
      <w:r w:rsidRPr="00A16664">
        <w:rPr>
          <w:b/>
          <w:bCs/>
          <w:sz w:val="22"/>
        </w:rPr>
        <w:t>Con riferimento alla ‘’Guida operativa per il rispetto del principio di non arrecare danno significativo all’ambiente (c.d. DNSH)’’</w:t>
      </w:r>
    </w:p>
    <w:p w14:paraId="4AB3A4A0" w14:textId="77777777" w:rsidR="00647B2F" w:rsidRPr="0094468D" w:rsidRDefault="00647B2F" w:rsidP="0094468D">
      <w:pPr>
        <w:spacing w:line="276" w:lineRule="auto"/>
        <w:jc w:val="both"/>
        <w:rPr>
          <w:b/>
          <w:bCs/>
          <w:sz w:val="22"/>
        </w:rPr>
      </w:pPr>
    </w:p>
    <w:p w14:paraId="2387F653" w14:textId="52A34FC8" w:rsidR="0094468D" w:rsidRPr="0094468D" w:rsidRDefault="0094468D" w:rsidP="0094468D">
      <w:pPr>
        <w:spacing w:line="276" w:lineRule="auto"/>
        <w:jc w:val="both"/>
        <w:rPr>
          <w:sz w:val="22"/>
        </w:rPr>
      </w:pPr>
      <w:r w:rsidRPr="0094468D">
        <w:rPr>
          <w:sz w:val="22"/>
        </w:rPr>
        <w:t xml:space="preserve">Al fine di garantire la protezione della biodiversità e delle aree di pregio, gli edifici </w:t>
      </w:r>
      <w:r w:rsidRPr="0094468D">
        <w:rPr>
          <w:sz w:val="22"/>
          <w:u w:val="single"/>
        </w:rPr>
        <w:t>non potranno essere costruiti</w:t>
      </w:r>
      <w:r w:rsidRPr="0094468D">
        <w:rPr>
          <w:sz w:val="22"/>
        </w:rPr>
        <w:t xml:space="preserve"> all’interno di: </w:t>
      </w:r>
    </w:p>
    <w:p w14:paraId="32018E98" w14:textId="77777777" w:rsidR="0094468D" w:rsidRPr="0094468D" w:rsidRDefault="0094468D" w:rsidP="0094468D">
      <w:pPr>
        <w:numPr>
          <w:ilvl w:val="0"/>
          <w:numId w:val="15"/>
        </w:numPr>
        <w:spacing w:line="276" w:lineRule="auto"/>
        <w:jc w:val="both"/>
        <w:rPr>
          <w:i/>
          <w:iCs/>
          <w:sz w:val="22"/>
        </w:rPr>
      </w:pPr>
      <w:r w:rsidRPr="0094468D">
        <w:rPr>
          <w:i/>
          <w:iCs/>
          <w:sz w:val="22"/>
        </w:rPr>
        <w:t xml:space="preserve">terreni coltivati e seminativi con un livello da moderato ad elevato di fertilità del suolo e biodiversità sotterranea, destinabili alla produzione di alimenti mangimi, come indicato nell'indagine LUCAS dell'UE e nella Direttiva (2015/1513) del Parlamento europeo e del Consiglio; </w:t>
      </w:r>
    </w:p>
    <w:p w14:paraId="00C818CA" w14:textId="29624863" w:rsidR="0094468D" w:rsidRPr="0094468D" w:rsidRDefault="0094468D" w:rsidP="0094468D">
      <w:pPr>
        <w:numPr>
          <w:ilvl w:val="0"/>
          <w:numId w:val="15"/>
        </w:numPr>
        <w:spacing w:line="276" w:lineRule="auto"/>
        <w:jc w:val="both"/>
        <w:rPr>
          <w:i/>
          <w:iCs/>
          <w:sz w:val="22"/>
        </w:rPr>
      </w:pPr>
      <w:r w:rsidRPr="0094468D">
        <w:rPr>
          <w:i/>
          <w:iCs/>
          <w:sz w:val="22"/>
        </w:rPr>
        <w:t>terreni che corrispondono alla definizione di foresta, laddove per foresta si intende un terreno che corrisponde alla definizione di bosco di cui all’art. 3, comma 3 e 4, e art. 4 del D. lgs 34 del 2018, per le quali le valutazioni previste dall’art. 8 del medesimo decreto non siano concluse con parere favorevole alla trasformazione permanente dello stato dei luoghi</w:t>
      </w:r>
      <w:r w:rsidR="00A16664" w:rsidRPr="00A16664">
        <w:rPr>
          <w:i/>
          <w:iCs/>
          <w:sz w:val="22"/>
        </w:rPr>
        <w:t>;</w:t>
      </w:r>
    </w:p>
    <w:p w14:paraId="1BBFBED4" w14:textId="7F7DF014" w:rsidR="0094468D" w:rsidRPr="0094468D" w:rsidRDefault="0094468D" w:rsidP="0094468D">
      <w:pPr>
        <w:numPr>
          <w:ilvl w:val="0"/>
          <w:numId w:val="15"/>
        </w:numPr>
        <w:spacing w:line="276" w:lineRule="auto"/>
        <w:jc w:val="both"/>
        <w:rPr>
          <w:i/>
          <w:iCs/>
          <w:sz w:val="22"/>
        </w:rPr>
      </w:pPr>
      <w:r w:rsidRPr="0094468D">
        <w:rPr>
          <w:i/>
          <w:iCs/>
          <w:sz w:val="22"/>
        </w:rPr>
        <w:t>terreni che costituiscono l'habitat di specie (flora e fauna) in pericolo elencate nella lista rossa europea o nella lista rossa dell'IUCN</w:t>
      </w:r>
      <w:r w:rsidR="00A16664" w:rsidRPr="00A16664">
        <w:rPr>
          <w:i/>
          <w:iCs/>
          <w:sz w:val="22"/>
        </w:rPr>
        <w:t>.</w:t>
      </w:r>
    </w:p>
    <w:p w14:paraId="1438BDBE" w14:textId="77777777" w:rsidR="0021260F" w:rsidRDefault="0021260F" w:rsidP="0094468D">
      <w:pPr>
        <w:spacing w:line="276" w:lineRule="auto"/>
        <w:jc w:val="both"/>
        <w:rPr>
          <w:sz w:val="22"/>
        </w:rPr>
      </w:pPr>
    </w:p>
    <w:p w14:paraId="5FD6973B" w14:textId="558CC39A" w:rsidR="0094468D" w:rsidRPr="00A16664" w:rsidRDefault="0094468D" w:rsidP="0094468D">
      <w:pPr>
        <w:spacing w:line="276" w:lineRule="auto"/>
        <w:jc w:val="both"/>
        <w:rPr>
          <w:sz w:val="22"/>
        </w:rPr>
      </w:pPr>
      <w:r w:rsidRPr="0094468D">
        <w:rPr>
          <w:sz w:val="22"/>
        </w:rPr>
        <w:t>Pertanto, fermo restando i divieti sopra elencati, per gli impianti situati in aree sensibili sotto il profilo della biodiversità o in prossimità di esse (parchi e riserve naturali, siti della rete Natura 2000, corridoi ecologici, altre aree tutelate dal punto di vista naturalistico, oltre ai beni naturali e paesaggistici del Patrimonio Mondiale dell'UNESCO e altre aree protette) deve essere condotta un'opportuna valutazione che preveda tutte le necessarie misure di mitigazione nonché la valutazione di conformità rispetto ai regolamenti delle aree protette, etc.</w:t>
      </w:r>
      <w:r w:rsidRPr="00A16664">
        <w:rPr>
          <w:sz w:val="22"/>
        </w:rPr>
        <w:t xml:space="preserve"> </w:t>
      </w:r>
    </w:p>
    <w:p w14:paraId="6C26279C" w14:textId="77777777" w:rsidR="00A16664" w:rsidRDefault="00A16664" w:rsidP="0094468D">
      <w:pPr>
        <w:spacing w:line="276" w:lineRule="auto"/>
        <w:jc w:val="both"/>
        <w:rPr>
          <w:b/>
          <w:bCs/>
          <w:sz w:val="22"/>
        </w:rPr>
      </w:pPr>
    </w:p>
    <w:p w14:paraId="0A0631E7" w14:textId="77777777" w:rsidR="00A16664" w:rsidRDefault="0094468D" w:rsidP="0094468D">
      <w:pPr>
        <w:spacing w:line="276" w:lineRule="auto"/>
        <w:jc w:val="both"/>
        <w:rPr>
          <w:sz w:val="22"/>
        </w:rPr>
      </w:pPr>
      <w:r w:rsidRPr="0094468D">
        <w:rPr>
          <w:b/>
          <w:bCs/>
          <w:sz w:val="22"/>
        </w:rPr>
        <w:t xml:space="preserve">Rete Natura 2000: </w:t>
      </w:r>
      <w:r w:rsidRPr="0094468D">
        <w:rPr>
          <w:sz w:val="22"/>
        </w:rPr>
        <w:t>principale strumento della politica dell'Unione Europea per la conservazione della biodiversità. Si tratta di una rete ecologica diffusa su tutto il territorio dell'Unione, istituita ai sensi della </w:t>
      </w:r>
      <w:hyperlink r:id="rId17" w:tgtFrame="_self" w:tooltip="Direttiva 92/43/CEE " w:history="1">
        <w:r w:rsidRPr="0094468D">
          <w:rPr>
            <w:rStyle w:val="Collegamentoipertestuale"/>
            <w:color w:val="auto"/>
            <w:sz w:val="22"/>
          </w:rPr>
          <w:t>Direttiva 92/43/CEE "Habitat"</w:t>
        </w:r>
      </w:hyperlink>
      <w:r w:rsidRPr="0094468D">
        <w:rPr>
          <w:sz w:val="22"/>
        </w:rPr>
        <w:t> per garantire il mantenimento a lungo termine degli habitat naturali e delle specie di flora e fauna minacciati o rari a livello comunitario. La rete Natura 2000 è costituita dai Siti di Interesse Comunitario (SIC), identificati dagli Stati Membri secondo quanto stabilito dalla Direttiva Habitat, che vengono successivamente designati quali Zone Speciali di Conservazione (ZSC), e comprende anche le Zone di Protezione Speciale (ZPS) istituite ai sensi della </w:t>
      </w:r>
      <w:hyperlink r:id="rId18" w:tgtFrame="_blank" w:tooltip="Direttiva 2009/147/CE " w:history="1">
        <w:r w:rsidRPr="0094468D">
          <w:rPr>
            <w:rStyle w:val="Collegamentoipertestuale"/>
            <w:color w:val="auto"/>
            <w:sz w:val="22"/>
          </w:rPr>
          <w:t>Direttiva 2009/147/CE "Uccelli"</w:t>
        </w:r>
      </w:hyperlink>
      <w:r w:rsidRPr="0094468D">
        <w:rPr>
          <w:sz w:val="22"/>
        </w:rPr>
        <w:t xml:space="preserve"> concernente la conservazione degli uccelli selvatici. </w:t>
      </w:r>
    </w:p>
    <w:p w14:paraId="786A716E" w14:textId="0ECA82BC" w:rsidR="0094468D" w:rsidRPr="0094468D" w:rsidRDefault="0094468D" w:rsidP="0094468D">
      <w:pPr>
        <w:spacing w:line="276" w:lineRule="auto"/>
        <w:jc w:val="both"/>
        <w:rPr>
          <w:i/>
          <w:iCs/>
          <w:sz w:val="22"/>
        </w:rPr>
      </w:pPr>
      <w:r w:rsidRPr="0094468D">
        <w:rPr>
          <w:sz w:val="22"/>
        </w:rPr>
        <w:t xml:space="preserve">Link di riferimento: </w:t>
      </w:r>
      <w:hyperlink r:id="rId19" w:history="1">
        <w:r w:rsidRPr="0094468D">
          <w:rPr>
            <w:rStyle w:val="Collegamentoipertestuale"/>
            <w:i/>
            <w:iCs/>
            <w:color w:val="8EAADB" w:themeColor="accent5" w:themeTint="99"/>
            <w:sz w:val="22"/>
          </w:rPr>
          <w:t>https://www.mase.gov.it/pagina/rete-natura-2000</w:t>
        </w:r>
      </w:hyperlink>
    </w:p>
    <w:p w14:paraId="268E90E2" w14:textId="77777777" w:rsidR="0094468D" w:rsidRPr="0094468D" w:rsidRDefault="0094468D" w:rsidP="0094468D">
      <w:pPr>
        <w:spacing w:line="276" w:lineRule="auto"/>
        <w:jc w:val="both"/>
        <w:rPr>
          <w:sz w:val="22"/>
        </w:rPr>
      </w:pPr>
    </w:p>
    <w:p w14:paraId="02F12822" w14:textId="77777777" w:rsidR="00A16664" w:rsidRDefault="0094468D" w:rsidP="00A16664">
      <w:pPr>
        <w:spacing w:line="276" w:lineRule="auto"/>
        <w:jc w:val="both"/>
        <w:rPr>
          <w:sz w:val="22"/>
        </w:rPr>
      </w:pPr>
      <w:r w:rsidRPr="0094468D">
        <w:rPr>
          <w:b/>
          <w:bCs/>
          <w:sz w:val="22"/>
        </w:rPr>
        <w:t>Piano Paesaggistico Regionale (PPR</w:t>
      </w:r>
      <w:r w:rsidRPr="0094468D">
        <w:rPr>
          <w:sz w:val="22"/>
        </w:rPr>
        <w:t>): strumento di salvaguardia e gestione del territorio nella sua globalità.</w:t>
      </w:r>
      <w:r w:rsidRPr="00A16664">
        <w:rPr>
          <w:sz w:val="22"/>
        </w:rPr>
        <w:t xml:space="preserve"> </w:t>
      </w:r>
    </w:p>
    <w:p w14:paraId="5DB29B54" w14:textId="2AB528F6" w:rsidR="0094468D" w:rsidRPr="0094468D" w:rsidRDefault="0094468D" w:rsidP="0094468D">
      <w:pPr>
        <w:spacing w:line="276" w:lineRule="auto"/>
        <w:rPr>
          <w:sz w:val="22"/>
        </w:rPr>
      </w:pPr>
      <w:r w:rsidRPr="0094468D">
        <w:rPr>
          <w:sz w:val="22"/>
        </w:rPr>
        <w:t xml:space="preserve">Link di riferimento: </w:t>
      </w:r>
      <w:hyperlink r:id="rId20" w:history="1">
        <w:r w:rsidRPr="0094468D">
          <w:rPr>
            <w:rStyle w:val="Collegamentoipertestuale"/>
            <w:i/>
            <w:iCs/>
            <w:color w:val="8EAADB" w:themeColor="accent5" w:themeTint="99"/>
            <w:sz w:val="22"/>
          </w:rPr>
          <w:t>https://www.regione.fvg.it/rafvg/cms/RAFVG/ambiente-territorio/pianificazione-gestione-territorio/FOGLIA21/</w:t>
        </w:r>
      </w:hyperlink>
    </w:p>
    <w:p w14:paraId="27FDD217" w14:textId="77777777" w:rsidR="0094468D" w:rsidRPr="0094468D" w:rsidRDefault="0094468D" w:rsidP="0094468D">
      <w:pPr>
        <w:rPr>
          <w:b/>
          <w:bCs/>
        </w:rPr>
      </w:pPr>
    </w:p>
    <w:p w14:paraId="5B699E4C" w14:textId="77777777" w:rsidR="0094468D" w:rsidRPr="00A46FC5" w:rsidRDefault="0094468D" w:rsidP="00A46FC5"/>
    <w:sectPr w:rsidR="0094468D" w:rsidRPr="00A46FC5" w:rsidSect="00C17D7E">
      <w:footerReference w:type="default" r:id="rId21"/>
      <w:type w:val="continuous"/>
      <w:pgSz w:w="11906" w:h="16838"/>
      <w:pgMar w:top="1021" w:right="1021" w:bottom="153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A62F" w14:textId="77777777" w:rsidR="000C40A3" w:rsidRDefault="000C40A3" w:rsidP="001D5156">
      <w:pPr>
        <w:spacing w:after="0" w:line="240" w:lineRule="auto"/>
      </w:pPr>
      <w:r>
        <w:separator/>
      </w:r>
    </w:p>
  </w:endnote>
  <w:endnote w:type="continuationSeparator" w:id="0">
    <w:p w14:paraId="6A81C0FB" w14:textId="77777777" w:rsidR="000C40A3" w:rsidRDefault="000C40A3" w:rsidP="001D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LGC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9D4D" w14:textId="77777777" w:rsidR="00835F47" w:rsidRDefault="00835F47" w:rsidP="000807FF">
    <w:pPr>
      <w:pStyle w:val="Pidipagina"/>
      <w:jc w:val="center"/>
      <w:rPr>
        <w:caps/>
        <w:color w:val="5B9BD5"/>
      </w:rPr>
    </w:pPr>
    <w:r>
      <w:rPr>
        <w:noProof/>
        <w:lang w:eastAsia="it-IT"/>
      </w:rPr>
      <w:drawing>
        <wp:anchor distT="0" distB="0" distL="114300" distR="114300" simplePos="0" relativeHeight="251657216" behindDoc="1" locked="0" layoutInCell="1" allowOverlap="1" wp14:anchorId="31D66BC8" wp14:editId="5333B37D">
          <wp:simplePos x="0" y="0"/>
          <wp:positionH relativeFrom="page">
            <wp:posOffset>-2540</wp:posOffset>
          </wp:positionH>
          <wp:positionV relativeFrom="paragraph">
            <wp:posOffset>-281940</wp:posOffset>
          </wp:positionV>
          <wp:extent cx="7559040" cy="1253490"/>
          <wp:effectExtent l="0" t="0" r="3810" b="3810"/>
          <wp:wrapNone/>
          <wp:docPr id="1501765660" name="Immagine 150176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5B9BD5"/>
      </w:rPr>
      <w:tab/>
    </w:r>
    <w:r>
      <w:rPr>
        <w:caps/>
        <w:color w:val="5B9BD5"/>
      </w:rPr>
      <w:tab/>
    </w:r>
    <w:r>
      <w:rPr>
        <w:caps/>
        <w:color w:val="5B9BD5"/>
      </w:rPr>
      <w:fldChar w:fldCharType="begin"/>
    </w:r>
    <w:r>
      <w:rPr>
        <w:caps/>
        <w:color w:val="5B9BD5"/>
      </w:rPr>
      <w:instrText xml:space="preserve"> PAGE   \* MERGEFORMAT </w:instrText>
    </w:r>
    <w:r>
      <w:rPr>
        <w:caps/>
        <w:color w:val="5B9BD5"/>
      </w:rPr>
      <w:fldChar w:fldCharType="separate"/>
    </w:r>
    <w:r w:rsidR="007C79AA">
      <w:rPr>
        <w:caps/>
        <w:noProof/>
        <w:color w:val="5B9BD5"/>
      </w:rPr>
      <w:t>6</w:t>
    </w:r>
    <w:r>
      <w:rPr>
        <w:caps/>
        <w:color w:val="5B9BD5"/>
      </w:rPr>
      <w:fldChar w:fldCharType="end"/>
    </w:r>
  </w:p>
  <w:p w14:paraId="35EEB916" w14:textId="6C50398F" w:rsidR="00835F47" w:rsidRPr="00D87526" w:rsidRDefault="00A65D3B" w:rsidP="000807FF">
    <w:pPr>
      <w:pStyle w:val="Pidipagina"/>
      <w:jc w:val="center"/>
      <w:rPr>
        <w:caps/>
        <w:color w:val="5B9BD5"/>
      </w:rPr>
    </w:pPr>
    <w:r>
      <w:rPr>
        <w:noProof/>
      </w:rPr>
      <w:pict w14:anchorId="63EAF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79830" o:spid="_x0000_s1026" type="#_x0000_t75" style="position:absolute;left:0;text-align:left;margin-left:0;margin-top:0;width:477.5pt;height:519.5pt;z-index:-251658240;mso-wrap-edited:f;mso-position-horizontal:center;mso-position-horizontal-relative:margin;mso-position-vertical:center;mso-position-vertical-relative:margin" o:allowincell="f">
          <v:imagedata r:id="rId2" o:title="TRIANGOLO ok"/>
          <w10:wrap anchorx="margin" anchory="margin"/>
        </v:shape>
      </w:pict>
    </w:r>
  </w:p>
  <w:p w14:paraId="223F62ED" w14:textId="77777777" w:rsidR="00835F47" w:rsidRDefault="00835F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383D" w14:textId="77777777" w:rsidR="000C40A3" w:rsidRDefault="000C40A3" w:rsidP="001D5156">
      <w:pPr>
        <w:spacing w:after="0" w:line="240" w:lineRule="auto"/>
      </w:pPr>
      <w:r>
        <w:separator/>
      </w:r>
    </w:p>
  </w:footnote>
  <w:footnote w:type="continuationSeparator" w:id="0">
    <w:p w14:paraId="52EEAF6A" w14:textId="77777777" w:rsidR="000C40A3" w:rsidRDefault="000C40A3" w:rsidP="001D5156">
      <w:pPr>
        <w:spacing w:after="0" w:line="240" w:lineRule="auto"/>
      </w:pPr>
      <w:r>
        <w:continuationSeparator/>
      </w:r>
    </w:p>
  </w:footnote>
  <w:footnote w:id="1">
    <w:p w14:paraId="72B022E5" w14:textId="77777777" w:rsidR="004403A3" w:rsidRPr="00A65D3B" w:rsidRDefault="004403A3" w:rsidP="004403A3">
      <w:pPr>
        <w:pStyle w:val="Testonotaapidipagina"/>
        <w:rPr>
          <w:sz w:val="18"/>
          <w:szCs w:val="18"/>
        </w:rPr>
      </w:pPr>
      <w:r w:rsidRPr="00A65D3B">
        <w:rPr>
          <w:rStyle w:val="Rimandonotaapidipagina"/>
        </w:rPr>
        <w:footnoteRef/>
      </w:r>
      <w:r w:rsidRPr="00A65D3B">
        <w:t xml:space="preserve"> </w:t>
      </w:r>
      <w:r w:rsidRPr="00A65D3B">
        <w:rPr>
          <w:i/>
          <w:iCs/>
          <w:sz w:val="18"/>
          <w:szCs w:val="18"/>
        </w:rPr>
        <w:t xml:space="preserve">Do Not </w:t>
      </w:r>
      <w:proofErr w:type="spellStart"/>
      <w:r w:rsidRPr="00A65D3B">
        <w:rPr>
          <w:i/>
          <w:iCs/>
          <w:sz w:val="18"/>
          <w:szCs w:val="18"/>
        </w:rPr>
        <w:t>Significant</w:t>
      </w:r>
      <w:proofErr w:type="spellEnd"/>
      <w:r w:rsidRPr="00A65D3B">
        <w:rPr>
          <w:i/>
          <w:iCs/>
          <w:sz w:val="18"/>
          <w:szCs w:val="18"/>
        </w:rPr>
        <w:t xml:space="preserve"> </w:t>
      </w:r>
      <w:proofErr w:type="spellStart"/>
      <w:r w:rsidRPr="00A65D3B">
        <w:rPr>
          <w:i/>
          <w:iCs/>
          <w:sz w:val="18"/>
          <w:szCs w:val="18"/>
        </w:rPr>
        <w:t>Harm</w:t>
      </w:r>
      <w:proofErr w:type="spellEnd"/>
      <w:r w:rsidRPr="00A65D3B">
        <w:rPr>
          <w:sz w:val="18"/>
          <w:szCs w:val="18"/>
        </w:rPr>
        <w:t xml:space="preserve"> = Non arrecare danno significativo all’ambiente.</w:t>
      </w:r>
    </w:p>
    <w:p w14:paraId="1A2B63A3" w14:textId="5CB4CAEF" w:rsidR="00364258" w:rsidRPr="00E816F1" w:rsidRDefault="00364258" w:rsidP="00364258">
      <w:pPr>
        <w:pStyle w:val="Testonotaapidipagina"/>
        <w:jc w:val="both"/>
        <w:rPr>
          <w:i/>
          <w:iCs/>
          <w:sz w:val="18"/>
          <w:szCs w:val="18"/>
          <w:highlight w:val="yellow"/>
        </w:rPr>
      </w:pPr>
      <w:r w:rsidRPr="00A65D3B">
        <w:rPr>
          <w:i/>
          <w:iCs/>
          <w:sz w:val="18"/>
          <w:szCs w:val="18"/>
          <w:vertAlign w:val="superscript"/>
        </w:rPr>
        <w:t>2</w:t>
      </w:r>
      <w:r w:rsidRPr="00A65D3B">
        <w:rPr>
          <w:i/>
          <w:iCs/>
          <w:sz w:val="18"/>
          <w:szCs w:val="18"/>
        </w:rPr>
        <w:t xml:space="preserve"> </w:t>
      </w:r>
      <w:r w:rsidR="00E816F1" w:rsidRPr="00A65D3B">
        <w:rPr>
          <w:i/>
          <w:iCs/>
          <w:sz w:val="18"/>
          <w:szCs w:val="18"/>
        </w:rPr>
        <w:t xml:space="preserve">Per la definizione della tipologia di intervento vedi il Decreto del 26 giugno 2015 del Ministro dello sviluppo economico di concerto con i Ministri dell’ambiente e della tutela del territorio e del mare, delle infrastrutture e dei trasporti, della salute e della difesa, recante “Applicazione delle metodologie di calcolo delle prestazioni energetiche e definizione delle prescrizioni e dei requisiti minimi degli edifici”, allegato 1, paragrafo 1.4.1 per le definizioni di ristrutturazioni importanti di primo livello e ristrutturazioni importanti di secondo livello e allegato 1, paragrafo 1.4.2. e paragrafo 1.4.3 per la definizione di riqualificazioni energetiche.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840"/>
    <w:multiLevelType w:val="multilevel"/>
    <w:tmpl w:val="6AF0D37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6663588"/>
    <w:multiLevelType w:val="hybridMultilevel"/>
    <w:tmpl w:val="B264493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CD0E96"/>
    <w:multiLevelType w:val="hybridMultilevel"/>
    <w:tmpl w:val="A2C04CBE"/>
    <w:lvl w:ilvl="0" w:tplc="BEDEC2A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525D3D"/>
    <w:multiLevelType w:val="hybridMultilevel"/>
    <w:tmpl w:val="579A1856"/>
    <w:lvl w:ilvl="0" w:tplc="E0B4EE14">
      <w:start w:val="1"/>
      <w:numFmt w:val="bullet"/>
      <w:lvlText w:val=""/>
      <w:lvlJc w:val="left"/>
      <w:pPr>
        <w:ind w:left="360" w:hanging="360"/>
      </w:pPr>
      <w:rPr>
        <w:rFonts w:ascii="Symbol" w:hAnsi="Symbol"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F8A5C7E"/>
    <w:multiLevelType w:val="hybridMultilevel"/>
    <w:tmpl w:val="4E72D224"/>
    <w:lvl w:ilvl="0" w:tplc="94E8F21A">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642089"/>
    <w:multiLevelType w:val="hybridMultilevel"/>
    <w:tmpl w:val="9AA2AE16"/>
    <w:lvl w:ilvl="0" w:tplc="BEDEC2A0">
      <w:start w:val="1"/>
      <w:numFmt w:val="bullet"/>
      <w:lvlText w:val=""/>
      <w:lvlJc w:val="left"/>
      <w:pPr>
        <w:tabs>
          <w:tab w:val="num" w:pos="360"/>
        </w:tabs>
        <w:ind w:left="360" w:hanging="360"/>
      </w:pPr>
      <w:rPr>
        <w:rFonts w:ascii="Symbol" w:hAnsi="Symbol" w:hint="default"/>
      </w:rPr>
    </w:lvl>
    <w:lvl w:ilvl="1" w:tplc="F48E7FD6" w:tentative="1">
      <w:start w:val="1"/>
      <w:numFmt w:val="bullet"/>
      <w:lvlText w:val="•"/>
      <w:lvlJc w:val="left"/>
      <w:pPr>
        <w:tabs>
          <w:tab w:val="num" w:pos="1080"/>
        </w:tabs>
        <w:ind w:left="1080" w:hanging="360"/>
      </w:pPr>
      <w:rPr>
        <w:rFonts w:ascii="Arial" w:hAnsi="Arial" w:hint="default"/>
      </w:rPr>
    </w:lvl>
    <w:lvl w:ilvl="2" w:tplc="DB3AE87C" w:tentative="1">
      <w:start w:val="1"/>
      <w:numFmt w:val="bullet"/>
      <w:lvlText w:val="•"/>
      <w:lvlJc w:val="left"/>
      <w:pPr>
        <w:tabs>
          <w:tab w:val="num" w:pos="1800"/>
        </w:tabs>
        <w:ind w:left="1800" w:hanging="360"/>
      </w:pPr>
      <w:rPr>
        <w:rFonts w:ascii="Arial" w:hAnsi="Arial" w:hint="default"/>
      </w:rPr>
    </w:lvl>
    <w:lvl w:ilvl="3" w:tplc="676E6FD6" w:tentative="1">
      <w:start w:val="1"/>
      <w:numFmt w:val="bullet"/>
      <w:lvlText w:val="•"/>
      <w:lvlJc w:val="left"/>
      <w:pPr>
        <w:tabs>
          <w:tab w:val="num" w:pos="2520"/>
        </w:tabs>
        <w:ind w:left="2520" w:hanging="360"/>
      </w:pPr>
      <w:rPr>
        <w:rFonts w:ascii="Arial" w:hAnsi="Arial" w:hint="default"/>
      </w:rPr>
    </w:lvl>
    <w:lvl w:ilvl="4" w:tplc="D196E750" w:tentative="1">
      <w:start w:val="1"/>
      <w:numFmt w:val="bullet"/>
      <w:lvlText w:val="•"/>
      <w:lvlJc w:val="left"/>
      <w:pPr>
        <w:tabs>
          <w:tab w:val="num" w:pos="3240"/>
        </w:tabs>
        <w:ind w:left="3240" w:hanging="360"/>
      </w:pPr>
      <w:rPr>
        <w:rFonts w:ascii="Arial" w:hAnsi="Arial" w:hint="default"/>
      </w:rPr>
    </w:lvl>
    <w:lvl w:ilvl="5" w:tplc="6D34C77A" w:tentative="1">
      <w:start w:val="1"/>
      <w:numFmt w:val="bullet"/>
      <w:lvlText w:val="•"/>
      <w:lvlJc w:val="left"/>
      <w:pPr>
        <w:tabs>
          <w:tab w:val="num" w:pos="3960"/>
        </w:tabs>
        <w:ind w:left="3960" w:hanging="360"/>
      </w:pPr>
      <w:rPr>
        <w:rFonts w:ascii="Arial" w:hAnsi="Arial" w:hint="default"/>
      </w:rPr>
    </w:lvl>
    <w:lvl w:ilvl="6" w:tplc="41DC23EC" w:tentative="1">
      <w:start w:val="1"/>
      <w:numFmt w:val="bullet"/>
      <w:lvlText w:val="•"/>
      <w:lvlJc w:val="left"/>
      <w:pPr>
        <w:tabs>
          <w:tab w:val="num" w:pos="4680"/>
        </w:tabs>
        <w:ind w:left="4680" w:hanging="360"/>
      </w:pPr>
      <w:rPr>
        <w:rFonts w:ascii="Arial" w:hAnsi="Arial" w:hint="default"/>
      </w:rPr>
    </w:lvl>
    <w:lvl w:ilvl="7" w:tplc="616842C2" w:tentative="1">
      <w:start w:val="1"/>
      <w:numFmt w:val="bullet"/>
      <w:lvlText w:val="•"/>
      <w:lvlJc w:val="left"/>
      <w:pPr>
        <w:tabs>
          <w:tab w:val="num" w:pos="5400"/>
        </w:tabs>
        <w:ind w:left="5400" w:hanging="360"/>
      </w:pPr>
      <w:rPr>
        <w:rFonts w:ascii="Arial" w:hAnsi="Arial" w:hint="default"/>
      </w:rPr>
    </w:lvl>
    <w:lvl w:ilvl="8" w:tplc="587A98B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6D75CC2"/>
    <w:multiLevelType w:val="hybridMultilevel"/>
    <w:tmpl w:val="A4CEF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4B41EA"/>
    <w:multiLevelType w:val="hybridMultilevel"/>
    <w:tmpl w:val="EA984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044B9A"/>
    <w:multiLevelType w:val="hybridMultilevel"/>
    <w:tmpl w:val="1F4618CE"/>
    <w:lvl w:ilvl="0" w:tplc="0BDC3712">
      <w:start w:val="1"/>
      <w:numFmt w:val="bullet"/>
      <w:lvlText w:val="•"/>
      <w:lvlJc w:val="left"/>
      <w:pPr>
        <w:tabs>
          <w:tab w:val="num" w:pos="360"/>
        </w:tabs>
        <w:ind w:left="360" w:hanging="360"/>
      </w:pPr>
      <w:rPr>
        <w:rFonts w:ascii="Arial" w:hAnsi="Arial" w:hint="default"/>
      </w:rPr>
    </w:lvl>
    <w:lvl w:ilvl="1" w:tplc="F48E7FD6" w:tentative="1">
      <w:start w:val="1"/>
      <w:numFmt w:val="bullet"/>
      <w:lvlText w:val="•"/>
      <w:lvlJc w:val="left"/>
      <w:pPr>
        <w:tabs>
          <w:tab w:val="num" w:pos="1080"/>
        </w:tabs>
        <w:ind w:left="1080" w:hanging="360"/>
      </w:pPr>
      <w:rPr>
        <w:rFonts w:ascii="Arial" w:hAnsi="Arial" w:hint="default"/>
      </w:rPr>
    </w:lvl>
    <w:lvl w:ilvl="2" w:tplc="DB3AE87C" w:tentative="1">
      <w:start w:val="1"/>
      <w:numFmt w:val="bullet"/>
      <w:lvlText w:val="•"/>
      <w:lvlJc w:val="left"/>
      <w:pPr>
        <w:tabs>
          <w:tab w:val="num" w:pos="1800"/>
        </w:tabs>
        <w:ind w:left="1800" w:hanging="360"/>
      </w:pPr>
      <w:rPr>
        <w:rFonts w:ascii="Arial" w:hAnsi="Arial" w:hint="default"/>
      </w:rPr>
    </w:lvl>
    <w:lvl w:ilvl="3" w:tplc="676E6FD6" w:tentative="1">
      <w:start w:val="1"/>
      <w:numFmt w:val="bullet"/>
      <w:lvlText w:val="•"/>
      <w:lvlJc w:val="left"/>
      <w:pPr>
        <w:tabs>
          <w:tab w:val="num" w:pos="2520"/>
        </w:tabs>
        <w:ind w:left="2520" w:hanging="360"/>
      </w:pPr>
      <w:rPr>
        <w:rFonts w:ascii="Arial" w:hAnsi="Arial" w:hint="default"/>
      </w:rPr>
    </w:lvl>
    <w:lvl w:ilvl="4" w:tplc="D196E750" w:tentative="1">
      <w:start w:val="1"/>
      <w:numFmt w:val="bullet"/>
      <w:lvlText w:val="•"/>
      <w:lvlJc w:val="left"/>
      <w:pPr>
        <w:tabs>
          <w:tab w:val="num" w:pos="3240"/>
        </w:tabs>
        <w:ind w:left="3240" w:hanging="360"/>
      </w:pPr>
      <w:rPr>
        <w:rFonts w:ascii="Arial" w:hAnsi="Arial" w:hint="default"/>
      </w:rPr>
    </w:lvl>
    <w:lvl w:ilvl="5" w:tplc="6D34C77A" w:tentative="1">
      <w:start w:val="1"/>
      <w:numFmt w:val="bullet"/>
      <w:lvlText w:val="•"/>
      <w:lvlJc w:val="left"/>
      <w:pPr>
        <w:tabs>
          <w:tab w:val="num" w:pos="3960"/>
        </w:tabs>
        <w:ind w:left="3960" w:hanging="360"/>
      </w:pPr>
      <w:rPr>
        <w:rFonts w:ascii="Arial" w:hAnsi="Arial" w:hint="default"/>
      </w:rPr>
    </w:lvl>
    <w:lvl w:ilvl="6" w:tplc="41DC23EC" w:tentative="1">
      <w:start w:val="1"/>
      <w:numFmt w:val="bullet"/>
      <w:lvlText w:val="•"/>
      <w:lvlJc w:val="left"/>
      <w:pPr>
        <w:tabs>
          <w:tab w:val="num" w:pos="4680"/>
        </w:tabs>
        <w:ind w:left="4680" w:hanging="360"/>
      </w:pPr>
      <w:rPr>
        <w:rFonts w:ascii="Arial" w:hAnsi="Arial" w:hint="default"/>
      </w:rPr>
    </w:lvl>
    <w:lvl w:ilvl="7" w:tplc="616842C2" w:tentative="1">
      <w:start w:val="1"/>
      <w:numFmt w:val="bullet"/>
      <w:lvlText w:val="•"/>
      <w:lvlJc w:val="left"/>
      <w:pPr>
        <w:tabs>
          <w:tab w:val="num" w:pos="5400"/>
        </w:tabs>
        <w:ind w:left="5400" w:hanging="360"/>
      </w:pPr>
      <w:rPr>
        <w:rFonts w:ascii="Arial" w:hAnsi="Arial" w:hint="default"/>
      </w:rPr>
    </w:lvl>
    <w:lvl w:ilvl="8" w:tplc="587A98B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A8B4882"/>
    <w:multiLevelType w:val="hybridMultilevel"/>
    <w:tmpl w:val="3ADEB2C8"/>
    <w:lvl w:ilvl="0" w:tplc="EA4C128E">
      <w:start w:val="2"/>
      <w:numFmt w:val="bullet"/>
      <w:lvlText w:val="-"/>
      <w:lvlJc w:val="left"/>
      <w:pPr>
        <w:ind w:left="720" w:hanging="360"/>
      </w:pPr>
      <w:rPr>
        <w:rFonts w:ascii="DecimaWE Rg" w:eastAsiaTheme="minorHAnsi" w:hAnsi="DecimaWE Rg" w:cs="EU Alberti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5F65017"/>
    <w:multiLevelType w:val="hybridMultilevel"/>
    <w:tmpl w:val="39D8A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AE655CE"/>
    <w:multiLevelType w:val="hybridMultilevel"/>
    <w:tmpl w:val="1FA8F8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FB21A2"/>
    <w:multiLevelType w:val="hybridMultilevel"/>
    <w:tmpl w:val="F514C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156D17"/>
    <w:multiLevelType w:val="hybridMultilevel"/>
    <w:tmpl w:val="D6DE82D4"/>
    <w:lvl w:ilvl="0" w:tplc="1DEAEAA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CC79B3"/>
    <w:multiLevelType w:val="hybridMultilevel"/>
    <w:tmpl w:val="81E84018"/>
    <w:lvl w:ilvl="0" w:tplc="BEDEC2A0">
      <w:start w:val="1"/>
      <w:numFmt w:val="bullet"/>
      <w:lvlText w:val=""/>
      <w:lvlJc w:val="left"/>
      <w:pPr>
        <w:ind w:left="360" w:hanging="360"/>
      </w:pPr>
      <w:rPr>
        <w:rFonts w:ascii="Symbol" w:hAnsi="Symbol" w:hint="default"/>
      </w:rPr>
    </w:lvl>
    <w:lvl w:ilvl="1" w:tplc="BEDEC2A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B431B6"/>
    <w:multiLevelType w:val="hybridMultilevel"/>
    <w:tmpl w:val="517C9386"/>
    <w:lvl w:ilvl="0" w:tplc="710084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082197">
    <w:abstractNumId w:val="0"/>
  </w:num>
  <w:num w:numId="2" w16cid:durableId="1646618178">
    <w:abstractNumId w:val="7"/>
  </w:num>
  <w:num w:numId="3" w16cid:durableId="79447662">
    <w:abstractNumId w:val="13"/>
  </w:num>
  <w:num w:numId="4" w16cid:durableId="1423574363">
    <w:abstractNumId w:val="14"/>
  </w:num>
  <w:num w:numId="5" w16cid:durableId="576018772">
    <w:abstractNumId w:val="1"/>
  </w:num>
  <w:num w:numId="6" w16cid:durableId="149908638">
    <w:abstractNumId w:val="4"/>
  </w:num>
  <w:num w:numId="7" w16cid:durableId="1189299860">
    <w:abstractNumId w:val="11"/>
  </w:num>
  <w:num w:numId="8" w16cid:durableId="1860006959">
    <w:abstractNumId w:val="12"/>
  </w:num>
  <w:num w:numId="9" w16cid:durableId="1161656998">
    <w:abstractNumId w:val="8"/>
  </w:num>
  <w:num w:numId="10" w16cid:durableId="606893664">
    <w:abstractNumId w:val="6"/>
  </w:num>
  <w:num w:numId="11" w16cid:durableId="1063261497">
    <w:abstractNumId w:val="3"/>
  </w:num>
  <w:num w:numId="12" w16cid:durableId="178542765">
    <w:abstractNumId w:val="5"/>
  </w:num>
  <w:num w:numId="13" w16cid:durableId="477576883">
    <w:abstractNumId w:val="2"/>
  </w:num>
  <w:num w:numId="14" w16cid:durableId="285546815">
    <w:abstractNumId w:val="9"/>
  </w:num>
  <w:num w:numId="15" w16cid:durableId="216667814">
    <w:abstractNumId w:val="10"/>
  </w:num>
  <w:num w:numId="16" w16cid:durableId="209355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56"/>
    <w:rsid w:val="000036D5"/>
    <w:rsid w:val="00013973"/>
    <w:rsid w:val="00021309"/>
    <w:rsid w:val="000239F3"/>
    <w:rsid w:val="00026CB1"/>
    <w:rsid w:val="00027252"/>
    <w:rsid w:val="00041EBD"/>
    <w:rsid w:val="00051FE5"/>
    <w:rsid w:val="000700C0"/>
    <w:rsid w:val="000720B6"/>
    <w:rsid w:val="00077D06"/>
    <w:rsid w:val="000807FF"/>
    <w:rsid w:val="00082BAD"/>
    <w:rsid w:val="000A2622"/>
    <w:rsid w:val="000A2E21"/>
    <w:rsid w:val="000B7163"/>
    <w:rsid w:val="000C11C1"/>
    <w:rsid w:val="000C40A3"/>
    <w:rsid w:val="000C5546"/>
    <w:rsid w:val="000C7131"/>
    <w:rsid w:val="000D0EB5"/>
    <w:rsid w:val="000D26DA"/>
    <w:rsid w:val="000F4BED"/>
    <w:rsid w:val="000F7FD1"/>
    <w:rsid w:val="00105600"/>
    <w:rsid w:val="0011011E"/>
    <w:rsid w:val="001111BC"/>
    <w:rsid w:val="00120E9F"/>
    <w:rsid w:val="0012248D"/>
    <w:rsid w:val="00124FCD"/>
    <w:rsid w:val="001345CE"/>
    <w:rsid w:val="00143BDA"/>
    <w:rsid w:val="0015483C"/>
    <w:rsid w:val="00175683"/>
    <w:rsid w:val="00176452"/>
    <w:rsid w:val="00181EB9"/>
    <w:rsid w:val="00184DE8"/>
    <w:rsid w:val="00191D52"/>
    <w:rsid w:val="00195A1D"/>
    <w:rsid w:val="001A1EE0"/>
    <w:rsid w:val="001B2A66"/>
    <w:rsid w:val="001C2347"/>
    <w:rsid w:val="001C274B"/>
    <w:rsid w:val="001C633B"/>
    <w:rsid w:val="001D5156"/>
    <w:rsid w:val="001D5789"/>
    <w:rsid w:val="001F4E56"/>
    <w:rsid w:val="0020295C"/>
    <w:rsid w:val="0021260F"/>
    <w:rsid w:val="00220E20"/>
    <w:rsid w:val="002327CC"/>
    <w:rsid w:val="002434D7"/>
    <w:rsid w:val="002509CC"/>
    <w:rsid w:val="00267E3B"/>
    <w:rsid w:val="00285B11"/>
    <w:rsid w:val="00286A7B"/>
    <w:rsid w:val="0029269A"/>
    <w:rsid w:val="002A585F"/>
    <w:rsid w:val="002A597C"/>
    <w:rsid w:val="002B4586"/>
    <w:rsid w:val="002C4E71"/>
    <w:rsid w:val="002E0E0A"/>
    <w:rsid w:val="002E5C4B"/>
    <w:rsid w:val="002F0371"/>
    <w:rsid w:val="002F0578"/>
    <w:rsid w:val="002F2798"/>
    <w:rsid w:val="002F3587"/>
    <w:rsid w:val="002F46AD"/>
    <w:rsid w:val="002F6D56"/>
    <w:rsid w:val="00300E86"/>
    <w:rsid w:val="00302734"/>
    <w:rsid w:val="003156B6"/>
    <w:rsid w:val="00315AFB"/>
    <w:rsid w:val="003200F6"/>
    <w:rsid w:val="00341CAD"/>
    <w:rsid w:val="00343C1D"/>
    <w:rsid w:val="003460CC"/>
    <w:rsid w:val="00357595"/>
    <w:rsid w:val="00364258"/>
    <w:rsid w:val="003644AB"/>
    <w:rsid w:val="003652F3"/>
    <w:rsid w:val="00366628"/>
    <w:rsid w:val="0037141F"/>
    <w:rsid w:val="00372451"/>
    <w:rsid w:val="00377498"/>
    <w:rsid w:val="00381633"/>
    <w:rsid w:val="003A6093"/>
    <w:rsid w:val="003A662D"/>
    <w:rsid w:val="003B4A49"/>
    <w:rsid w:val="003B4BB5"/>
    <w:rsid w:val="003C7AE4"/>
    <w:rsid w:val="003D182A"/>
    <w:rsid w:val="003D3B02"/>
    <w:rsid w:val="0040260A"/>
    <w:rsid w:val="004050C2"/>
    <w:rsid w:val="00405E23"/>
    <w:rsid w:val="00424B34"/>
    <w:rsid w:val="00432949"/>
    <w:rsid w:val="00434F9F"/>
    <w:rsid w:val="004403A3"/>
    <w:rsid w:val="004406C8"/>
    <w:rsid w:val="00441CA7"/>
    <w:rsid w:val="00451777"/>
    <w:rsid w:val="0045392A"/>
    <w:rsid w:val="004634F8"/>
    <w:rsid w:val="00464170"/>
    <w:rsid w:val="00467FED"/>
    <w:rsid w:val="00491FF8"/>
    <w:rsid w:val="00492FD8"/>
    <w:rsid w:val="0049407E"/>
    <w:rsid w:val="0049667E"/>
    <w:rsid w:val="004A317E"/>
    <w:rsid w:val="004B05BD"/>
    <w:rsid w:val="004B72E3"/>
    <w:rsid w:val="004C1F45"/>
    <w:rsid w:val="004E424A"/>
    <w:rsid w:val="004E56D1"/>
    <w:rsid w:val="004E6A98"/>
    <w:rsid w:val="004F3BF7"/>
    <w:rsid w:val="00500499"/>
    <w:rsid w:val="00537BC1"/>
    <w:rsid w:val="00555EA5"/>
    <w:rsid w:val="00556058"/>
    <w:rsid w:val="0055782D"/>
    <w:rsid w:val="00557EC9"/>
    <w:rsid w:val="00561331"/>
    <w:rsid w:val="00576EE0"/>
    <w:rsid w:val="005818E3"/>
    <w:rsid w:val="0059233E"/>
    <w:rsid w:val="005A25D6"/>
    <w:rsid w:val="005A43D4"/>
    <w:rsid w:val="005A727A"/>
    <w:rsid w:val="005B2D79"/>
    <w:rsid w:val="005B4146"/>
    <w:rsid w:val="005B5BDC"/>
    <w:rsid w:val="005C0F48"/>
    <w:rsid w:val="005C4DE2"/>
    <w:rsid w:val="005E2D80"/>
    <w:rsid w:val="00603986"/>
    <w:rsid w:val="00604BBC"/>
    <w:rsid w:val="00607B42"/>
    <w:rsid w:val="00611361"/>
    <w:rsid w:val="006253CD"/>
    <w:rsid w:val="006269BF"/>
    <w:rsid w:val="00640EFB"/>
    <w:rsid w:val="006422B3"/>
    <w:rsid w:val="00647B2F"/>
    <w:rsid w:val="006620B6"/>
    <w:rsid w:val="006657E0"/>
    <w:rsid w:val="00666E2E"/>
    <w:rsid w:val="0066740C"/>
    <w:rsid w:val="0066744B"/>
    <w:rsid w:val="0067451F"/>
    <w:rsid w:val="006857A6"/>
    <w:rsid w:val="00697B10"/>
    <w:rsid w:val="006A17C7"/>
    <w:rsid w:val="006A423C"/>
    <w:rsid w:val="006A4710"/>
    <w:rsid w:val="006B4868"/>
    <w:rsid w:val="006B70E7"/>
    <w:rsid w:val="006C5D4A"/>
    <w:rsid w:val="006D50FE"/>
    <w:rsid w:val="006D7018"/>
    <w:rsid w:val="006E66A4"/>
    <w:rsid w:val="006F2E9E"/>
    <w:rsid w:val="0070627D"/>
    <w:rsid w:val="007069E0"/>
    <w:rsid w:val="00710921"/>
    <w:rsid w:val="00730091"/>
    <w:rsid w:val="007375C9"/>
    <w:rsid w:val="00744A0A"/>
    <w:rsid w:val="00755250"/>
    <w:rsid w:val="00755D4F"/>
    <w:rsid w:val="00755E1B"/>
    <w:rsid w:val="00760FD7"/>
    <w:rsid w:val="00763E9E"/>
    <w:rsid w:val="007656D3"/>
    <w:rsid w:val="00772AF7"/>
    <w:rsid w:val="00784647"/>
    <w:rsid w:val="0078767A"/>
    <w:rsid w:val="00791AA5"/>
    <w:rsid w:val="00795BC6"/>
    <w:rsid w:val="007B1C2F"/>
    <w:rsid w:val="007C094A"/>
    <w:rsid w:val="007C4503"/>
    <w:rsid w:val="007C71F3"/>
    <w:rsid w:val="007C79AA"/>
    <w:rsid w:val="007F01DD"/>
    <w:rsid w:val="008002CD"/>
    <w:rsid w:val="00802DD4"/>
    <w:rsid w:val="00803EC4"/>
    <w:rsid w:val="00811240"/>
    <w:rsid w:val="008138C2"/>
    <w:rsid w:val="00835F47"/>
    <w:rsid w:val="00844AAB"/>
    <w:rsid w:val="00850B53"/>
    <w:rsid w:val="008538C9"/>
    <w:rsid w:val="008549A3"/>
    <w:rsid w:val="00885319"/>
    <w:rsid w:val="00896888"/>
    <w:rsid w:val="008A524B"/>
    <w:rsid w:val="008D4077"/>
    <w:rsid w:val="008D48FE"/>
    <w:rsid w:val="008D65C3"/>
    <w:rsid w:val="008E2ADA"/>
    <w:rsid w:val="0090347C"/>
    <w:rsid w:val="009069B7"/>
    <w:rsid w:val="0091439E"/>
    <w:rsid w:val="00937A5B"/>
    <w:rsid w:val="0094468D"/>
    <w:rsid w:val="00947E17"/>
    <w:rsid w:val="009666CF"/>
    <w:rsid w:val="009755CA"/>
    <w:rsid w:val="00977282"/>
    <w:rsid w:val="00990283"/>
    <w:rsid w:val="009A2475"/>
    <w:rsid w:val="009A35ED"/>
    <w:rsid w:val="009B7A5D"/>
    <w:rsid w:val="009E096F"/>
    <w:rsid w:val="009E4BA1"/>
    <w:rsid w:val="009F23FF"/>
    <w:rsid w:val="00A00326"/>
    <w:rsid w:val="00A07662"/>
    <w:rsid w:val="00A103A7"/>
    <w:rsid w:val="00A10EF4"/>
    <w:rsid w:val="00A16664"/>
    <w:rsid w:val="00A2604E"/>
    <w:rsid w:val="00A35E76"/>
    <w:rsid w:val="00A465C3"/>
    <w:rsid w:val="00A46FC5"/>
    <w:rsid w:val="00A65D3B"/>
    <w:rsid w:val="00A72B4C"/>
    <w:rsid w:val="00A845C8"/>
    <w:rsid w:val="00A8467F"/>
    <w:rsid w:val="00A923ED"/>
    <w:rsid w:val="00AA10A2"/>
    <w:rsid w:val="00AA13FF"/>
    <w:rsid w:val="00AA31CB"/>
    <w:rsid w:val="00AA3B09"/>
    <w:rsid w:val="00AB0FAA"/>
    <w:rsid w:val="00AB7B22"/>
    <w:rsid w:val="00AE082D"/>
    <w:rsid w:val="00AE216E"/>
    <w:rsid w:val="00B022C4"/>
    <w:rsid w:val="00B03008"/>
    <w:rsid w:val="00B07CE1"/>
    <w:rsid w:val="00B13CA1"/>
    <w:rsid w:val="00B36038"/>
    <w:rsid w:val="00B47A7E"/>
    <w:rsid w:val="00B56A2A"/>
    <w:rsid w:val="00B57C88"/>
    <w:rsid w:val="00B629FF"/>
    <w:rsid w:val="00B66697"/>
    <w:rsid w:val="00B67492"/>
    <w:rsid w:val="00B709DB"/>
    <w:rsid w:val="00B72CC4"/>
    <w:rsid w:val="00B864F8"/>
    <w:rsid w:val="00B971EE"/>
    <w:rsid w:val="00BB0CC7"/>
    <w:rsid w:val="00BB593F"/>
    <w:rsid w:val="00BB6D79"/>
    <w:rsid w:val="00BC0087"/>
    <w:rsid w:val="00BC1DEB"/>
    <w:rsid w:val="00BD2439"/>
    <w:rsid w:val="00BD3773"/>
    <w:rsid w:val="00BE158E"/>
    <w:rsid w:val="00BE2BEA"/>
    <w:rsid w:val="00C17386"/>
    <w:rsid w:val="00C17D7E"/>
    <w:rsid w:val="00C33A45"/>
    <w:rsid w:val="00C37BDE"/>
    <w:rsid w:val="00C71D4C"/>
    <w:rsid w:val="00C74694"/>
    <w:rsid w:val="00C82B51"/>
    <w:rsid w:val="00CA05D4"/>
    <w:rsid w:val="00CB2EF7"/>
    <w:rsid w:val="00CB5FF5"/>
    <w:rsid w:val="00CC560C"/>
    <w:rsid w:val="00CC792A"/>
    <w:rsid w:val="00CD6B5B"/>
    <w:rsid w:val="00CD6D11"/>
    <w:rsid w:val="00CE3596"/>
    <w:rsid w:val="00CE6EB6"/>
    <w:rsid w:val="00CF027C"/>
    <w:rsid w:val="00CF0A54"/>
    <w:rsid w:val="00CF3FF8"/>
    <w:rsid w:val="00D00C9A"/>
    <w:rsid w:val="00D00FBB"/>
    <w:rsid w:val="00D06691"/>
    <w:rsid w:val="00D12D2C"/>
    <w:rsid w:val="00D27F5E"/>
    <w:rsid w:val="00D330E9"/>
    <w:rsid w:val="00D40D34"/>
    <w:rsid w:val="00D567F9"/>
    <w:rsid w:val="00D729F7"/>
    <w:rsid w:val="00D77144"/>
    <w:rsid w:val="00D84ABB"/>
    <w:rsid w:val="00D85AF9"/>
    <w:rsid w:val="00D86E23"/>
    <w:rsid w:val="00D90E78"/>
    <w:rsid w:val="00D918D5"/>
    <w:rsid w:val="00D93F26"/>
    <w:rsid w:val="00D95BA4"/>
    <w:rsid w:val="00DA6743"/>
    <w:rsid w:val="00DA7FCC"/>
    <w:rsid w:val="00DB7028"/>
    <w:rsid w:val="00DC4181"/>
    <w:rsid w:val="00DD0D78"/>
    <w:rsid w:val="00DD6BB6"/>
    <w:rsid w:val="00DE598C"/>
    <w:rsid w:val="00DF2934"/>
    <w:rsid w:val="00DF5728"/>
    <w:rsid w:val="00DF7C76"/>
    <w:rsid w:val="00E109A5"/>
    <w:rsid w:val="00E11F49"/>
    <w:rsid w:val="00E1690E"/>
    <w:rsid w:val="00E20B75"/>
    <w:rsid w:val="00E23252"/>
    <w:rsid w:val="00E24836"/>
    <w:rsid w:val="00E25003"/>
    <w:rsid w:val="00E412D2"/>
    <w:rsid w:val="00E528E9"/>
    <w:rsid w:val="00E7058D"/>
    <w:rsid w:val="00E71311"/>
    <w:rsid w:val="00E816F1"/>
    <w:rsid w:val="00EA667D"/>
    <w:rsid w:val="00EA6B21"/>
    <w:rsid w:val="00EA7316"/>
    <w:rsid w:val="00EB15F8"/>
    <w:rsid w:val="00EB7DC5"/>
    <w:rsid w:val="00EC574B"/>
    <w:rsid w:val="00EC6424"/>
    <w:rsid w:val="00EC754B"/>
    <w:rsid w:val="00EC7EE2"/>
    <w:rsid w:val="00EE330B"/>
    <w:rsid w:val="00EE5672"/>
    <w:rsid w:val="00F130B9"/>
    <w:rsid w:val="00F2051F"/>
    <w:rsid w:val="00F51271"/>
    <w:rsid w:val="00F55FD1"/>
    <w:rsid w:val="00F71B34"/>
    <w:rsid w:val="00F83003"/>
    <w:rsid w:val="00F86FA8"/>
    <w:rsid w:val="00F91081"/>
    <w:rsid w:val="00F96E94"/>
    <w:rsid w:val="00F971DC"/>
    <w:rsid w:val="00FA3219"/>
    <w:rsid w:val="00FB0463"/>
    <w:rsid w:val="00FC5D7E"/>
    <w:rsid w:val="00FE4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91D4"/>
  <w15:chartTrackingRefBased/>
  <w15:docId w15:val="{9396D147-B1B5-4F9D-B7E3-DFDFC190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70E7"/>
    <w:rPr>
      <w:rFonts w:ascii="DecimaWE Rg" w:hAnsi="DecimaWE Rg"/>
      <w:sz w:val="24"/>
    </w:rPr>
  </w:style>
  <w:style w:type="paragraph" w:styleId="Titolo1">
    <w:name w:val="heading 1"/>
    <w:basedOn w:val="Normale"/>
    <w:next w:val="Normale"/>
    <w:link w:val="Titolo1Carattere"/>
    <w:uiPriority w:val="9"/>
    <w:qFormat/>
    <w:rsid w:val="00C17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51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5156"/>
  </w:style>
  <w:style w:type="paragraph" w:styleId="Pidipagina">
    <w:name w:val="footer"/>
    <w:basedOn w:val="Normale"/>
    <w:link w:val="PidipaginaCarattere"/>
    <w:uiPriority w:val="99"/>
    <w:unhideWhenUsed/>
    <w:rsid w:val="001D51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5156"/>
  </w:style>
  <w:style w:type="table" w:styleId="Grigliatabella">
    <w:name w:val="Table Grid"/>
    <w:basedOn w:val="Tabellanormale"/>
    <w:uiPriority w:val="39"/>
    <w:rsid w:val="001D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802DD4"/>
    <w:pPr>
      <w:spacing w:after="0" w:line="240" w:lineRule="auto"/>
    </w:pPr>
    <w:rPr>
      <w:rFonts w:ascii="Calibri" w:eastAsia="Times New Roman" w:hAnsi="Calibri" w:cs="Times New Roman"/>
      <w:lang w:val="en-US" w:eastAsia="it-IT"/>
    </w:rPr>
  </w:style>
  <w:style w:type="character" w:customStyle="1" w:styleId="NessunaspaziaturaCarattere">
    <w:name w:val="Nessuna spaziatura Carattere"/>
    <w:link w:val="Nessunaspaziatura"/>
    <w:uiPriority w:val="1"/>
    <w:rsid w:val="00802DD4"/>
    <w:rPr>
      <w:rFonts w:ascii="Calibri" w:eastAsia="Times New Roman" w:hAnsi="Calibri" w:cs="Times New Roman"/>
      <w:lang w:val="en-US" w:eastAsia="it-IT"/>
    </w:rPr>
  </w:style>
  <w:style w:type="character" w:styleId="Rimandocommento">
    <w:name w:val="annotation reference"/>
    <w:basedOn w:val="Carpredefinitoparagrafo"/>
    <w:uiPriority w:val="99"/>
    <w:semiHidden/>
    <w:unhideWhenUsed/>
    <w:rsid w:val="00802DD4"/>
    <w:rPr>
      <w:sz w:val="16"/>
      <w:szCs w:val="16"/>
    </w:rPr>
  </w:style>
  <w:style w:type="paragraph" w:styleId="Testocommento">
    <w:name w:val="annotation text"/>
    <w:basedOn w:val="Normale"/>
    <w:link w:val="TestocommentoCarattere"/>
    <w:uiPriority w:val="99"/>
    <w:unhideWhenUsed/>
    <w:rsid w:val="00802DD4"/>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2DD4"/>
    <w:rPr>
      <w:sz w:val="20"/>
      <w:szCs w:val="20"/>
    </w:rPr>
  </w:style>
  <w:style w:type="paragraph" w:styleId="Soggettocommento">
    <w:name w:val="annotation subject"/>
    <w:basedOn w:val="Testocommento"/>
    <w:next w:val="Testocommento"/>
    <w:link w:val="SoggettocommentoCarattere"/>
    <w:uiPriority w:val="99"/>
    <w:semiHidden/>
    <w:unhideWhenUsed/>
    <w:rsid w:val="00802DD4"/>
    <w:rPr>
      <w:b/>
      <w:bCs/>
    </w:rPr>
  </w:style>
  <w:style w:type="character" w:customStyle="1" w:styleId="SoggettocommentoCarattere">
    <w:name w:val="Soggetto commento Carattere"/>
    <w:basedOn w:val="TestocommentoCarattere"/>
    <w:link w:val="Soggettocommento"/>
    <w:uiPriority w:val="99"/>
    <w:semiHidden/>
    <w:rsid w:val="00802DD4"/>
    <w:rPr>
      <w:b/>
      <w:bCs/>
      <w:sz w:val="20"/>
      <w:szCs w:val="20"/>
    </w:rPr>
  </w:style>
  <w:style w:type="paragraph" w:styleId="Testofumetto">
    <w:name w:val="Balloon Text"/>
    <w:basedOn w:val="Normale"/>
    <w:link w:val="TestofumettoCarattere"/>
    <w:uiPriority w:val="99"/>
    <w:semiHidden/>
    <w:unhideWhenUsed/>
    <w:rsid w:val="00802D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DD4"/>
    <w:rPr>
      <w:rFonts w:ascii="Segoe UI" w:hAnsi="Segoe UI" w:cs="Segoe UI"/>
      <w:sz w:val="18"/>
      <w:szCs w:val="18"/>
    </w:rPr>
  </w:style>
  <w:style w:type="paragraph" w:styleId="Paragrafoelenco">
    <w:name w:val="List Paragraph"/>
    <w:basedOn w:val="Normale"/>
    <w:uiPriority w:val="34"/>
    <w:qFormat/>
    <w:rsid w:val="0066740C"/>
    <w:pPr>
      <w:ind w:left="720"/>
      <w:contextualSpacing/>
    </w:pPr>
  </w:style>
  <w:style w:type="paragraph" w:styleId="Testonotaapidipagina">
    <w:name w:val="footnote text"/>
    <w:basedOn w:val="Normale"/>
    <w:link w:val="TestonotaapidipaginaCarattere"/>
    <w:uiPriority w:val="99"/>
    <w:semiHidden/>
    <w:unhideWhenUsed/>
    <w:rsid w:val="00BD243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D2439"/>
    <w:rPr>
      <w:rFonts w:ascii="DecimaWE Rg" w:hAnsi="DecimaWE Rg"/>
      <w:sz w:val="20"/>
      <w:szCs w:val="20"/>
    </w:rPr>
  </w:style>
  <w:style w:type="character" w:styleId="Rimandonotaapidipagina">
    <w:name w:val="footnote reference"/>
    <w:basedOn w:val="Carpredefinitoparagrafo"/>
    <w:uiPriority w:val="99"/>
    <w:semiHidden/>
    <w:unhideWhenUsed/>
    <w:rsid w:val="00BD2439"/>
    <w:rPr>
      <w:vertAlign w:val="superscript"/>
    </w:rPr>
  </w:style>
  <w:style w:type="paragraph" w:styleId="Testonotadichiusura">
    <w:name w:val="endnote text"/>
    <w:basedOn w:val="Normale"/>
    <w:link w:val="TestonotadichiusuraCarattere"/>
    <w:uiPriority w:val="99"/>
    <w:semiHidden/>
    <w:unhideWhenUsed/>
    <w:rsid w:val="00BD243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D2439"/>
    <w:rPr>
      <w:rFonts w:ascii="DecimaWE Rg" w:hAnsi="DecimaWE Rg"/>
      <w:sz w:val="20"/>
      <w:szCs w:val="20"/>
    </w:rPr>
  </w:style>
  <w:style w:type="character" w:styleId="Rimandonotadichiusura">
    <w:name w:val="endnote reference"/>
    <w:basedOn w:val="Carpredefinitoparagrafo"/>
    <w:uiPriority w:val="99"/>
    <w:semiHidden/>
    <w:unhideWhenUsed/>
    <w:rsid w:val="00BD2439"/>
    <w:rPr>
      <w:vertAlign w:val="superscript"/>
    </w:rPr>
  </w:style>
  <w:style w:type="character" w:customStyle="1" w:styleId="Titolo1Carattere">
    <w:name w:val="Titolo 1 Carattere"/>
    <w:basedOn w:val="Carpredefinitoparagrafo"/>
    <w:link w:val="Titolo1"/>
    <w:uiPriority w:val="9"/>
    <w:rsid w:val="00C17D7E"/>
    <w:rPr>
      <w:rFonts w:asciiTheme="majorHAnsi" w:eastAsiaTheme="majorEastAsia" w:hAnsiTheme="majorHAnsi" w:cstheme="majorBidi"/>
      <w:color w:val="2E74B5" w:themeColor="accent1" w:themeShade="BF"/>
      <w:sz w:val="32"/>
      <w:szCs w:val="32"/>
    </w:rPr>
  </w:style>
  <w:style w:type="paragraph" w:styleId="Sottotitolo">
    <w:name w:val="Subtitle"/>
    <w:basedOn w:val="Normale"/>
    <w:next w:val="Normale"/>
    <w:link w:val="SottotitoloCarattere"/>
    <w:uiPriority w:val="11"/>
    <w:qFormat/>
    <w:rsid w:val="00C17D7E"/>
    <w:pPr>
      <w:numPr>
        <w:ilvl w:val="1"/>
      </w:numPr>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uiPriority w:val="11"/>
    <w:rsid w:val="00C17D7E"/>
    <w:rPr>
      <w:rFonts w:eastAsiaTheme="minorEastAsia"/>
      <w:color w:val="5A5A5A" w:themeColor="text1" w:themeTint="A5"/>
      <w:spacing w:val="15"/>
    </w:rPr>
  </w:style>
  <w:style w:type="table" w:styleId="Tabellagriglia1chiara-colore3">
    <w:name w:val="Grid Table 1 Light Accent 3"/>
    <w:basedOn w:val="Tabellanormale"/>
    <w:uiPriority w:val="46"/>
    <w:rsid w:val="00A923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semplice4">
    <w:name w:val="Plain Table 4"/>
    <w:basedOn w:val="Tabellanormale"/>
    <w:uiPriority w:val="44"/>
    <w:rsid w:val="002F35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2F35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6acolori-colore3">
    <w:name w:val="Grid Table 6 Colorful Accent 3"/>
    <w:basedOn w:val="Tabellanormale"/>
    <w:uiPriority w:val="51"/>
    <w:rsid w:val="002F35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3">
    <w:name w:val="List Table 1 Light Accent 3"/>
    <w:basedOn w:val="Tabellanormale"/>
    <w:uiPriority w:val="46"/>
    <w:rsid w:val="002F358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gliatabellachiara">
    <w:name w:val="Grid Table Light"/>
    <w:basedOn w:val="Tabellanormale"/>
    <w:uiPriority w:val="40"/>
    <w:rsid w:val="00E20B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3">
    <w:name w:val="Plain Table 3"/>
    <w:basedOn w:val="Tabellanormale"/>
    <w:uiPriority w:val="43"/>
    <w:rsid w:val="00E20B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1">
    <w:name w:val="Plain Table 1"/>
    <w:basedOn w:val="Tabellanormale"/>
    <w:uiPriority w:val="41"/>
    <w:rsid w:val="00E20B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45392A"/>
    <w:rPr>
      <w:color w:val="0000FF"/>
      <w:u w:val="single"/>
    </w:rPr>
  </w:style>
  <w:style w:type="character" w:customStyle="1" w:styleId="Menzionenonrisolta1">
    <w:name w:val="Menzione non risolta1"/>
    <w:basedOn w:val="Carpredefinitoparagrafo"/>
    <w:uiPriority w:val="99"/>
    <w:semiHidden/>
    <w:unhideWhenUsed/>
    <w:rsid w:val="0045392A"/>
    <w:rPr>
      <w:color w:val="605E5C"/>
      <w:shd w:val="clear" w:color="auto" w:fill="E1DFDD"/>
    </w:rPr>
  </w:style>
  <w:style w:type="character" w:styleId="Collegamentovisitato">
    <w:name w:val="FollowedHyperlink"/>
    <w:basedOn w:val="Carpredefinitoparagrafo"/>
    <w:uiPriority w:val="99"/>
    <w:semiHidden/>
    <w:unhideWhenUsed/>
    <w:rsid w:val="00DD6BB6"/>
    <w:rPr>
      <w:color w:val="954F72" w:themeColor="followedHyperlink"/>
      <w:u w:val="single"/>
    </w:rPr>
  </w:style>
  <w:style w:type="character" w:customStyle="1" w:styleId="comma-num-akn">
    <w:name w:val="comma-num-akn"/>
    <w:basedOn w:val="Carpredefinitoparagrafo"/>
    <w:rsid w:val="009069B7"/>
  </w:style>
  <w:style w:type="character" w:styleId="Menzionenonrisolta">
    <w:name w:val="Unresolved Mention"/>
    <w:basedOn w:val="Carpredefinitoparagrafo"/>
    <w:uiPriority w:val="99"/>
    <w:semiHidden/>
    <w:unhideWhenUsed/>
    <w:rsid w:val="00FE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6485">
      <w:bodyDiv w:val="1"/>
      <w:marLeft w:val="0"/>
      <w:marRight w:val="0"/>
      <w:marTop w:val="0"/>
      <w:marBottom w:val="0"/>
      <w:divBdr>
        <w:top w:val="none" w:sz="0" w:space="0" w:color="auto"/>
        <w:left w:val="none" w:sz="0" w:space="0" w:color="auto"/>
        <w:bottom w:val="none" w:sz="0" w:space="0" w:color="auto"/>
        <w:right w:val="none" w:sz="0" w:space="0" w:color="auto"/>
      </w:divBdr>
      <w:divsChild>
        <w:div w:id="1945072802">
          <w:marLeft w:val="0"/>
          <w:marRight w:val="0"/>
          <w:marTop w:val="0"/>
          <w:marBottom w:val="0"/>
          <w:divBdr>
            <w:top w:val="none" w:sz="0" w:space="0" w:color="auto"/>
            <w:left w:val="none" w:sz="0" w:space="0" w:color="auto"/>
            <w:bottom w:val="none" w:sz="0" w:space="0" w:color="auto"/>
            <w:right w:val="none" w:sz="0" w:space="0" w:color="auto"/>
          </w:divBdr>
          <w:divsChild>
            <w:div w:id="214390306">
              <w:marLeft w:val="0"/>
              <w:marRight w:val="0"/>
              <w:marTop w:val="0"/>
              <w:marBottom w:val="0"/>
              <w:divBdr>
                <w:top w:val="none" w:sz="0" w:space="0" w:color="auto"/>
                <w:left w:val="none" w:sz="0" w:space="0" w:color="auto"/>
                <w:bottom w:val="none" w:sz="0" w:space="0" w:color="auto"/>
                <w:right w:val="none" w:sz="0" w:space="0" w:color="auto"/>
              </w:divBdr>
            </w:div>
            <w:div w:id="1997679872">
              <w:marLeft w:val="0"/>
              <w:marRight w:val="0"/>
              <w:marTop w:val="0"/>
              <w:marBottom w:val="0"/>
              <w:divBdr>
                <w:top w:val="none" w:sz="0" w:space="0" w:color="auto"/>
                <w:left w:val="none" w:sz="0" w:space="0" w:color="auto"/>
                <w:bottom w:val="none" w:sz="0" w:space="0" w:color="auto"/>
                <w:right w:val="none" w:sz="0" w:space="0" w:color="auto"/>
              </w:divBdr>
            </w:div>
            <w:div w:id="1741367288">
              <w:marLeft w:val="0"/>
              <w:marRight w:val="0"/>
              <w:marTop w:val="0"/>
              <w:marBottom w:val="0"/>
              <w:divBdr>
                <w:top w:val="none" w:sz="0" w:space="0" w:color="auto"/>
                <w:left w:val="none" w:sz="0" w:space="0" w:color="auto"/>
                <w:bottom w:val="none" w:sz="0" w:space="0" w:color="auto"/>
                <w:right w:val="none" w:sz="0" w:space="0" w:color="auto"/>
              </w:divBdr>
            </w:div>
          </w:divsChild>
        </w:div>
        <w:div w:id="2120904262">
          <w:marLeft w:val="0"/>
          <w:marRight w:val="0"/>
          <w:marTop w:val="0"/>
          <w:marBottom w:val="0"/>
          <w:divBdr>
            <w:top w:val="none" w:sz="0" w:space="0" w:color="auto"/>
            <w:left w:val="none" w:sz="0" w:space="0" w:color="auto"/>
            <w:bottom w:val="none" w:sz="0" w:space="0" w:color="auto"/>
            <w:right w:val="none" w:sz="0" w:space="0" w:color="auto"/>
          </w:divBdr>
          <w:divsChild>
            <w:div w:id="59715797">
              <w:marLeft w:val="0"/>
              <w:marRight w:val="0"/>
              <w:marTop w:val="0"/>
              <w:marBottom w:val="0"/>
              <w:divBdr>
                <w:top w:val="none" w:sz="0" w:space="0" w:color="auto"/>
                <w:left w:val="none" w:sz="0" w:space="0" w:color="auto"/>
                <w:bottom w:val="none" w:sz="0" w:space="0" w:color="auto"/>
                <w:right w:val="none" w:sz="0" w:space="0" w:color="auto"/>
              </w:divBdr>
            </w:div>
            <w:div w:id="1634873428">
              <w:marLeft w:val="0"/>
              <w:marRight w:val="0"/>
              <w:marTop w:val="0"/>
              <w:marBottom w:val="0"/>
              <w:divBdr>
                <w:top w:val="none" w:sz="0" w:space="0" w:color="auto"/>
                <w:left w:val="none" w:sz="0" w:space="0" w:color="auto"/>
                <w:bottom w:val="none" w:sz="0" w:space="0" w:color="auto"/>
                <w:right w:val="none" w:sz="0" w:space="0" w:color="auto"/>
              </w:divBdr>
            </w:div>
            <w:div w:id="419328553">
              <w:marLeft w:val="0"/>
              <w:marRight w:val="0"/>
              <w:marTop w:val="0"/>
              <w:marBottom w:val="0"/>
              <w:divBdr>
                <w:top w:val="none" w:sz="0" w:space="0" w:color="auto"/>
                <w:left w:val="none" w:sz="0" w:space="0" w:color="auto"/>
                <w:bottom w:val="none" w:sz="0" w:space="0" w:color="auto"/>
                <w:right w:val="none" w:sz="0" w:space="0" w:color="auto"/>
              </w:divBdr>
            </w:div>
            <w:div w:id="948314054">
              <w:marLeft w:val="0"/>
              <w:marRight w:val="0"/>
              <w:marTop w:val="0"/>
              <w:marBottom w:val="0"/>
              <w:divBdr>
                <w:top w:val="none" w:sz="0" w:space="0" w:color="auto"/>
                <w:left w:val="none" w:sz="0" w:space="0" w:color="auto"/>
                <w:bottom w:val="none" w:sz="0" w:space="0" w:color="auto"/>
                <w:right w:val="none" w:sz="0" w:space="0" w:color="auto"/>
              </w:divBdr>
            </w:div>
            <w:div w:id="1586672">
              <w:marLeft w:val="0"/>
              <w:marRight w:val="0"/>
              <w:marTop w:val="0"/>
              <w:marBottom w:val="0"/>
              <w:divBdr>
                <w:top w:val="none" w:sz="0" w:space="0" w:color="auto"/>
                <w:left w:val="none" w:sz="0" w:space="0" w:color="auto"/>
                <w:bottom w:val="none" w:sz="0" w:space="0" w:color="auto"/>
                <w:right w:val="none" w:sz="0" w:space="0" w:color="auto"/>
              </w:divBdr>
            </w:div>
            <w:div w:id="1483034810">
              <w:marLeft w:val="0"/>
              <w:marRight w:val="0"/>
              <w:marTop w:val="0"/>
              <w:marBottom w:val="0"/>
              <w:divBdr>
                <w:top w:val="none" w:sz="0" w:space="0" w:color="auto"/>
                <w:left w:val="none" w:sz="0" w:space="0" w:color="auto"/>
                <w:bottom w:val="none" w:sz="0" w:space="0" w:color="auto"/>
                <w:right w:val="none" w:sz="0" w:space="0" w:color="auto"/>
              </w:divBdr>
            </w:div>
            <w:div w:id="186721670">
              <w:marLeft w:val="0"/>
              <w:marRight w:val="0"/>
              <w:marTop w:val="0"/>
              <w:marBottom w:val="0"/>
              <w:divBdr>
                <w:top w:val="none" w:sz="0" w:space="0" w:color="auto"/>
                <w:left w:val="none" w:sz="0" w:space="0" w:color="auto"/>
                <w:bottom w:val="none" w:sz="0" w:space="0" w:color="auto"/>
                <w:right w:val="none" w:sz="0" w:space="0" w:color="auto"/>
              </w:divBdr>
            </w:div>
            <w:div w:id="5246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8654">
      <w:bodyDiv w:val="1"/>
      <w:marLeft w:val="0"/>
      <w:marRight w:val="0"/>
      <w:marTop w:val="0"/>
      <w:marBottom w:val="0"/>
      <w:divBdr>
        <w:top w:val="none" w:sz="0" w:space="0" w:color="auto"/>
        <w:left w:val="none" w:sz="0" w:space="0" w:color="auto"/>
        <w:bottom w:val="none" w:sz="0" w:space="0" w:color="auto"/>
        <w:right w:val="none" w:sz="0" w:space="0" w:color="auto"/>
      </w:divBdr>
    </w:div>
    <w:div w:id="365327215">
      <w:bodyDiv w:val="1"/>
      <w:marLeft w:val="0"/>
      <w:marRight w:val="0"/>
      <w:marTop w:val="0"/>
      <w:marBottom w:val="0"/>
      <w:divBdr>
        <w:top w:val="none" w:sz="0" w:space="0" w:color="auto"/>
        <w:left w:val="none" w:sz="0" w:space="0" w:color="auto"/>
        <w:bottom w:val="none" w:sz="0" w:space="0" w:color="auto"/>
        <w:right w:val="none" w:sz="0" w:space="0" w:color="auto"/>
      </w:divBdr>
    </w:div>
    <w:div w:id="514079172">
      <w:bodyDiv w:val="1"/>
      <w:marLeft w:val="0"/>
      <w:marRight w:val="0"/>
      <w:marTop w:val="0"/>
      <w:marBottom w:val="0"/>
      <w:divBdr>
        <w:top w:val="none" w:sz="0" w:space="0" w:color="auto"/>
        <w:left w:val="none" w:sz="0" w:space="0" w:color="auto"/>
        <w:bottom w:val="none" w:sz="0" w:space="0" w:color="auto"/>
        <w:right w:val="none" w:sz="0" w:space="0" w:color="auto"/>
      </w:divBdr>
    </w:div>
    <w:div w:id="697239527">
      <w:bodyDiv w:val="1"/>
      <w:marLeft w:val="0"/>
      <w:marRight w:val="0"/>
      <w:marTop w:val="0"/>
      <w:marBottom w:val="0"/>
      <w:divBdr>
        <w:top w:val="none" w:sz="0" w:space="0" w:color="auto"/>
        <w:left w:val="none" w:sz="0" w:space="0" w:color="auto"/>
        <w:bottom w:val="none" w:sz="0" w:space="0" w:color="auto"/>
        <w:right w:val="none" w:sz="0" w:space="0" w:color="auto"/>
      </w:divBdr>
    </w:div>
    <w:div w:id="871311386">
      <w:bodyDiv w:val="1"/>
      <w:marLeft w:val="0"/>
      <w:marRight w:val="0"/>
      <w:marTop w:val="0"/>
      <w:marBottom w:val="0"/>
      <w:divBdr>
        <w:top w:val="none" w:sz="0" w:space="0" w:color="auto"/>
        <w:left w:val="none" w:sz="0" w:space="0" w:color="auto"/>
        <w:bottom w:val="none" w:sz="0" w:space="0" w:color="auto"/>
        <w:right w:val="none" w:sz="0" w:space="0" w:color="auto"/>
      </w:divBdr>
    </w:div>
    <w:div w:id="899633123">
      <w:bodyDiv w:val="1"/>
      <w:marLeft w:val="0"/>
      <w:marRight w:val="0"/>
      <w:marTop w:val="0"/>
      <w:marBottom w:val="0"/>
      <w:divBdr>
        <w:top w:val="none" w:sz="0" w:space="0" w:color="auto"/>
        <w:left w:val="none" w:sz="0" w:space="0" w:color="auto"/>
        <w:bottom w:val="none" w:sz="0" w:space="0" w:color="auto"/>
        <w:right w:val="none" w:sz="0" w:space="0" w:color="auto"/>
      </w:divBdr>
    </w:div>
    <w:div w:id="960190546">
      <w:bodyDiv w:val="1"/>
      <w:marLeft w:val="0"/>
      <w:marRight w:val="0"/>
      <w:marTop w:val="0"/>
      <w:marBottom w:val="0"/>
      <w:divBdr>
        <w:top w:val="none" w:sz="0" w:space="0" w:color="auto"/>
        <w:left w:val="none" w:sz="0" w:space="0" w:color="auto"/>
        <w:bottom w:val="none" w:sz="0" w:space="0" w:color="auto"/>
        <w:right w:val="none" w:sz="0" w:space="0" w:color="auto"/>
      </w:divBdr>
    </w:div>
    <w:div w:id="1083450227">
      <w:bodyDiv w:val="1"/>
      <w:marLeft w:val="0"/>
      <w:marRight w:val="0"/>
      <w:marTop w:val="0"/>
      <w:marBottom w:val="0"/>
      <w:divBdr>
        <w:top w:val="none" w:sz="0" w:space="0" w:color="auto"/>
        <w:left w:val="none" w:sz="0" w:space="0" w:color="auto"/>
        <w:bottom w:val="none" w:sz="0" w:space="0" w:color="auto"/>
        <w:right w:val="none" w:sz="0" w:space="0" w:color="auto"/>
      </w:divBdr>
    </w:div>
    <w:div w:id="1177309200">
      <w:bodyDiv w:val="1"/>
      <w:marLeft w:val="0"/>
      <w:marRight w:val="0"/>
      <w:marTop w:val="0"/>
      <w:marBottom w:val="0"/>
      <w:divBdr>
        <w:top w:val="none" w:sz="0" w:space="0" w:color="auto"/>
        <w:left w:val="none" w:sz="0" w:space="0" w:color="auto"/>
        <w:bottom w:val="none" w:sz="0" w:space="0" w:color="auto"/>
        <w:right w:val="none" w:sz="0" w:space="0" w:color="auto"/>
      </w:divBdr>
    </w:div>
    <w:div w:id="1312100541">
      <w:bodyDiv w:val="1"/>
      <w:marLeft w:val="0"/>
      <w:marRight w:val="0"/>
      <w:marTop w:val="0"/>
      <w:marBottom w:val="0"/>
      <w:divBdr>
        <w:top w:val="none" w:sz="0" w:space="0" w:color="auto"/>
        <w:left w:val="none" w:sz="0" w:space="0" w:color="auto"/>
        <w:bottom w:val="none" w:sz="0" w:space="0" w:color="auto"/>
        <w:right w:val="none" w:sz="0" w:space="0" w:color="auto"/>
      </w:divBdr>
    </w:div>
    <w:div w:id="1606185737">
      <w:bodyDiv w:val="1"/>
      <w:marLeft w:val="0"/>
      <w:marRight w:val="0"/>
      <w:marTop w:val="0"/>
      <w:marBottom w:val="0"/>
      <w:divBdr>
        <w:top w:val="none" w:sz="0" w:space="0" w:color="auto"/>
        <w:left w:val="none" w:sz="0" w:space="0" w:color="auto"/>
        <w:bottom w:val="none" w:sz="0" w:space="0" w:color="auto"/>
        <w:right w:val="none" w:sz="0" w:space="0" w:color="auto"/>
      </w:divBdr>
      <w:divsChild>
        <w:div w:id="1491209548">
          <w:marLeft w:val="274"/>
          <w:marRight w:val="0"/>
          <w:marTop w:val="0"/>
          <w:marBottom w:val="0"/>
          <w:divBdr>
            <w:top w:val="none" w:sz="0" w:space="0" w:color="auto"/>
            <w:left w:val="none" w:sz="0" w:space="0" w:color="auto"/>
            <w:bottom w:val="none" w:sz="0" w:space="0" w:color="auto"/>
            <w:right w:val="none" w:sz="0" w:space="0" w:color="auto"/>
          </w:divBdr>
        </w:div>
        <w:div w:id="2136019440">
          <w:marLeft w:val="274"/>
          <w:marRight w:val="0"/>
          <w:marTop w:val="0"/>
          <w:marBottom w:val="0"/>
          <w:divBdr>
            <w:top w:val="none" w:sz="0" w:space="0" w:color="auto"/>
            <w:left w:val="none" w:sz="0" w:space="0" w:color="auto"/>
            <w:bottom w:val="none" w:sz="0" w:space="0" w:color="auto"/>
            <w:right w:val="none" w:sz="0" w:space="0" w:color="auto"/>
          </w:divBdr>
        </w:div>
        <w:div w:id="1390495266">
          <w:marLeft w:val="274"/>
          <w:marRight w:val="0"/>
          <w:marTop w:val="0"/>
          <w:marBottom w:val="0"/>
          <w:divBdr>
            <w:top w:val="none" w:sz="0" w:space="0" w:color="auto"/>
            <w:left w:val="none" w:sz="0" w:space="0" w:color="auto"/>
            <w:bottom w:val="none" w:sz="0" w:space="0" w:color="auto"/>
            <w:right w:val="none" w:sz="0" w:space="0" w:color="auto"/>
          </w:divBdr>
        </w:div>
        <w:div w:id="1752039910">
          <w:marLeft w:val="274"/>
          <w:marRight w:val="0"/>
          <w:marTop w:val="0"/>
          <w:marBottom w:val="0"/>
          <w:divBdr>
            <w:top w:val="none" w:sz="0" w:space="0" w:color="auto"/>
            <w:left w:val="none" w:sz="0" w:space="0" w:color="auto"/>
            <w:bottom w:val="none" w:sz="0" w:space="0" w:color="auto"/>
            <w:right w:val="none" w:sz="0" w:space="0" w:color="auto"/>
          </w:divBdr>
        </w:div>
        <w:div w:id="906844917">
          <w:marLeft w:val="274"/>
          <w:marRight w:val="0"/>
          <w:marTop w:val="0"/>
          <w:marBottom w:val="0"/>
          <w:divBdr>
            <w:top w:val="none" w:sz="0" w:space="0" w:color="auto"/>
            <w:left w:val="none" w:sz="0" w:space="0" w:color="auto"/>
            <w:bottom w:val="none" w:sz="0" w:space="0" w:color="auto"/>
            <w:right w:val="none" w:sz="0" w:space="0" w:color="auto"/>
          </w:divBdr>
        </w:div>
        <w:div w:id="978262299">
          <w:marLeft w:val="274"/>
          <w:marRight w:val="0"/>
          <w:marTop w:val="0"/>
          <w:marBottom w:val="0"/>
          <w:divBdr>
            <w:top w:val="none" w:sz="0" w:space="0" w:color="auto"/>
            <w:left w:val="none" w:sz="0" w:space="0" w:color="auto"/>
            <w:bottom w:val="none" w:sz="0" w:space="0" w:color="auto"/>
            <w:right w:val="none" w:sz="0" w:space="0" w:color="auto"/>
          </w:divBdr>
        </w:div>
        <w:div w:id="1222517617">
          <w:marLeft w:val="274"/>
          <w:marRight w:val="0"/>
          <w:marTop w:val="0"/>
          <w:marBottom w:val="0"/>
          <w:divBdr>
            <w:top w:val="none" w:sz="0" w:space="0" w:color="auto"/>
            <w:left w:val="none" w:sz="0" w:space="0" w:color="auto"/>
            <w:bottom w:val="none" w:sz="0" w:space="0" w:color="auto"/>
            <w:right w:val="none" w:sz="0" w:space="0" w:color="auto"/>
          </w:divBdr>
        </w:div>
        <w:div w:id="1585069436">
          <w:marLeft w:val="274"/>
          <w:marRight w:val="0"/>
          <w:marTop w:val="0"/>
          <w:marBottom w:val="0"/>
          <w:divBdr>
            <w:top w:val="none" w:sz="0" w:space="0" w:color="auto"/>
            <w:left w:val="none" w:sz="0" w:space="0" w:color="auto"/>
            <w:bottom w:val="none" w:sz="0" w:space="0" w:color="auto"/>
            <w:right w:val="none" w:sz="0" w:space="0" w:color="auto"/>
          </w:divBdr>
        </w:div>
      </w:divsChild>
    </w:div>
    <w:div w:id="1874003108">
      <w:bodyDiv w:val="1"/>
      <w:marLeft w:val="0"/>
      <w:marRight w:val="0"/>
      <w:marTop w:val="0"/>
      <w:marBottom w:val="0"/>
      <w:divBdr>
        <w:top w:val="none" w:sz="0" w:space="0" w:color="auto"/>
        <w:left w:val="none" w:sz="0" w:space="0" w:color="auto"/>
        <w:bottom w:val="none" w:sz="0" w:space="0" w:color="auto"/>
        <w:right w:val="none" w:sz="0" w:space="0" w:color="auto"/>
      </w:divBdr>
    </w:div>
    <w:div w:id="19978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e.gov.it/sites/default/files/archivio/allegati/biodiversita/Direttiva_uccelli_2009.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uropeanwaterlabel.eu/" TargetMode="External"/><Relationship Id="rId17" Type="http://schemas.openxmlformats.org/officeDocument/2006/relationships/hyperlink" Target="https://www.mase.gov.it/pagina/direttiva-habitat" TargetMode="External"/><Relationship Id="rId2" Type="http://schemas.openxmlformats.org/officeDocument/2006/relationships/customXml" Target="../customXml/item2.xml"/><Relationship Id="rId16" Type="http://schemas.openxmlformats.org/officeDocument/2006/relationships/hyperlink" Target="https://pefc.org/eudr" TargetMode="External"/><Relationship Id="rId20" Type="http://schemas.openxmlformats.org/officeDocument/2006/relationships/hyperlink" Target="https://www.regione.fvg.it/rafvg/cms/RAFVG/ambiente-territorio/pianificazione-gestione-territorio/FOGLIA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e.gov.it/pagina/rete-natura-2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fsc.org/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40AA496A3C08409B48B275A88A8176" ma:contentTypeVersion="" ma:contentTypeDescription="Creare un nuovo documento." ma:contentTypeScope="" ma:versionID="a71bb0c6b4510418d7feff9de168e2b7">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579E-60B2-4B2B-BDFA-A7CAFD3F8B36}">
  <ds:schemaRefs>
    <ds:schemaRef ds:uri="http://schemas.microsoft.com/sharepoint/v3/contenttype/forms"/>
  </ds:schemaRefs>
</ds:datastoreItem>
</file>

<file path=customXml/itemProps2.xml><?xml version="1.0" encoding="utf-8"?>
<ds:datastoreItem xmlns:ds="http://schemas.openxmlformats.org/officeDocument/2006/customXml" ds:itemID="{C2FB206C-6FB9-4024-9FB8-F34F02DBA883}">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sharepoint/v3"/>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F82E47-6B03-41EE-98A1-AC5A9104A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9EC1B-675C-439C-A113-43802960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2161</Words>
  <Characters>12321</Characters>
  <Application>Microsoft Office Word</Application>
  <DocSecurity>4</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dc:creator>
  <cp:keywords/>
  <dc:description/>
  <cp:lastModifiedBy>Tercelli Francesca</cp:lastModifiedBy>
  <cp:revision>2</cp:revision>
  <cp:lastPrinted>2024-11-27T10:24:00Z</cp:lastPrinted>
  <dcterms:created xsi:type="dcterms:W3CDTF">2025-11-14T08:18:00Z</dcterms:created>
  <dcterms:modified xsi:type="dcterms:W3CDTF">2025-11-14T08:18:00Z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0x0101002A40AA496A3C08409B48B275A88A8176</vt:lpwstr>
  </property>
</Properties>
</file>