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97"/>
      </w:tblGrid>
      <w:tr w:rsidR="00FE35E6" w:rsidRPr="001B4A63" w14:paraId="3B60A113" w14:textId="77777777" w:rsidTr="001350C0">
        <w:trPr>
          <w:trHeight w:val="382"/>
        </w:trPr>
        <w:tc>
          <w:tcPr>
            <w:tcW w:w="10206" w:type="dxa"/>
            <w:vAlign w:val="center"/>
          </w:tcPr>
          <w:p w14:paraId="78F71EAC" w14:textId="77777777" w:rsidR="00FE35E6" w:rsidRPr="001B4A63" w:rsidRDefault="00FE35E6" w:rsidP="00321BC9">
            <w:pPr>
              <w:rPr>
                <w:sz w:val="36"/>
                <w:szCs w:val="36"/>
              </w:rPr>
            </w:pPr>
            <w:bookmarkStart w:id="0" w:name="_Toc160942166"/>
          </w:p>
        </w:tc>
      </w:tr>
    </w:tbl>
    <w:p w14:paraId="051021A9" w14:textId="213CC0B9" w:rsidR="000B64A9" w:rsidRDefault="00AA5B64" w:rsidP="00333034">
      <w:pPr>
        <w:spacing w:before="240"/>
        <w:outlineLvl w:val="0"/>
        <w:rPr>
          <w:noProof/>
          <w:sz w:val="26"/>
          <w:szCs w:val="26"/>
          <w:u w:val="single"/>
        </w:rPr>
      </w:pPr>
      <w:r w:rsidRPr="001B4A63">
        <w:rPr>
          <w:noProof/>
          <w:sz w:val="26"/>
          <w:szCs w:val="26"/>
          <w:u w:val="single"/>
        </w:rPr>
        <w:t>1</w:t>
      </w:r>
      <w:r w:rsidR="00EB004D" w:rsidRPr="001B4A63">
        <w:rPr>
          <w:noProof/>
          <w:sz w:val="26"/>
          <w:szCs w:val="26"/>
          <w:u w:val="single"/>
        </w:rPr>
        <w:t>)</w:t>
      </w:r>
      <w:r w:rsidR="000B64A9" w:rsidRPr="001B4A63">
        <w:rPr>
          <w:noProof/>
          <w:sz w:val="26"/>
          <w:szCs w:val="26"/>
          <w:u w:val="single"/>
        </w:rPr>
        <w:t xml:space="preserve"> </w:t>
      </w:r>
      <w:r w:rsidR="00E63BC1" w:rsidRPr="001B4A63">
        <w:rPr>
          <w:noProof/>
          <w:sz w:val="26"/>
          <w:szCs w:val="26"/>
          <w:u w:val="single"/>
        </w:rPr>
        <w:t>Inquadramento del progetto nella strategia di impresa</w:t>
      </w:r>
    </w:p>
    <w:p w14:paraId="2AB197F7" w14:textId="3FA450C9" w:rsidR="00E63BC1" w:rsidRPr="001B4A63" w:rsidRDefault="00E63BC1" w:rsidP="00E63BC1">
      <w:pPr>
        <w:spacing w:after="120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C</w:t>
      </w:r>
      <w:r w:rsidRPr="00D81167">
        <w:rPr>
          <w:i/>
          <w:noProof/>
          <w:sz w:val="18"/>
          <w:szCs w:val="18"/>
        </w:rPr>
        <w:t>ontestualizza</w:t>
      </w:r>
      <w:r>
        <w:rPr>
          <w:i/>
          <w:noProof/>
          <w:sz w:val="18"/>
          <w:szCs w:val="18"/>
        </w:rPr>
        <w:t xml:space="preserve">zione del progetto </w:t>
      </w:r>
      <w:r w:rsidRPr="00D81167">
        <w:rPr>
          <w:i/>
          <w:noProof/>
          <w:sz w:val="18"/>
          <w:szCs w:val="18"/>
        </w:rPr>
        <w:t>nella strategia di impresa.</w:t>
      </w:r>
      <w:r>
        <w:rPr>
          <w:i/>
          <w:noProof/>
          <w:sz w:val="18"/>
          <w:szCs w:val="18"/>
        </w:rPr>
        <w:t xml:space="preserve"> Eventuale riferimento alle traiettorie di sviluppo indicate nella Strategia regionale per la specializzazione intelligente del Friuli Venzia Giulia (S4) ed eventuale riferim</w:t>
      </w:r>
      <w:r w:rsidR="00BE22C3">
        <w:rPr>
          <w:i/>
          <w:noProof/>
          <w:sz w:val="18"/>
          <w:szCs w:val="18"/>
        </w:rPr>
        <w:t>ento alle tecnologie abilitanti</w:t>
      </w:r>
    </w:p>
    <w:bookmarkEnd w:id="0"/>
    <w:p w14:paraId="1BD58B9D" w14:textId="77777777" w:rsidR="007F2C58" w:rsidRPr="001B4A63" w:rsidRDefault="001F19EA" w:rsidP="005B2401">
      <w:pPr>
        <w:pStyle w:val="CorniceTesto"/>
        <w:spacing w:before="60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 w:rsidRPr="001B4A63">
        <w:rPr>
          <w:sz w:val="18"/>
          <w:szCs w:val="18"/>
        </w:rPr>
        <w:t xml:space="preserve"> </w:t>
      </w:r>
      <w:r w:rsidR="00C32196"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32196" w:rsidRPr="001B4A63">
        <w:rPr>
          <w:sz w:val="18"/>
          <w:szCs w:val="18"/>
        </w:rPr>
        <w:instrText xml:space="preserve"> FORMTEXT </w:instrText>
      </w:r>
      <w:r w:rsidR="00C32196" w:rsidRPr="001B4A63">
        <w:rPr>
          <w:sz w:val="18"/>
          <w:szCs w:val="18"/>
        </w:rPr>
      </w:r>
      <w:r w:rsidR="00C32196" w:rsidRPr="001B4A63">
        <w:rPr>
          <w:sz w:val="18"/>
          <w:szCs w:val="18"/>
        </w:rPr>
        <w:fldChar w:fldCharType="separate"/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32196" w:rsidRPr="001B4A63">
        <w:rPr>
          <w:sz w:val="18"/>
          <w:szCs w:val="18"/>
        </w:rPr>
        <w:fldChar w:fldCharType="end"/>
      </w:r>
    </w:p>
    <w:p w14:paraId="5E8F2B85" w14:textId="77777777" w:rsidR="00501EF2" w:rsidRDefault="00AA5B64" w:rsidP="00501EF2">
      <w:pPr>
        <w:spacing w:before="240"/>
        <w:outlineLvl w:val="0"/>
        <w:rPr>
          <w:noProof/>
          <w:sz w:val="26"/>
          <w:szCs w:val="26"/>
          <w:u w:val="single"/>
        </w:rPr>
      </w:pPr>
      <w:r w:rsidRPr="001B4A63">
        <w:rPr>
          <w:noProof/>
          <w:sz w:val="26"/>
          <w:szCs w:val="26"/>
          <w:u w:val="single"/>
        </w:rPr>
        <w:t>2</w:t>
      </w:r>
      <w:r w:rsidR="00E72F52">
        <w:rPr>
          <w:noProof/>
          <w:sz w:val="26"/>
          <w:szCs w:val="26"/>
          <w:u w:val="single"/>
        </w:rPr>
        <w:t xml:space="preserve">) </w:t>
      </w:r>
      <w:r w:rsidR="006B4A7B">
        <w:rPr>
          <w:noProof/>
          <w:sz w:val="26"/>
          <w:szCs w:val="26"/>
          <w:u w:val="single"/>
        </w:rPr>
        <w:t>Descrizione del progetto</w:t>
      </w:r>
    </w:p>
    <w:p w14:paraId="63C7045C" w14:textId="297133E9" w:rsidR="00DD0CD6" w:rsidRPr="00DD0CD6" w:rsidRDefault="00306435" w:rsidP="00DD0CD6">
      <w:pPr>
        <w:spacing w:before="240"/>
        <w:outlineLvl w:val="0"/>
        <w:rPr>
          <w:i/>
          <w:sz w:val="18"/>
          <w:szCs w:val="18"/>
        </w:rPr>
      </w:pPr>
      <w:r w:rsidRPr="00DD0CD6">
        <w:rPr>
          <w:rFonts w:ascii="DecimaWERg" w:hAnsi="DecimaWERg" w:cs="DecimaWERg"/>
          <w:sz w:val="23"/>
          <w:szCs w:val="23"/>
        </w:rPr>
        <w:t>Il progetto persegue l’ottimizzazione degli assetti e dei processi aziendali, mediante la realizzazione</w:t>
      </w:r>
      <w:r w:rsidR="00DD0CD6">
        <w:rPr>
          <w:rFonts w:ascii="DecimaWERg" w:hAnsi="DecimaWERg" w:cs="DecimaWERg"/>
          <w:sz w:val="23"/>
          <w:szCs w:val="23"/>
        </w:rPr>
        <w:t xml:space="preserve"> </w:t>
      </w:r>
      <w:r w:rsidR="00DD0CD6" w:rsidRPr="00DD0CD6">
        <w:rPr>
          <w:i/>
          <w:sz w:val="18"/>
          <w:szCs w:val="18"/>
        </w:rPr>
        <w:t>(scegliere l’/le opzione/i pertinente/i):</w:t>
      </w:r>
    </w:p>
    <w:p w14:paraId="416648C0" w14:textId="4F63C17F" w:rsidR="00306435" w:rsidRPr="00DD0CD6" w:rsidRDefault="00306435" w:rsidP="00DD0CD6">
      <w:pPr>
        <w:autoSpaceDE w:val="0"/>
        <w:autoSpaceDN w:val="0"/>
        <w:adjustRightInd w:val="0"/>
        <w:rPr>
          <w:rFonts w:ascii="DecimaWERg" w:hAnsi="DecimaWERg" w:cs="DecimaWERg"/>
          <w:sz w:val="23"/>
          <w:szCs w:val="23"/>
        </w:rPr>
      </w:pPr>
    </w:p>
    <w:p w14:paraId="5B6490EC" w14:textId="50CB3F65" w:rsidR="00306435" w:rsidRPr="00DD0CD6" w:rsidRDefault="00C472F1" w:rsidP="00306435">
      <w:pPr>
        <w:autoSpaceDE w:val="0"/>
        <w:autoSpaceDN w:val="0"/>
        <w:adjustRightInd w:val="0"/>
        <w:jc w:val="both"/>
        <w:rPr>
          <w:rFonts w:ascii="DecimaWERg" w:hAnsi="DecimaWERg" w:cs="DecimaWERg"/>
          <w:sz w:val="23"/>
          <w:szCs w:val="23"/>
        </w:rPr>
      </w:pPr>
      <w:r w:rsidRPr="00DD0CD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0CD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D0CD6">
        <w:rPr>
          <w:sz w:val="18"/>
          <w:szCs w:val="18"/>
        </w:rPr>
        <w:fldChar w:fldCharType="end"/>
      </w:r>
      <w:r w:rsidR="006B4A7B" w:rsidRPr="00DD0CD6">
        <w:rPr>
          <w:noProof/>
          <w:sz w:val="18"/>
          <w:szCs w:val="18"/>
        </w:rPr>
        <w:t xml:space="preserve"> </w:t>
      </w:r>
      <w:r w:rsidR="00306435" w:rsidRPr="00DD0CD6">
        <w:rPr>
          <w:rFonts w:ascii="DecimaWERg" w:hAnsi="DecimaWERg" w:cs="DecimaWERg"/>
          <w:sz w:val="23"/>
          <w:szCs w:val="23"/>
        </w:rPr>
        <w:t>di soluzioni tecnologiche innovative per l’operatività di sistemi di informazione integrati quali le soluzioni</w:t>
      </w:r>
    </w:p>
    <w:p w14:paraId="166BC92D" w14:textId="2CDDBD9B" w:rsidR="00306435" w:rsidRPr="00DD0CD6" w:rsidRDefault="00306435" w:rsidP="00306435">
      <w:pPr>
        <w:autoSpaceDE w:val="0"/>
        <w:autoSpaceDN w:val="0"/>
        <w:adjustRightInd w:val="0"/>
        <w:jc w:val="both"/>
        <w:rPr>
          <w:rFonts w:ascii="DecimaWERg" w:hAnsi="DecimaWERg" w:cs="DecimaWERg"/>
          <w:sz w:val="23"/>
          <w:szCs w:val="23"/>
        </w:rPr>
      </w:pPr>
      <w:r w:rsidRPr="00DD0CD6">
        <w:rPr>
          <w:rFonts w:ascii="DecimaWERg" w:hAnsi="DecimaWERg" w:cs="DecimaWERg"/>
          <w:sz w:val="23"/>
          <w:szCs w:val="23"/>
        </w:rPr>
        <w:t xml:space="preserve">ERP/MPR, i sistemi di gestione documentali, i sistemi di customer </w:t>
      </w:r>
      <w:proofErr w:type="spellStart"/>
      <w:r w:rsidRPr="00DD0CD6">
        <w:rPr>
          <w:rFonts w:ascii="DecimaWERg" w:hAnsi="DecimaWERg" w:cs="DecimaWERg"/>
          <w:sz w:val="23"/>
          <w:szCs w:val="23"/>
        </w:rPr>
        <w:t>relationship</w:t>
      </w:r>
      <w:proofErr w:type="spellEnd"/>
      <w:r w:rsidRPr="00DD0CD6">
        <w:rPr>
          <w:rFonts w:ascii="DecimaWERg" w:hAnsi="DecimaWERg" w:cs="DecimaWERg"/>
          <w:sz w:val="23"/>
          <w:szCs w:val="23"/>
        </w:rPr>
        <w:t xml:space="preserve"> management (CRM), la tracciabilità del prodotto, le piattaforme di gestione integrata delle funzioni aziendali, gli strumenti di business</w:t>
      </w:r>
    </w:p>
    <w:p w14:paraId="5F1617DF" w14:textId="4BB1FBAB" w:rsidR="006B4A7B" w:rsidRPr="00DD0CD6" w:rsidRDefault="00306435" w:rsidP="00306435">
      <w:pPr>
        <w:autoSpaceDE w:val="0"/>
        <w:autoSpaceDN w:val="0"/>
        <w:adjustRightInd w:val="0"/>
        <w:jc w:val="both"/>
        <w:rPr>
          <w:rFonts w:ascii="DecimaWERg" w:hAnsi="DecimaWERg" w:cs="DecimaWERg"/>
          <w:sz w:val="23"/>
          <w:szCs w:val="23"/>
        </w:rPr>
      </w:pPr>
      <w:r w:rsidRPr="00DD0CD6">
        <w:rPr>
          <w:rFonts w:ascii="DecimaWERg" w:hAnsi="DecimaWERg" w:cs="DecimaWERg"/>
          <w:sz w:val="23"/>
          <w:szCs w:val="23"/>
        </w:rPr>
        <w:t>intelligence e di business analytics, i sistemi e le tecnologie per incrementare il livello di efficienza, di disponibilità e di fruibilità degli strumenti e dei servizi ICT e la salvaguardia dei dati aziendali, i sistemi per la raccolta, il monitoraggio, l’analisi e l’archiviazione dei dati relativi ai processi produttivi aziendali, nonché per il commercio elettronico e le relative piattaforme, la manifattura digitale, la sicurezza informatica ed il cloud computing</w:t>
      </w:r>
      <w:r w:rsidR="00C0702D" w:rsidRPr="00DD0CD6">
        <w:rPr>
          <w:rFonts w:ascii="DecimaWERg" w:hAnsi="DecimaWERg" w:cs="DecimaWERg"/>
          <w:sz w:val="23"/>
          <w:szCs w:val="23"/>
        </w:rPr>
        <w:t>;</w:t>
      </w:r>
    </w:p>
    <w:p w14:paraId="473E6772" w14:textId="77777777" w:rsidR="00B43C12" w:rsidRPr="00DD0CD6" w:rsidRDefault="00B43C12" w:rsidP="00B43C12">
      <w:pPr>
        <w:autoSpaceDE w:val="0"/>
        <w:autoSpaceDN w:val="0"/>
        <w:adjustRightInd w:val="0"/>
        <w:jc w:val="both"/>
        <w:rPr>
          <w:noProof/>
          <w:sz w:val="18"/>
          <w:szCs w:val="18"/>
        </w:rPr>
      </w:pPr>
    </w:p>
    <w:p w14:paraId="627E9022" w14:textId="53F5A373" w:rsidR="00501EF2" w:rsidRPr="00DD0CD6" w:rsidRDefault="004D142F" w:rsidP="00306435">
      <w:pPr>
        <w:autoSpaceDE w:val="0"/>
        <w:autoSpaceDN w:val="0"/>
        <w:adjustRightInd w:val="0"/>
        <w:jc w:val="both"/>
        <w:rPr>
          <w:rFonts w:ascii="DecimaWERg" w:hAnsi="DecimaWERg" w:cs="DecimaWERg"/>
          <w:sz w:val="23"/>
          <w:szCs w:val="23"/>
        </w:rPr>
      </w:pPr>
      <w:r w:rsidRPr="00DD0CD6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CD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D0CD6">
        <w:rPr>
          <w:sz w:val="18"/>
          <w:szCs w:val="18"/>
        </w:rPr>
        <w:fldChar w:fldCharType="end"/>
      </w:r>
      <w:r w:rsidR="006B4A7B" w:rsidRPr="00DD0CD6">
        <w:rPr>
          <w:noProof/>
          <w:sz w:val="18"/>
          <w:szCs w:val="18"/>
        </w:rPr>
        <w:t xml:space="preserve"> </w:t>
      </w:r>
      <w:r w:rsidR="00306435" w:rsidRPr="00DD0CD6">
        <w:rPr>
          <w:rFonts w:ascii="DecimaWERg" w:hAnsi="DecimaWERg" w:cs="DecimaWERg"/>
          <w:sz w:val="23"/>
          <w:szCs w:val="23"/>
        </w:rPr>
        <w:t>di soluzioni ed applicazioni digitali che secondo il paradigma dell’Internet delle cose consentano uno scambio di informazioni tra macchine e oggetti.</w:t>
      </w:r>
    </w:p>
    <w:p w14:paraId="711BBB8A" w14:textId="77777777" w:rsidR="008B3790" w:rsidRPr="00DD0CD6" w:rsidRDefault="008B3790" w:rsidP="00306435">
      <w:pPr>
        <w:autoSpaceDE w:val="0"/>
        <w:autoSpaceDN w:val="0"/>
        <w:adjustRightInd w:val="0"/>
        <w:jc w:val="both"/>
        <w:rPr>
          <w:rFonts w:ascii="DecimaWERg" w:hAnsi="DecimaWERg" w:cs="DecimaWERg"/>
          <w:sz w:val="23"/>
          <w:szCs w:val="23"/>
        </w:rPr>
      </w:pPr>
    </w:p>
    <w:p w14:paraId="43047DBB" w14:textId="70670918" w:rsidR="008B3790" w:rsidRPr="00DD0CD6" w:rsidRDefault="008B3790" w:rsidP="008B3790">
      <w:pPr>
        <w:autoSpaceDE w:val="0"/>
        <w:autoSpaceDN w:val="0"/>
        <w:adjustRightInd w:val="0"/>
        <w:jc w:val="both"/>
        <w:rPr>
          <w:rFonts w:ascii="DecimaWERg" w:hAnsi="DecimaWERg" w:cs="DecimaWERg"/>
          <w:sz w:val="23"/>
          <w:szCs w:val="23"/>
        </w:rPr>
      </w:pPr>
      <w:r w:rsidRPr="00DD0CD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0CD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D0CD6">
        <w:rPr>
          <w:sz w:val="18"/>
          <w:szCs w:val="18"/>
        </w:rPr>
        <w:fldChar w:fldCharType="end"/>
      </w:r>
      <w:r w:rsidRPr="00DD0CD6">
        <w:rPr>
          <w:noProof/>
          <w:sz w:val="18"/>
          <w:szCs w:val="18"/>
        </w:rPr>
        <w:t xml:space="preserve"> </w:t>
      </w:r>
      <w:r w:rsidRPr="00DD0CD6">
        <w:rPr>
          <w:rFonts w:ascii="DecimaWERg" w:hAnsi="DecimaWERg" w:cs="DecimaWERg"/>
          <w:sz w:val="23"/>
          <w:szCs w:val="23"/>
        </w:rPr>
        <w:t>Nel caso l’aiuto per gli investimenti digitali sia stato concesso ai sensi dell’articolo 17 del regolamento (UE) n. 651/2014</w:t>
      </w:r>
      <w:r w:rsidR="00B45FB5" w:rsidRPr="00DD0CD6">
        <w:rPr>
          <w:rFonts w:ascii="DecimaWERg" w:hAnsi="DecimaWERg" w:cs="DecimaWERg"/>
          <w:sz w:val="23"/>
          <w:szCs w:val="23"/>
        </w:rPr>
        <w:t>,</w:t>
      </w:r>
      <w:r w:rsidRPr="00DD0CD6">
        <w:rPr>
          <w:rFonts w:ascii="DecimaWERg" w:hAnsi="DecimaWERg" w:cs="DecimaWERg"/>
          <w:sz w:val="23"/>
          <w:szCs w:val="23"/>
        </w:rPr>
        <w:t xml:space="preserve"> il progetto di sostanzia:</w:t>
      </w:r>
    </w:p>
    <w:p w14:paraId="1105EF0D" w14:textId="77777777" w:rsidR="008B3790" w:rsidRPr="00DD0CD6" w:rsidRDefault="008B3790" w:rsidP="008B3790">
      <w:pPr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 w:rsidRPr="00DD0CD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0CD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D0CD6">
        <w:rPr>
          <w:sz w:val="18"/>
          <w:szCs w:val="18"/>
        </w:rPr>
        <w:fldChar w:fldCharType="end"/>
      </w:r>
      <w:r w:rsidRPr="00DD0CD6">
        <w:rPr>
          <w:rFonts w:ascii="DecimaWERg" w:hAnsi="DecimaWERg" w:cs="DecimaWERg"/>
          <w:sz w:val="23"/>
          <w:szCs w:val="23"/>
        </w:rPr>
        <w:t>nella creazione di un nuovo stabilimento</w:t>
      </w:r>
    </w:p>
    <w:bookmarkStart w:id="1" w:name="_Hlk204692497"/>
    <w:p w14:paraId="4B483D99" w14:textId="77777777" w:rsidR="008B3790" w:rsidRPr="00DD0CD6" w:rsidRDefault="008B3790" w:rsidP="008B3790">
      <w:pPr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 w:rsidRPr="00DD0CD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0CD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D0CD6">
        <w:rPr>
          <w:sz w:val="18"/>
          <w:szCs w:val="18"/>
        </w:rPr>
        <w:fldChar w:fldCharType="end"/>
      </w:r>
      <w:bookmarkEnd w:id="1"/>
      <w:r w:rsidRPr="00DD0CD6">
        <w:rPr>
          <w:rFonts w:ascii="DecimaWERg" w:hAnsi="DecimaWERg" w:cs="DecimaWERg"/>
          <w:sz w:val="23"/>
          <w:szCs w:val="23"/>
        </w:rPr>
        <w:t>nell'ampliamento della capacità di uno stabilimento esistente</w:t>
      </w:r>
    </w:p>
    <w:p w14:paraId="15FD3059" w14:textId="77777777" w:rsidR="008B3790" w:rsidRPr="00DD0CD6" w:rsidRDefault="008B3790" w:rsidP="008B3790">
      <w:pPr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 w:rsidRPr="00DD0CD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0CD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D0CD6">
        <w:rPr>
          <w:sz w:val="18"/>
          <w:szCs w:val="18"/>
        </w:rPr>
        <w:fldChar w:fldCharType="end"/>
      </w:r>
      <w:r w:rsidRPr="00DD0CD6">
        <w:rPr>
          <w:rFonts w:ascii="DecimaWERg" w:hAnsi="DecimaWERg" w:cs="DecimaWERg"/>
          <w:sz w:val="23"/>
          <w:szCs w:val="23"/>
        </w:rPr>
        <w:t>nella diversificazione della produzione di uno stabilimento per ottenere prodotti o servizi non fabbricati o forniti precedentemente in tale stabilimento</w:t>
      </w:r>
    </w:p>
    <w:p w14:paraId="24EFAC51" w14:textId="1851E3DC" w:rsidR="008B3790" w:rsidRPr="00DD0CD6" w:rsidRDefault="008B3790" w:rsidP="008B3790">
      <w:pPr>
        <w:autoSpaceDE w:val="0"/>
        <w:autoSpaceDN w:val="0"/>
        <w:adjustRightInd w:val="0"/>
        <w:ind w:left="284"/>
        <w:jc w:val="both"/>
        <w:rPr>
          <w:rFonts w:ascii="DecimaWERg" w:hAnsi="DecimaWERg" w:cs="DecimaWERg"/>
          <w:sz w:val="23"/>
          <w:szCs w:val="23"/>
        </w:rPr>
      </w:pPr>
      <w:r w:rsidRPr="00DD0CD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0CD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D0CD6">
        <w:rPr>
          <w:sz w:val="18"/>
          <w:szCs w:val="18"/>
        </w:rPr>
        <w:fldChar w:fldCharType="end"/>
      </w:r>
      <w:r w:rsidRPr="00DD0CD6">
        <w:rPr>
          <w:sz w:val="18"/>
          <w:szCs w:val="18"/>
        </w:rPr>
        <w:t xml:space="preserve"> </w:t>
      </w:r>
      <w:r w:rsidRPr="00DD0CD6">
        <w:rPr>
          <w:rFonts w:ascii="DecimaWERg" w:hAnsi="DecimaWERg" w:cs="DecimaWERg"/>
          <w:sz w:val="23"/>
          <w:szCs w:val="23"/>
        </w:rPr>
        <w:t>in un cambiamento sostanziale del processo di produzione complessivo del prodotto o dei prodotti o della fornitura complessiva del servizio o dei servizi interessati dall'investimento nello stabilimento</w:t>
      </w:r>
    </w:p>
    <w:p w14:paraId="02B852C4" w14:textId="77777777" w:rsidR="008B3790" w:rsidRPr="00DD0CD6" w:rsidRDefault="008B3790" w:rsidP="008B3790">
      <w:pPr>
        <w:autoSpaceDE w:val="0"/>
        <w:autoSpaceDN w:val="0"/>
        <w:adjustRightInd w:val="0"/>
        <w:jc w:val="both"/>
        <w:rPr>
          <w:rFonts w:ascii="DecimaWERg" w:hAnsi="DecimaWERg" w:cs="DecimaWERg"/>
          <w:sz w:val="23"/>
          <w:szCs w:val="23"/>
        </w:rPr>
      </w:pPr>
    </w:p>
    <w:p w14:paraId="5236E3CB" w14:textId="3BD4DBF9" w:rsidR="008B3790" w:rsidRPr="00DD0CD6" w:rsidRDefault="008B3790" w:rsidP="008B3790">
      <w:pPr>
        <w:autoSpaceDE w:val="0"/>
        <w:autoSpaceDN w:val="0"/>
        <w:adjustRightInd w:val="0"/>
        <w:jc w:val="both"/>
        <w:rPr>
          <w:rFonts w:ascii="DecimaWERg" w:hAnsi="DecimaWERg" w:cs="DecimaWERg"/>
          <w:sz w:val="23"/>
          <w:szCs w:val="23"/>
        </w:rPr>
      </w:pPr>
      <w:r w:rsidRPr="00DD0CD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0CD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D0CD6">
        <w:rPr>
          <w:sz w:val="18"/>
          <w:szCs w:val="18"/>
        </w:rPr>
        <w:fldChar w:fldCharType="end"/>
      </w:r>
      <w:r w:rsidRPr="00DD0CD6">
        <w:rPr>
          <w:noProof/>
          <w:sz w:val="18"/>
          <w:szCs w:val="18"/>
        </w:rPr>
        <w:t xml:space="preserve"> </w:t>
      </w:r>
      <w:r w:rsidRPr="00DD0CD6">
        <w:rPr>
          <w:rFonts w:ascii="DecimaWERg" w:hAnsi="DecimaWERg" w:cs="DecimaWERg"/>
          <w:sz w:val="23"/>
          <w:szCs w:val="23"/>
        </w:rPr>
        <w:t>Nel caso l’aiuto per gli investimenti digitali sia stato concesso ai sensi dell’articolo 14 del regolamento (UE) n. 651/2014</w:t>
      </w:r>
      <w:r w:rsidR="00B45FB5" w:rsidRPr="00DD0CD6">
        <w:rPr>
          <w:rFonts w:ascii="DecimaWERg" w:hAnsi="DecimaWERg" w:cs="DecimaWERg"/>
          <w:sz w:val="23"/>
          <w:szCs w:val="23"/>
        </w:rPr>
        <w:t>,</w:t>
      </w:r>
      <w:r w:rsidRPr="00DD0CD6">
        <w:rPr>
          <w:rFonts w:ascii="DecimaWERg" w:hAnsi="DecimaWERg" w:cs="DecimaWERg"/>
          <w:sz w:val="23"/>
          <w:szCs w:val="23"/>
        </w:rPr>
        <w:t xml:space="preserve"> il progetto di sostanzia:</w:t>
      </w:r>
    </w:p>
    <w:p w14:paraId="1ECDD550" w14:textId="77777777" w:rsidR="008B3790" w:rsidRPr="00DD0CD6" w:rsidRDefault="008B3790" w:rsidP="008B3790">
      <w:pPr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 w:rsidRPr="00DD0CD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0CD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D0CD6">
        <w:rPr>
          <w:sz w:val="18"/>
          <w:szCs w:val="18"/>
        </w:rPr>
        <w:fldChar w:fldCharType="end"/>
      </w:r>
      <w:r w:rsidRPr="00DD0CD6">
        <w:rPr>
          <w:rFonts w:ascii="DecimaWERg" w:hAnsi="DecimaWERg" w:cs="DecimaWERg"/>
          <w:sz w:val="23"/>
          <w:szCs w:val="23"/>
        </w:rPr>
        <w:t>nella creazione di un nuovo stabilimento</w:t>
      </w:r>
    </w:p>
    <w:p w14:paraId="597D2D7C" w14:textId="77777777" w:rsidR="008B3790" w:rsidRPr="00DD0CD6" w:rsidRDefault="008B3790" w:rsidP="008B3790">
      <w:pPr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 w:rsidRPr="00DD0CD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0CD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D0CD6">
        <w:rPr>
          <w:sz w:val="18"/>
          <w:szCs w:val="18"/>
        </w:rPr>
        <w:fldChar w:fldCharType="end"/>
      </w:r>
      <w:r w:rsidRPr="00DD0CD6">
        <w:rPr>
          <w:rFonts w:ascii="DecimaWERg" w:hAnsi="DecimaWERg" w:cs="DecimaWERg"/>
          <w:sz w:val="23"/>
          <w:szCs w:val="23"/>
        </w:rPr>
        <w:t>nell'ampliamento della capacità di uno stabilimento esistente</w:t>
      </w:r>
    </w:p>
    <w:p w14:paraId="3246DC91" w14:textId="77777777" w:rsidR="008B3790" w:rsidRPr="00DD0CD6" w:rsidRDefault="008B3790" w:rsidP="008B3790">
      <w:pPr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 w:rsidRPr="00DD0CD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0CD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D0CD6">
        <w:rPr>
          <w:sz w:val="18"/>
          <w:szCs w:val="18"/>
        </w:rPr>
        <w:fldChar w:fldCharType="end"/>
      </w:r>
      <w:r w:rsidRPr="00DD0CD6">
        <w:rPr>
          <w:rFonts w:ascii="DecimaWERg" w:hAnsi="DecimaWERg" w:cs="DecimaWERg"/>
          <w:sz w:val="23"/>
          <w:szCs w:val="23"/>
        </w:rPr>
        <w:t>nella diversificazione della produzione di uno stabilimento per ottenere prodotti o servizi non fabbricati o forniti precedentemente in tale stabilimento</w:t>
      </w:r>
    </w:p>
    <w:p w14:paraId="63887D71" w14:textId="57EBE56A" w:rsidR="008B3790" w:rsidRPr="00DD0CD6" w:rsidRDefault="008B3790" w:rsidP="004441CA">
      <w:pPr>
        <w:autoSpaceDE w:val="0"/>
        <w:autoSpaceDN w:val="0"/>
        <w:adjustRightInd w:val="0"/>
        <w:ind w:left="284"/>
        <w:jc w:val="both"/>
        <w:rPr>
          <w:rFonts w:ascii="DecimaWERg" w:hAnsi="DecimaWERg" w:cs="DecimaWERg"/>
          <w:sz w:val="23"/>
          <w:szCs w:val="23"/>
        </w:rPr>
      </w:pPr>
      <w:r w:rsidRPr="00DD0CD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0CD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D0CD6">
        <w:rPr>
          <w:sz w:val="18"/>
          <w:szCs w:val="18"/>
        </w:rPr>
        <w:fldChar w:fldCharType="end"/>
      </w:r>
      <w:r w:rsidRPr="00DD0CD6">
        <w:rPr>
          <w:sz w:val="18"/>
          <w:szCs w:val="18"/>
        </w:rPr>
        <w:t xml:space="preserve"> </w:t>
      </w:r>
      <w:r w:rsidRPr="00DD0CD6">
        <w:rPr>
          <w:rFonts w:ascii="DecimaWERg" w:hAnsi="DecimaWERg" w:cs="DecimaWERg"/>
          <w:sz w:val="23"/>
          <w:szCs w:val="23"/>
        </w:rPr>
        <w:t>in un cambiamento fondamentale del processo di produzione complessivo del prodotto o dei prodotti interessati dall'investimento nello stabilimento.</w:t>
      </w:r>
    </w:p>
    <w:p w14:paraId="06413EEE" w14:textId="77777777" w:rsidR="008B3790" w:rsidRPr="00306435" w:rsidRDefault="008B3790" w:rsidP="008B3790">
      <w:pPr>
        <w:autoSpaceDE w:val="0"/>
        <w:autoSpaceDN w:val="0"/>
        <w:adjustRightInd w:val="0"/>
        <w:jc w:val="both"/>
        <w:rPr>
          <w:rFonts w:ascii="DecimaWERg" w:hAnsi="DecimaWERg" w:cs="DecimaWERg"/>
          <w:sz w:val="23"/>
          <w:szCs w:val="23"/>
        </w:rPr>
      </w:pPr>
    </w:p>
    <w:p w14:paraId="598CFC0F" w14:textId="15A2753C" w:rsidR="006748D1" w:rsidRDefault="00850FAB" w:rsidP="006748D1">
      <w:pPr>
        <w:spacing w:before="240"/>
        <w:jc w:val="both"/>
        <w:outlineLvl w:val="0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2</w:t>
      </w:r>
      <w:r w:rsidR="006748D1" w:rsidRPr="005852D8">
        <w:rPr>
          <w:i/>
          <w:noProof/>
          <w:sz w:val="18"/>
          <w:szCs w:val="18"/>
        </w:rPr>
        <w:t xml:space="preserve">) </w:t>
      </w:r>
      <w:r w:rsidR="006748D1" w:rsidRPr="00950C01">
        <w:rPr>
          <w:i/>
          <w:noProof/>
          <w:sz w:val="18"/>
          <w:szCs w:val="18"/>
        </w:rPr>
        <w:t>Descrivere il progetto realizza</w:t>
      </w:r>
      <w:r w:rsidR="00BE22C3">
        <w:rPr>
          <w:i/>
          <w:noProof/>
          <w:sz w:val="18"/>
          <w:szCs w:val="18"/>
        </w:rPr>
        <w:t>to, i relativi investimenti effettuati</w:t>
      </w:r>
      <w:r w:rsidR="00BE22C3" w:rsidRPr="0033547A">
        <w:rPr>
          <w:i/>
          <w:noProof/>
          <w:sz w:val="18"/>
          <w:szCs w:val="18"/>
        </w:rPr>
        <w:t xml:space="preserve">, </w:t>
      </w:r>
      <w:r w:rsidR="008A5D94" w:rsidRPr="0033547A">
        <w:rPr>
          <w:i/>
          <w:noProof/>
          <w:sz w:val="18"/>
          <w:szCs w:val="18"/>
        </w:rPr>
        <w:t>anche con riferimento alle spese sostenute,</w:t>
      </w:r>
      <w:r w:rsidR="006748D1">
        <w:rPr>
          <w:i/>
          <w:noProof/>
          <w:sz w:val="18"/>
          <w:szCs w:val="18"/>
        </w:rPr>
        <w:t xml:space="preserve"> ed i risultati conseguiti. Evidenziare eventuali variazioni rispetto a quanto prospettato in domanda</w:t>
      </w:r>
    </w:p>
    <w:p w14:paraId="667B6FE9" w14:textId="77777777" w:rsidR="00E94681" w:rsidRDefault="00E94681" w:rsidP="00E94681">
      <w:pPr>
        <w:pStyle w:val="CorniceTesto"/>
        <w:spacing w:before="60"/>
        <w:jc w:val="both"/>
        <w:rPr>
          <w:i/>
          <w:sz w:val="18"/>
          <w:szCs w:val="18"/>
        </w:rPr>
      </w:pPr>
      <w:r w:rsidRPr="008A5D94">
        <w:rPr>
          <w:i/>
          <w:sz w:val="18"/>
          <w:szCs w:val="18"/>
        </w:rPr>
        <w:sym w:font="Symbol" w:char="F0DE"/>
      </w:r>
      <w:r w:rsidRPr="008A5D94">
        <w:rPr>
          <w:i/>
          <w:sz w:val="18"/>
          <w:szCs w:val="18"/>
        </w:rPr>
        <w:t xml:space="preserve"> </w:t>
      </w:r>
      <w:r w:rsidRPr="008A5D94">
        <w:rPr>
          <w:i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8A5D94">
        <w:rPr>
          <w:i/>
          <w:sz w:val="18"/>
          <w:szCs w:val="18"/>
        </w:rPr>
        <w:instrText xml:space="preserve"> FORMTEXT </w:instrText>
      </w:r>
      <w:r w:rsidRPr="008A5D94">
        <w:rPr>
          <w:i/>
          <w:sz w:val="18"/>
          <w:szCs w:val="18"/>
        </w:rPr>
      </w:r>
      <w:r w:rsidRPr="008A5D94">
        <w:rPr>
          <w:i/>
          <w:sz w:val="18"/>
          <w:szCs w:val="18"/>
        </w:rPr>
        <w:fldChar w:fldCharType="separate"/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sz w:val="18"/>
          <w:szCs w:val="18"/>
        </w:rPr>
        <w:fldChar w:fldCharType="end"/>
      </w:r>
    </w:p>
    <w:p w14:paraId="739B8DED" w14:textId="77777777" w:rsidR="0073662C" w:rsidRDefault="0073662C" w:rsidP="00E94681">
      <w:pPr>
        <w:pStyle w:val="CorniceTesto"/>
        <w:spacing w:before="60"/>
        <w:jc w:val="both"/>
        <w:rPr>
          <w:i/>
          <w:sz w:val="18"/>
          <w:szCs w:val="18"/>
        </w:rPr>
      </w:pPr>
    </w:p>
    <w:p w14:paraId="52BBD2A6" w14:textId="77777777" w:rsidR="00C05093" w:rsidRDefault="00C05093" w:rsidP="00E94681">
      <w:pPr>
        <w:pStyle w:val="CorniceTesto"/>
        <w:spacing w:before="60"/>
        <w:jc w:val="both"/>
        <w:rPr>
          <w:i/>
          <w:sz w:val="18"/>
          <w:szCs w:val="18"/>
        </w:rPr>
      </w:pPr>
    </w:p>
    <w:p w14:paraId="5DED9C3C" w14:textId="77777777" w:rsidR="00C05093" w:rsidRPr="008A5D94" w:rsidRDefault="00C05093" w:rsidP="00E94681">
      <w:pPr>
        <w:pStyle w:val="CorniceTesto"/>
        <w:spacing w:before="60"/>
        <w:jc w:val="both"/>
        <w:rPr>
          <w:i/>
          <w:sz w:val="18"/>
          <w:szCs w:val="18"/>
        </w:rPr>
      </w:pPr>
    </w:p>
    <w:p w14:paraId="51518172" w14:textId="77777777" w:rsidR="00D74ACB" w:rsidRDefault="00E94681" w:rsidP="00D74ACB">
      <w:pPr>
        <w:spacing w:before="240"/>
        <w:outlineLvl w:val="0"/>
        <w:rPr>
          <w:noProof/>
          <w:sz w:val="26"/>
          <w:szCs w:val="26"/>
          <w:u w:val="single"/>
        </w:rPr>
      </w:pPr>
      <w:r w:rsidRPr="00A41CB3">
        <w:rPr>
          <w:noProof/>
          <w:sz w:val="26"/>
          <w:szCs w:val="26"/>
          <w:u w:val="single"/>
        </w:rPr>
        <w:lastRenderedPageBreak/>
        <w:t>3</w:t>
      </w:r>
      <w:r w:rsidRPr="00BE22C3">
        <w:rPr>
          <w:noProof/>
          <w:sz w:val="26"/>
          <w:szCs w:val="26"/>
          <w:u w:val="single"/>
        </w:rPr>
        <w:t>) Crono</w:t>
      </w:r>
      <w:r w:rsidR="005B3557" w:rsidRPr="00BE22C3">
        <w:rPr>
          <w:noProof/>
          <w:sz w:val="26"/>
          <w:szCs w:val="26"/>
          <w:u w:val="single"/>
        </w:rPr>
        <w:t>pro</w:t>
      </w:r>
      <w:r w:rsidRPr="00BE22C3">
        <w:rPr>
          <w:noProof/>
          <w:sz w:val="26"/>
          <w:szCs w:val="26"/>
          <w:u w:val="single"/>
        </w:rPr>
        <w:t>gramma attività</w:t>
      </w:r>
    </w:p>
    <w:p w14:paraId="7D742A70" w14:textId="31AC172E" w:rsidR="00E94681" w:rsidRDefault="00E94681" w:rsidP="00D74ACB">
      <w:pPr>
        <w:outlineLvl w:val="0"/>
        <w:rPr>
          <w:i/>
          <w:noProof/>
          <w:sz w:val="18"/>
          <w:szCs w:val="18"/>
        </w:rPr>
      </w:pPr>
      <w:r w:rsidRPr="00A41CB3">
        <w:rPr>
          <w:i/>
          <w:noProof/>
          <w:sz w:val="18"/>
          <w:szCs w:val="18"/>
        </w:rPr>
        <w:t>a) Descrivere l’articolazione del progetto con particolare ri</w:t>
      </w:r>
      <w:r w:rsidR="00BE22C3">
        <w:rPr>
          <w:i/>
          <w:noProof/>
          <w:sz w:val="18"/>
          <w:szCs w:val="18"/>
        </w:rPr>
        <w:t>ferimento ai tempi d’attuazione</w:t>
      </w:r>
    </w:p>
    <w:p w14:paraId="7BF3A51C" w14:textId="77777777" w:rsidR="00D74ACB" w:rsidRPr="008A5D94" w:rsidRDefault="00D74ACB" w:rsidP="00D74ACB">
      <w:pPr>
        <w:pStyle w:val="CorniceTesto"/>
        <w:spacing w:before="60"/>
        <w:jc w:val="both"/>
        <w:rPr>
          <w:i/>
          <w:sz w:val="18"/>
          <w:szCs w:val="18"/>
        </w:rPr>
      </w:pPr>
      <w:r w:rsidRPr="008A5D94">
        <w:rPr>
          <w:i/>
          <w:sz w:val="18"/>
          <w:szCs w:val="18"/>
        </w:rPr>
        <w:sym w:font="Symbol" w:char="F0DE"/>
      </w:r>
      <w:r w:rsidRPr="008A5D94">
        <w:rPr>
          <w:i/>
          <w:sz w:val="18"/>
          <w:szCs w:val="18"/>
        </w:rPr>
        <w:t xml:space="preserve"> </w:t>
      </w:r>
      <w:r w:rsidRPr="008A5D94">
        <w:rPr>
          <w:i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8A5D94">
        <w:rPr>
          <w:i/>
          <w:sz w:val="18"/>
          <w:szCs w:val="18"/>
        </w:rPr>
        <w:instrText xml:space="preserve"> FORMTEXT </w:instrText>
      </w:r>
      <w:r w:rsidRPr="008A5D94">
        <w:rPr>
          <w:i/>
          <w:sz w:val="18"/>
          <w:szCs w:val="18"/>
        </w:rPr>
      </w:r>
      <w:r w:rsidRPr="008A5D94">
        <w:rPr>
          <w:i/>
          <w:sz w:val="18"/>
          <w:szCs w:val="18"/>
        </w:rPr>
        <w:fldChar w:fldCharType="separate"/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sz w:val="18"/>
          <w:szCs w:val="18"/>
        </w:rPr>
        <w:fldChar w:fldCharType="end"/>
      </w:r>
    </w:p>
    <w:p w14:paraId="79C16B10" w14:textId="77777777" w:rsidR="000A3B44" w:rsidRDefault="00E94681" w:rsidP="000A3B44">
      <w:pPr>
        <w:jc w:val="both"/>
        <w:outlineLvl w:val="0"/>
        <w:rPr>
          <w:i/>
          <w:noProof/>
          <w:sz w:val="18"/>
          <w:szCs w:val="18"/>
        </w:rPr>
      </w:pPr>
      <w:r w:rsidRPr="00A41CB3">
        <w:rPr>
          <w:i/>
          <w:noProof/>
          <w:sz w:val="18"/>
          <w:szCs w:val="18"/>
        </w:rPr>
        <w:t xml:space="preserve">b) </w:t>
      </w:r>
      <w:r w:rsidRPr="00B45FB5">
        <w:rPr>
          <w:b/>
          <w:bCs/>
          <w:i/>
          <w:noProof/>
          <w:sz w:val="18"/>
          <w:szCs w:val="18"/>
        </w:rPr>
        <w:t>Indicare la data di avvio</w:t>
      </w:r>
      <w:r w:rsidR="005A5C6F" w:rsidRPr="00B45FB5">
        <w:rPr>
          <w:b/>
          <w:bCs/>
          <w:i/>
          <w:noProof/>
          <w:sz w:val="18"/>
          <w:szCs w:val="18"/>
        </w:rPr>
        <w:t xml:space="preserve"> effettivo</w:t>
      </w:r>
      <w:r w:rsidR="005A5C6F" w:rsidRPr="00B45FB5">
        <w:rPr>
          <w:rStyle w:val="Rimandonotaapidipagina"/>
          <w:b/>
          <w:bCs/>
          <w:i/>
          <w:noProof/>
          <w:sz w:val="18"/>
          <w:szCs w:val="18"/>
        </w:rPr>
        <w:t xml:space="preserve"> </w:t>
      </w:r>
      <w:r w:rsidR="00514207" w:rsidRPr="00B45FB5">
        <w:rPr>
          <w:rStyle w:val="Rimandonotaapidipagina"/>
          <w:b/>
          <w:bCs/>
          <w:i/>
          <w:noProof/>
          <w:sz w:val="18"/>
          <w:szCs w:val="18"/>
        </w:rPr>
        <w:footnoteReference w:id="1"/>
      </w:r>
      <w:r w:rsidR="003D14E0" w:rsidRPr="00B45FB5">
        <w:rPr>
          <w:b/>
          <w:bCs/>
          <w:i/>
          <w:noProof/>
          <w:sz w:val="18"/>
          <w:szCs w:val="18"/>
        </w:rPr>
        <w:t xml:space="preserve"> </w:t>
      </w:r>
      <w:r w:rsidRPr="00B45FB5">
        <w:rPr>
          <w:b/>
          <w:bCs/>
          <w:i/>
          <w:noProof/>
          <w:sz w:val="18"/>
          <w:szCs w:val="18"/>
          <w:vertAlign w:val="superscript"/>
        </w:rPr>
        <w:t xml:space="preserve"> </w:t>
      </w:r>
      <w:r w:rsidRPr="00B45FB5">
        <w:rPr>
          <w:b/>
          <w:bCs/>
          <w:i/>
          <w:noProof/>
          <w:sz w:val="18"/>
          <w:szCs w:val="18"/>
        </w:rPr>
        <w:t>del progetto</w:t>
      </w:r>
      <w:r w:rsidRPr="00A41CB3">
        <w:rPr>
          <w:i/>
          <w:noProof/>
          <w:sz w:val="18"/>
          <w:szCs w:val="18"/>
        </w:rPr>
        <w:t xml:space="preserve"> (le spese devono essere sostenute a partire dal giorno successivo alla data di presentazione della domanda.</w:t>
      </w:r>
    </w:p>
    <w:p w14:paraId="2729BD27" w14:textId="77777777" w:rsidR="00B45FB5" w:rsidRDefault="00E94681" w:rsidP="000A3B44">
      <w:pPr>
        <w:jc w:val="both"/>
        <w:outlineLvl w:val="0"/>
        <w:rPr>
          <w:i/>
          <w:noProof/>
          <w:sz w:val="18"/>
          <w:szCs w:val="18"/>
        </w:rPr>
      </w:pPr>
      <w:r w:rsidRPr="00A41CB3">
        <w:rPr>
          <w:i/>
          <w:noProof/>
          <w:sz w:val="18"/>
          <w:szCs w:val="18"/>
        </w:rPr>
        <w:t xml:space="preserve">In deroga alle predetta regola, qualora, su espressa indicazione dell’impresa richiedente, gli aiuti per la realizzazione dei progetti </w:t>
      </w:r>
      <w:r w:rsidRPr="00BE22C3">
        <w:rPr>
          <w:i/>
          <w:noProof/>
          <w:sz w:val="18"/>
          <w:szCs w:val="18"/>
        </w:rPr>
        <w:t xml:space="preserve">in relazione alle spese di cui all’articolo </w:t>
      </w:r>
      <w:r w:rsidR="008A5D94" w:rsidRPr="00BE22C3">
        <w:rPr>
          <w:i/>
          <w:noProof/>
          <w:sz w:val="18"/>
          <w:szCs w:val="18"/>
        </w:rPr>
        <w:t>7</w:t>
      </w:r>
      <w:r w:rsidRPr="00BE22C3">
        <w:rPr>
          <w:i/>
          <w:noProof/>
          <w:sz w:val="18"/>
          <w:szCs w:val="18"/>
        </w:rPr>
        <w:t>, comma 1, lettere a)</w:t>
      </w:r>
      <w:r w:rsidR="008A5D94" w:rsidRPr="00BE22C3">
        <w:rPr>
          <w:i/>
          <w:noProof/>
          <w:sz w:val="18"/>
          <w:szCs w:val="18"/>
        </w:rPr>
        <w:t>,</w:t>
      </w:r>
      <w:r w:rsidR="004619AC">
        <w:rPr>
          <w:i/>
          <w:noProof/>
          <w:sz w:val="18"/>
          <w:szCs w:val="18"/>
        </w:rPr>
        <w:t xml:space="preserve"> b), </w:t>
      </w:r>
      <w:r w:rsidR="008A5D94" w:rsidRPr="00BE22C3">
        <w:rPr>
          <w:i/>
          <w:noProof/>
          <w:sz w:val="18"/>
          <w:szCs w:val="18"/>
        </w:rPr>
        <w:t>c)</w:t>
      </w:r>
      <w:r w:rsidR="004619AC">
        <w:rPr>
          <w:i/>
          <w:noProof/>
          <w:sz w:val="18"/>
          <w:szCs w:val="18"/>
        </w:rPr>
        <w:t>, d), e), f) e g)</w:t>
      </w:r>
      <w:r w:rsidRPr="00BE22C3">
        <w:rPr>
          <w:i/>
          <w:noProof/>
          <w:sz w:val="18"/>
          <w:szCs w:val="18"/>
        </w:rPr>
        <w:t xml:space="preserve"> del Bando</w:t>
      </w:r>
      <w:r w:rsidRPr="00A41CB3">
        <w:rPr>
          <w:i/>
          <w:noProof/>
          <w:sz w:val="18"/>
          <w:szCs w:val="18"/>
        </w:rPr>
        <w:t>, siano concessi in os</w:t>
      </w:r>
      <w:r w:rsidR="000F5CF1" w:rsidRPr="00A41CB3">
        <w:rPr>
          <w:i/>
          <w:noProof/>
          <w:sz w:val="18"/>
          <w:szCs w:val="18"/>
        </w:rPr>
        <w:t>servanza del regolamento (UE)</w:t>
      </w:r>
      <w:r w:rsidRPr="00A41CB3">
        <w:rPr>
          <w:i/>
          <w:noProof/>
          <w:sz w:val="18"/>
          <w:szCs w:val="18"/>
        </w:rPr>
        <w:t xml:space="preserve"> </w:t>
      </w:r>
      <w:r w:rsidR="000F5CF1" w:rsidRPr="00A41CB3">
        <w:rPr>
          <w:i/>
          <w:noProof/>
          <w:sz w:val="18"/>
          <w:szCs w:val="18"/>
        </w:rPr>
        <w:t>2023/2831</w:t>
      </w:r>
      <w:r w:rsidRPr="00A41CB3">
        <w:rPr>
          <w:i/>
          <w:noProof/>
          <w:sz w:val="18"/>
          <w:szCs w:val="18"/>
        </w:rPr>
        <w:t>, ai fini del Bando sono considerate ammissibili anche le spese sostenute a partire dal</w:t>
      </w:r>
      <w:r w:rsidR="000F5CF1" w:rsidRPr="00A41CB3">
        <w:rPr>
          <w:i/>
          <w:noProof/>
          <w:sz w:val="18"/>
          <w:szCs w:val="18"/>
        </w:rPr>
        <w:t>l’</w:t>
      </w:r>
      <w:r w:rsidRPr="00A41CB3">
        <w:rPr>
          <w:i/>
          <w:noProof/>
          <w:sz w:val="18"/>
          <w:szCs w:val="18"/>
        </w:rPr>
        <w:t>1</w:t>
      </w:r>
      <w:r w:rsidR="008A0FB4">
        <w:rPr>
          <w:i/>
          <w:noProof/>
          <w:sz w:val="18"/>
          <w:szCs w:val="18"/>
        </w:rPr>
        <w:t>°</w:t>
      </w:r>
      <w:r w:rsidRPr="00A41CB3">
        <w:rPr>
          <w:i/>
          <w:noProof/>
          <w:sz w:val="18"/>
          <w:szCs w:val="18"/>
        </w:rPr>
        <w:t xml:space="preserve"> </w:t>
      </w:r>
      <w:r w:rsidR="000F5CF1" w:rsidRPr="00A41CB3">
        <w:rPr>
          <w:i/>
          <w:noProof/>
          <w:sz w:val="18"/>
          <w:szCs w:val="18"/>
        </w:rPr>
        <w:t>gennaio</w:t>
      </w:r>
      <w:r w:rsidRPr="00A41CB3">
        <w:rPr>
          <w:i/>
          <w:noProof/>
          <w:sz w:val="18"/>
          <w:szCs w:val="18"/>
        </w:rPr>
        <w:t xml:space="preserve"> 20</w:t>
      </w:r>
      <w:r w:rsidR="000F5CF1" w:rsidRPr="00A41CB3">
        <w:rPr>
          <w:i/>
          <w:noProof/>
          <w:sz w:val="18"/>
          <w:szCs w:val="18"/>
        </w:rPr>
        <w:t>2</w:t>
      </w:r>
      <w:r w:rsidR="004619AC">
        <w:rPr>
          <w:i/>
          <w:noProof/>
          <w:sz w:val="18"/>
          <w:szCs w:val="18"/>
        </w:rPr>
        <w:t>3</w:t>
      </w:r>
      <w:r w:rsidRPr="00A41CB3">
        <w:rPr>
          <w:i/>
          <w:noProof/>
          <w:sz w:val="18"/>
          <w:szCs w:val="18"/>
        </w:rPr>
        <w:t>, se non costituiscono la totalità delle spese complessive per la realizzazione del progetto di investimento la cui conclusione deve essere comunque successiva alla data di presentazione della domanda)</w:t>
      </w:r>
    </w:p>
    <w:p w14:paraId="6CC48D01" w14:textId="77777777" w:rsidR="00B45FB5" w:rsidRPr="00250BBF" w:rsidRDefault="00B45FB5" w:rsidP="00B45FB5">
      <w:pPr>
        <w:pStyle w:val="CorniceTesto"/>
        <w:spacing w:before="60"/>
        <w:jc w:val="both"/>
        <w:rPr>
          <w:sz w:val="18"/>
          <w:szCs w:val="18"/>
        </w:rPr>
      </w:pPr>
      <w:r w:rsidRPr="00250BBF">
        <w:rPr>
          <w:sz w:val="18"/>
          <w:szCs w:val="18"/>
        </w:rPr>
        <w:sym w:font="Symbol" w:char="F0DE"/>
      </w:r>
      <w:r w:rsidRPr="00250BBF">
        <w:rPr>
          <w:sz w:val="18"/>
          <w:szCs w:val="18"/>
        </w:rPr>
        <w:t xml:space="preserve"> data avvio effettivo: </w:t>
      </w:r>
      <w:r w:rsidRPr="00250BBF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250BBF">
        <w:rPr>
          <w:sz w:val="18"/>
          <w:szCs w:val="18"/>
        </w:rPr>
        <w:instrText xml:space="preserve"> FORMTEXT </w:instrText>
      </w:r>
      <w:r w:rsidRPr="00250BBF">
        <w:rPr>
          <w:sz w:val="18"/>
          <w:szCs w:val="18"/>
        </w:rPr>
      </w:r>
      <w:r w:rsidRPr="00250BBF">
        <w:rPr>
          <w:sz w:val="18"/>
          <w:szCs w:val="18"/>
        </w:rPr>
        <w:fldChar w:fldCharType="separate"/>
      </w:r>
      <w:r w:rsidRPr="00250BBF">
        <w:rPr>
          <w:noProof/>
          <w:sz w:val="18"/>
          <w:szCs w:val="18"/>
        </w:rPr>
        <w:t> </w:t>
      </w:r>
      <w:r w:rsidRPr="00250BBF">
        <w:rPr>
          <w:noProof/>
          <w:sz w:val="18"/>
          <w:szCs w:val="18"/>
        </w:rPr>
        <w:t> </w:t>
      </w:r>
      <w:r w:rsidRPr="00250BBF">
        <w:rPr>
          <w:noProof/>
          <w:sz w:val="18"/>
          <w:szCs w:val="18"/>
        </w:rPr>
        <w:t> </w:t>
      </w:r>
      <w:r w:rsidRPr="00250BBF">
        <w:rPr>
          <w:noProof/>
          <w:sz w:val="18"/>
          <w:szCs w:val="18"/>
        </w:rPr>
        <w:t> </w:t>
      </w:r>
      <w:r w:rsidRPr="00250BBF">
        <w:rPr>
          <w:noProof/>
          <w:sz w:val="18"/>
          <w:szCs w:val="18"/>
        </w:rPr>
        <w:t> </w:t>
      </w:r>
      <w:r w:rsidRPr="00250BBF">
        <w:rPr>
          <w:sz w:val="18"/>
          <w:szCs w:val="18"/>
        </w:rPr>
        <w:fldChar w:fldCharType="end"/>
      </w:r>
    </w:p>
    <w:p w14:paraId="6B9F5A14" w14:textId="77777777" w:rsidR="00B45FB5" w:rsidRDefault="00B45FB5" w:rsidP="000A3B44">
      <w:pPr>
        <w:jc w:val="both"/>
        <w:outlineLvl w:val="0"/>
        <w:rPr>
          <w:i/>
          <w:noProof/>
          <w:sz w:val="18"/>
          <w:szCs w:val="18"/>
        </w:rPr>
      </w:pPr>
    </w:p>
    <w:p w14:paraId="77E7F598" w14:textId="194E4958" w:rsidR="00E94681" w:rsidRPr="00B45FB5" w:rsidRDefault="00B45FB5" w:rsidP="000A3B44">
      <w:pPr>
        <w:jc w:val="both"/>
        <w:outlineLvl w:val="0"/>
        <w:rPr>
          <w:b/>
          <w:bCs/>
          <w:i/>
          <w:noProof/>
          <w:sz w:val="18"/>
          <w:szCs w:val="18"/>
        </w:rPr>
      </w:pPr>
      <w:r w:rsidRPr="00B45FB5">
        <w:rPr>
          <w:b/>
          <w:bCs/>
          <w:i/>
          <w:noProof/>
          <w:sz w:val="18"/>
          <w:szCs w:val="18"/>
        </w:rPr>
        <w:t>Indicar</w:t>
      </w:r>
      <w:r w:rsidR="00E94681" w:rsidRPr="00B45FB5">
        <w:rPr>
          <w:b/>
          <w:bCs/>
          <w:i/>
          <w:noProof/>
          <w:sz w:val="18"/>
          <w:szCs w:val="18"/>
        </w:rPr>
        <w:t>e la data di conclusione</w:t>
      </w:r>
      <w:r w:rsidR="005A5C6F" w:rsidRPr="00B45FB5">
        <w:rPr>
          <w:b/>
          <w:bCs/>
          <w:i/>
          <w:noProof/>
          <w:sz w:val="18"/>
          <w:szCs w:val="18"/>
        </w:rPr>
        <w:t xml:space="preserve"> effettiva</w:t>
      </w:r>
      <w:r w:rsidR="005A5C6F" w:rsidRPr="00B45FB5">
        <w:rPr>
          <w:rStyle w:val="Rimandonotaapidipagina"/>
          <w:b/>
          <w:bCs/>
          <w:i/>
          <w:noProof/>
          <w:sz w:val="18"/>
          <w:szCs w:val="18"/>
        </w:rPr>
        <w:t xml:space="preserve"> </w:t>
      </w:r>
      <w:r w:rsidR="005A5C6F" w:rsidRPr="00B45FB5">
        <w:rPr>
          <w:rStyle w:val="Rimandonotaapidipagina"/>
          <w:b/>
          <w:bCs/>
          <w:i/>
          <w:noProof/>
          <w:sz w:val="18"/>
          <w:szCs w:val="18"/>
        </w:rPr>
        <w:footnoteReference w:id="2"/>
      </w:r>
      <w:r w:rsidR="00BE22C3" w:rsidRPr="00B45FB5">
        <w:rPr>
          <w:b/>
          <w:bCs/>
          <w:i/>
          <w:noProof/>
          <w:sz w:val="18"/>
          <w:szCs w:val="18"/>
        </w:rPr>
        <w:t xml:space="preserve"> del progetto </w:t>
      </w:r>
    </w:p>
    <w:p w14:paraId="6E325712" w14:textId="1455BC91" w:rsidR="00B83D51" w:rsidRPr="00A41CB3" w:rsidRDefault="00B83D51" w:rsidP="00B83D51">
      <w:pPr>
        <w:pStyle w:val="CorniceTesto"/>
        <w:spacing w:before="60"/>
        <w:jc w:val="both"/>
        <w:rPr>
          <w:sz w:val="18"/>
          <w:szCs w:val="18"/>
        </w:rPr>
      </w:pPr>
      <w:bookmarkStart w:id="2" w:name="_Hlk202342247"/>
      <w:r w:rsidRPr="00250BBF">
        <w:rPr>
          <w:sz w:val="18"/>
          <w:szCs w:val="18"/>
        </w:rPr>
        <w:sym w:font="Symbol" w:char="F0DE"/>
      </w:r>
      <w:r w:rsidRPr="00250BBF">
        <w:rPr>
          <w:sz w:val="18"/>
          <w:szCs w:val="18"/>
        </w:rPr>
        <w:t xml:space="preserve"> data conclusione</w:t>
      </w:r>
      <w:r w:rsidR="005A5C6F" w:rsidRPr="00250BBF">
        <w:rPr>
          <w:sz w:val="18"/>
          <w:szCs w:val="18"/>
        </w:rPr>
        <w:t xml:space="preserve"> effettiva</w:t>
      </w:r>
      <w:r w:rsidRPr="00250BBF">
        <w:rPr>
          <w:sz w:val="18"/>
          <w:szCs w:val="18"/>
        </w:rPr>
        <w:t xml:space="preserve">: </w:t>
      </w:r>
      <w:r w:rsidRPr="00250BBF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250BBF">
        <w:rPr>
          <w:sz w:val="18"/>
          <w:szCs w:val="18"/>
        </w:rPr>
        <w:instrText xml:space="preserve"> FORMTEXT </w:instrText>
      </w:r>
      <w:r w:rsidRPr="00250BBF">
        <w:rPr>
          <w:sz w:val="18"/>
          <w:szCs w:val="18"/>
        </w:rPr>
      </w:r>
      <w:r w:rsidRPr="00250BBF">
        <w:rPr>
          <w:sz w:val="18"/>
          <w:szCs w:val="18"/>
        </w:rPr>
        <w:fldChar w:fldCharType="separate"/>
      </w:r>
      <w:r w:rsidRPr="00250BBF">
        <w:rPr>
          <w:noProof/>
          <w:sz w:val="18"/>
          <w:szCs w:val="18"/>
        </w:rPr>
        <w:t> </w:t>
      </w:r>
      <w:r w:rsidRPr="00250BBF">
        <w:rPr>
          <w:noProof/>
          <w:sz w:val="18"/>
          <w:szCs w:val="18"/>
        </w:rPr>
        <w:t> </w:t>
      </w:r>
      <w:r w:rsidRPr="00250BBF">
        <w:rPr>
          <w:noProof/>
          <w:sz w:val="18"/>
          <w:szCs w:val="18"/>
        </w:rPr>
        <w:t> </w:t>
      </w:r>
      <w:r w:rsidRPr="00250BBF">
        <w:rPr>
          <w:noProof/>
          <w:sz w:val="18"/>
          <w:szCs w:val="18"/>
        </w:rPr>
        <w:t> </w:t>
      </w:r>
      <w:r w:rsidRPr="00250BBF">
        <w:rPr>
          <w:noProof/>
          <w:sz w:val="18"/>
          <w:szCs w:val="18"/>
        </w:rPr>
        <w:t> </w:t>
      </w:r>
      <w:r w:rsidRPr="00250BBF">
        <w:rPr>
          <w:sz w:val="18"/>
          <w:szCs w:val="18"/>
        </w:rPr>
        <w:fldChar w:fldCharType="end"/>
      </w:r>
    </w:p>
    <w:p w14:paraId="17F02A04" w14:textId="77777777" w:rsidR="00B83D51" w:rsidRDefault="00B83D51" w:rsidP="00E94681">
      <w:pPr>
        <w:pStyle w:val="CorniceTesto"/>
        <w:spacing w:before="60"/>
        <w:jc w:val="both"/>
        <w:rPr>
          <w:sz w:val="18"/>
          <w:szCs w:val="18"/>
        </w:rPr>
      </w:pPr>
    </w:p>
    <w:p w14:paraId="284FB437" w14:textId="77777777" w:rsidR="00A77B36" w:rsidRPr="00A41CB3" w:rsidRDefault="00A77B36" w:rsidP="00E94681">
      <w:pPr>
        <w:pStyle w:val="CorniceTesto"/>
        <w:spacing w:before="60"/>
        <w:jc w:val="both"/>
        <w:rPr>
          <w:sz w:val="18"/>
          <w:szCs w:val="18"/>
        </w:rPr>
      </w:pPr>
    </w:p>
    <w:bookmarkEnd w:id="2"/>
    <w:p w14:paraId="031BC920" w14:textId="77777777" w:rsidR="00E94681" w:rsidRPr="00C472F1" w:rsidRDefault="00E94681" w:rsidP="00E94681">
      <w:pPr>
        <w:tabs>
          <w:tab w:val="left" w:pos="426"/>
        </w:tabs>
        <w:spacing w:before="120"/>
        <w:ind w:right="-1"/>
        <w:jc w:val="both"/>
        <w:rPr>
          <w:noProof/>
          <w:sz w:val="26"/>
          <w:szCs w:val="26"/>
          <w:u w:val="single"/>
        </w:rPr>
      </w:pPr>
      <w:r w:rsidRPr="00A41CB3">
        <w:rPr>
          <w:noProof/>
          <w:sz w:val="26"/>
          <w:szCs w:val="26"/>
          <w:u w:val="single"/>
        </w:rPr>
        <w:t>4</w:t>
      </w:r>
      <w:r w:rsidRPr="00C472F1">
        <w:rPr>
          <w:noProof/>
          <w:sz w:val="26"/>
          <w:szCs w:val="26"/>
          <w:u w:val="single"/>
        </w:rPr>
        <w:t>) Conformità al progetto valutato e criteri di valutazione</w:t>
      </w:r>
    </w:p>
    <w:p w14:paraId="2AA4F2F8" w14:textId="63ED9F9F" w:rsidR="00D74ACB" w:rsidRDefault="00E94681" w:rsidP="00E94681">
      <w:pPr>
        <w:spacing w:after="120"/>
        <w:jc w:val="both"/>
        <w:rPr>
          <w:i/>
          <w:noProof/>
          <w:sz w:val="18"/>
          <w:szCs w:val="18"/>
        </w:rPr>
      </w:pPr>
      <w:r w:rsidRPr="00C472F1">
        <w:rPr>
          <w:i/>
          <w:noProof/>
          <w:sz w:val="18"/>
          <w:szCs w:val="18"/>
        </w:rPr>
        <w:t xml:space="preserve">Descrivere la conformità del progetto realizzato rispetto al progetto </w:t>
      </w:r>
      <w:r w:rsidR="00CB4E46">
        <w:rPr>
          <w:i/>
          <w:noProof/>
          <w:sz w:val="18"/>
          <w:szCs w:val="18"/>
        </w:rPr>
        <w:t xml:space="preserve">ammesso a contributo </w:t>
      </w:r>
      <w:r w:rsidR="003D7292">
        <w:rPr>
          <w:i/>
          <w:noProof/>
          <w:sz w:val="18"/>
          <w:szCs w:val="18"/>
        </w:rPr>
        <w:t xml:space="preserve">e ai criteri </w:t>
      </w:r>
      <w:r w:rsidR="00CB4E46" w:rsidRPr="00250BBF">
        <w:rPr>
          <w:i/>
          <w:noProof/>
          <w:sz w:val="18"/>
          <w:szCs w:val="18"/>
        </w:rPr>
        <w:t xml:space="preserve">in relazione ai quali è stato attribuito il punteggio </w:t>
      </w:r>
      <w:r w:rsidR="00D74ACB">
        <w:rPr>
          <w:i/>
          <w:noProof/>
          <w:sz w:val="18"/>
          <w:szCs w:val="18"/>
        </w:rPr>
        <w:t>(</w:t>
      </w:r>
      <w:r w:rsidR="00D74ACB" w:rsidRPr="00250BBF">
        <w:rPr>
          <w:b/>
          <w:bCs/>
          <w:i/>
          <w:noProof/>
          <w:sz w:val="18"/>
          <w:szCs w:val="18"/>
        </w:rPr>
        <w:t>non sono riportati i criteri oggetto di valutazione esclusiva in sede di domanda</w:t>
      </w:r>
      <w:r w:rsidR="00A77B36">
        <w:rPr>
          <w:b/>
          <w:bCs/>
          <w:i/>
          <w:noProof/>
          <w:sz w:val="18"/>
          <w:szCs w:val="18"/>
        </w:rPr>
        <w:t>; la numerazione dei criteri segue la numerazione di cui all’allegato 5 al bando</w:t>
      </w:r>
      <w:r w:rsidR="00D74ACB">
        <w:rPr>
          <w:i/>
          <w:noProof/>
          <w:sz w:val="18"/>
          <w:szCs w:val="18"/>
        </w:rPr>
        <w:t>)</w:t>
      </w:r>
    </w:p>
    <w:p w14:paraId="1CEFBAED" w14:textId="77777777" w:rsidR="00C638ED" w:rsidRPr="00352B24" w:rsidRDefault="00C638ED" w:rsidP="00C638ED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1B4A63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1B4A63">
        <w:rPr>
          <w:b/>
          <w:sz w:val="18"/>
          <w:szCs w:val="18"/>
        </w:rPr>
        <w:fldChar w:fldCharType="end"/>
      </w:r>
      <w:r w:rsidRPr="001B4A63">
        <w:rPr>
          <w:b/>
          <w:sz w:val="18"/>
          <w:szCs w:val="18"/>
        </w:rPr>
        <w:tab/>
      </w:r>
      <w:r w:rsidRPr="001B4A63">
        <w:rPr>
          <w:b/>
          <w:noProof/>
          <w:sz w:val="18"/>
          <w:szCs w:val="18"/>
        </w:rPr>
        <w:t xml:space="preserve">Coerenza </w:t>
      </w:r>
      <w:r w:rsidRPr="00352B24">
        <w:rPr>
          <w:b/>
          <w:noProof/>
          <w:sz w:val="18"/>
          <w:szCs w:val="18"/>
        </w:rPr>
        <w:t>con ambito della S4</w:t>
      </w:r>
    </w:p>
    <w:p w14:paraId="33E2C9CD" w14:textId="77777777" w:rsidR="00C638ED" w:rsidRDefault="00C638ED" w:rsidP="00C638ED">
      <w:pPr>
        <w:spacing w:after="120"/>
        <w:ind w:left="426"/>
        <w:jc w:val="both"/>
        <w:rPr>
          <w:sz w:val="18"/>
          <w:szCs w:val="18"/>
        </w:rPr>
      </w:pPr>
      <w:r w:rsidRPr="00352B24">
        <w:rPr>
          <w:i/>
          <w:noProof/>
          <w:sz w:val="18"/>
          <w:szCs w:val="18"/>
        </w:rPr>
        <w:t xml:space="preserve">Il progetto è riferito alle aree di specializzazione e alle rispettive traiettorie di sviluppo definite nella Strategia regionale per la specializzazione intelligente del Friuli Venezia Giulia di cui all’Allegato </w:t>
      </w:r>
      <w:r>
        <w:rPr>
          <w:i/>
          <w:noProof/>
          <w:sz w:val="18"/>
          <w:szCs w:val="18"/>
        </w:rPr>
        <w:t>1</w:t>
      </w:r>
      <w:r w:rsidRPr="00352B24">
        <w:rPr>
          <w:i/>
          <w:noProof/>
          <w:sz w:val="18"/>
          <w:szCs w:val="18"/>
        </w:rPr>
        <w:t xml:space="preserve"> (</w:t>
      </w:r>
      <w:r>
        <w:rPr>
          <w:i/>
          <w:noProof/>
          <w:sz w:val="18"/>
          <w:szCs w:val="18"/>
        </w:rPr>
        <w:t>8</w:t>
      </w:r>
      <w:r w:rsidRPr="00352B24">
        <w:rPr>
          <w:i/>
          <w:noProof/>
          <w:sz w:val="18"/>
          <w:szCs w:val="18"/>
        </w:rPr>
        <w:t xml:space="preserve"> punti)</w:t>
      </w:r>
    </w:p>
    <w:p w14:paraId="1E647DB0" w14:textId="77777777" w:rsidR="00C638ED" w:rsidRPr="001B4A63" w:rsidRDefault="00C638ED" w:rsidP="00C638ED">
      <w:pPr>
        <w:spacing w:after="120"/>
        <w:ind w:left="426"/>
        <w:jc w:val="both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 xml:space="preserve">indicazione della/e area/e </w:t>
      </w:r>
      <w:proofErr w:type="spellStart"/>
      <w:r>
        <w:rPr>
          <w:i/>
          <w:sz w:val="18"/>
          <w:szCs w:val="18"/>
        </w:rPr>
        <w:t>e</w:t>
      </w:r>
      <w:proofErr w:type="spellEnd"/>
      <w:r>
        <w:rPr>
          <w:i/>
          <w:sz w:val="18"/>
          <w:szCs w:val="18"/>
        </w:rPr>
        <w:t xml:space="preserve"> della/e traiettoria/e pertinente/i e descrizione della coerenza del progetto con le stesse</w:t>
      </w:r>
      <w:r>
        <w:rPr>
          <w:sz w:val="18"/>
          <w:szCs w:val="18"/>
        </w:rPr>
        <w:t>):</w:t>
      </w:r>
      <w:r w:rsidRPr="001B4A6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1923F415" w14:textId="77777777" w:rsidR="00C638ED" w:rsidRPr="001B4A63" w:rsidRDefault="00C638ED" w:rsidP="00C638ED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1B4A63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1B4A63">
        <w:rPr>
          <w:b/>
          <w:sz w:val="18"/>
          <w:szCs w:val="18"/>
        </w:rPr>
        <w:fldChar w:fldCharType="end"/>
      </w:r>
      <w:r w:rsidRPr="001B4A63">
        <w:rPr>
          <w:b/>
          <w:noProof/>
          <w:sz w:val="18"/>
          <w:szCs w:val="18"/>
        </w:rPr>
        <w:tab/>
      </w:r>
      <w:r w:rsidRPr="003C4E33">
        <w:rPr>
          <w:b/>
          <w:noProof/>
          <w:sz w:val="18"/>
          <w:szCs w:val="18"/>
        </w:rPr>
        <w:t>Qualità delle competenze coinvolte nel progetto</w:t>
      </w:r>
    </w:p>
    <w:p w14:paraId="13578AD2" w14:textId="77777777" w:rsidR="00C638ED" w:rsidRDefault="00C638ED" w:rsidP="00C638ED">
      <w:pPr>
        <w:pStyle w:val="CorniceTesto"/>
        <w:tabs>
          <w:tab w:val="left" w:pos="426"/>
        </w:tabs>
        <w:spacing w:before="60"/>
        <w:ind w:left="426" w:firstLine="0"/>
        <w:jc w:val="both"/>
        <w:rPr>
          <w:i/>
          <w:noProof/>
          <w:sz w:val="18"/>
          <w:szCs w:val="18"/>
        </w:rPr>
      </w:pPr>
      <w:r w:rsidRPr="003C4E33">
        <w:rPr>
          <w:i/>
          <w:noProof/>
          <w:sz w:val="18"/>
          <w:szCs w:val="18"/>
        </w:rPr>
        <w:t>Qualità delle competenze coinvolte nel progetto in termini di collaborazione con università, enti di ricerca e enti di trasferimento tecnologico (</w:t>
      </w:r>
      <w:r>
        <w:rPr>
          <w:i/>
          <w:noProof/>
          <w:sz w:val="18"/>
          <w:szCs w:val="18"/>
        </w:rPr>
        <w:t>6</w:t>
      </w:r>
      <w:r w:rsidRPr="003C4E33">
        <w:rPr>
          <w:i/>
          <w:noProof/>
          <w:sz w:val="18"/>
          <w:szCs w:val="18"/>
        </w:rPr>
        <w:t xml:space="preserve"> punti)</w:t>
      </w:r>
    </w:p>
    <w:p w14:paraId="20754ED1" w14:textId="4BA7D4D5" w:rsidR="00C638ED" w:rsidRPr="001B4A63" w:rsidRDefault="00C638ED" w:rsidP="00C638ED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bookmarkStart w:id="3" w:name="_Hlk131678077"/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027CBA">
        <w:rPr>
          <w:i/>
          <w:sz w:val="18"/>
          <w:szCs w:val="18"/>
        </w:rPr>
        <w:t>descrizione</w:t>
      </w:r>
      <w:r>
        <w:rPr>
          <w:i/>
          <w:sz w:val="18"/>
          <w:szCs w:val="18"/>
        </w:rPr>
        <w:t xml:space="preserve"> delle collaborazioni </w:t>
      </w:r>
      <w:r w:rsidR="003D14E0" w:rsidRPr="00250BBF">
        <w:rPr>
          <w:i/>
          <w:sz w:val="18"/>
          <w:szCs w:val="18"/>
        </w:rPr>
        <w:t>effettuate</w:t>
      </w:r>
      <w:r w:rsidR="00634618" w:rsidRPr="00250BBF">
        <w:rPr>
          <w:rStyle w:val="Rimandonotaapidipagina"/>
          <w:i/>
          <w:sz w:val="18"/>
          <w:szCs w:val="18"/>
        </w:rPr>
        <w:footnoteReference w:id="3"/>
      </w:r>
      <w:r>
        <w:rPr>
          <w:sz w:val="18"/>
          <w:szCs w:val="18"/>
        </w:rPr>
        <w:t>):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bookmarkEnd w:id="3"/>
    <w:p w14:paraId="4F5D6810" w14:textId="77777777" w:rsidR="00C638ED" w:rsidRPr="001B4A63" w:rsidRDefault="00C638ED" w:rsidP="00C638ED">
      <w:pPr>
        <w:pStyle w:val="Corpotesto"/>
        <w:tabs>
          <w:tab w:val="left" w:pos="426"/>
        </w:tabs>
        <w:ind w:right="-1"/>
        <w:rPr>
          <w:noProof/>
          <w:sz w:val="18"/>
          <w:szCs w:val="18"/>
        </w:rPr>
      </w:pPr>
    </w:p>
    <w:p w14:paraId="4D6E1A3C" w14:textId="77777777" w:rsidR="00C638ED" w:rsidRDefault="00C638ED" w:rsidP="00C638ED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 w:rsidRPr="001B4A63">
        <w:rPr>
          <w:b/>
          <w:noProof/>
          <w:sz w:val="18"/>
          <w:szCs w:val="18"/>
        </w:rPr>
        <w:tab/>
      </w:r>
      <w:r>
        <w:rPr>
          <w:b/>
          <w:noProof/>
          <w:sz w:val="18"/>
          <w:szCs w:val="18"/>
        </w:rPr>
        <w:t xml:space="preserve"> </w:t>
      </w:r>
      <w:r w:rsidRPr="00544D81">
        <w:rPr>
          <w:b/>
          <w:sz w:val="18"/>
          <w:szCs w:val="18"/>
        </w:rPr>
        <w:t xml:space="preserve">Trasformazione digitale verso l’applicazione di modelli di business avanzati, incluse soluzioni </w:t>
      </w:r>
      <w:r>
        <w:rPr>
          <w:b/>
          <w:sz w:val="18"/>
          <w:szCs w:val="18"/>
        </w:rPr>
        <w:t xml:space="preserve">di intelligenza artificiale </w:t>
      </w:r>
      <w:r w:rsidRPr="00544D81">
        <w:rPr>
          <w:b/>
          <w:sz w:val="18"/>
          <w:szCs w:val="18"/>
        </w:rPr>
        <w:t>applicata, finalizzati all’incremento della competitività</w:t>
      </w:r>
    </w:p>
    <w:p w14:paraId="13F14345" w14:textId="77777777" w:rsidR="00C638ED" w:rsidRDefault="00C638ED" w:rsidP="00C638ED">
      <w:pPr>
        <w:pStyle w:val="Corpotesto"/>
        <w:tabs>
          <w:tab w:val="left" w:pos="426"/>
        </w:tabs>
        <w:spacing w:after="60"/>
        <w:ind w:left="426"/>
        <w:rPr>
          <w:i/>
          <w:noProof/>
          <w:sz w:val="18"/>
          <w:szCs w:val="18"/>
        </w:rPr>
      </w:pPr>
      <w:r w:rsidRPr="003C25E9">
        <w:rPr>
          <w:i/>
          <w:noProof/>
          <w:sz w:val="18"/>
          <w:szCs w:val="18"/>
        </w:rPr>
        <w:t>Il progetto contempla:</w:t>
      </w:r>
    </w:p>
    <w:p w14:paraId="29AE6EE2" w14:textId="77777777" w:rsidR="00C638ED" w:rsidRDefault="00C638ED" w:rsidP="00C638ED">
      <w:pPr>
        <w:tabs>
          <w:tab w:val="left" w:pos="426"/>
        </w:tabs>
        <w:ind w:left="426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a)</w:t>
      </w:r>
      <w:r>
        <w:rPr>
          <w:i/>
          <w:noProof/>
          <w:sz w:val="18"/>
          <w:szCs w:val="18"/>
        </w:rPr>
        <w:tab/>
      </w:r>
      <w:r w:rsidRPr="00455EFA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55EFA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455EFA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Pr="00544D81">
        <w:rPr>
          <w:i/>
          <w:noProof/>
          <w:sz w:val="18"/>
          <w:szCs w:val="18"/>
        </w:rPr>
        <w:t>l</w:t>
      </w:r>
      <w:r w:rsidRPr="003C25E9">
        <w:rPr>
          <w:i/>
          <w:noProof/>
          <w:sz w:val="18"/>
          <w:szCs w:val="18"/>
        </w:rPr>
        <w:t xml:space="preserve">’applicazione di </w:t>
      </w:r>
      <w:r>
        <w:rPr>
          <w:i/>
          <w:noProof/>
          <w:sz w:val="18"/>
          <w:szCs w:val="18"/>
        </w:rPr>
        <w:t>interventi di strategie</w:t>
      </w:r>
      <w:r w:rsidRPr="003C25E9">
        <w:rPr>
          <w:i/>
          <w:noProof/>
          <w:sz w:val="18"/>
          <w:szCs w:val="18"/>
        </w:rPr>
        <w:t xml:space="preserve"> di servitizzazione (pt. 10)</w:t>
      </w:r>
      <w:r w:rsidRPr="00544D81">
        <w:rPr>
          <w:i/>
          <w:noProof/>
          <w:sz w:val="18"/>
          <w:szCs w:val="18"/>
        </w:rPr>
        <w:t xml:space="preserve"> </w:t>
      </w:r>
      <w:r w:rsidRPr="009B300D">
        <w:rPr>
          <w:i/>
          <w:noProof/>
          <w:sz w:val="18"/>
          <w:szCs w:val="18"/>
        </w:rPr>
        <w:t>e/o</w:t>
      </w:r>
    </w:p>
    <w:p w14:paraId="23E08C26" w14:textId="77777777" w:rsidR="00C638ED" w:rsidRDefault="00C638ED" w:rsidP="00C638ED">
      <w:pPr>
        <w:tabs>
          <w:tab w:val="left" w:pos="426"/>
        </w:tabs>
        <w:ind w:left="426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b)</w:t>
      </w:r>
      <w:r>
        <w:rPr>
          <w:i/>
          <w:noProof/>
          <w:sz w:val="18"/>
          <w:szCs w:val="18"/>
        </w:rPr>
        <w:tab/>
      </w:r>
      <w:r w:rsidRPr="00455EFA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55EFA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455EFA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Pr="003C25E9">
        <w:rPr>
          <w:i/>
          <w:noProof/>
          <w:sz w:val="18"/>
          <w:szCs w:val="18"/>
        </w:rPr>
        <w:t xml:space="preserve">l’utilizzo di tecnologie addittive </w:t>
      </w:r>
      <w:r w:rsidRPr="003C25E9">
        <w:rPr>
          <w:noProof/>
          <w:sz w:val="18"/>
          <w:szCs w:val="18"/>
        </w:rPr>
        <w:t>(pt. 10) e/o</w:t>
      </w:r>
      <w:r>
        <w:rPr>
          <w:i/>
          <w:noProof/>
          <w:sz w:val="18"/>
          <w:szCs w:val="18"/>
        </w:rPr>
        <w:t xml:space="preserve"> </w:t>
      </w:r>
    </w:p>
    <w:p w14:paraId="786D628C" w14:textId="77777777" w:rsidR="00C638ED" w:rsidRDefault="00C638ED" w:rsidP="00C638ED">
      <w:pPr>
        <w:tabs>
          <w:tab w:val="left" w:pos="426"/>
        </w:tabs>
        <w:ind w:left="426"/>
        <w:jc w:val="both"/>
        <w:rPr>
          <w:i/>
          <w:noProof/>
          <w:sz w:val="18"/>
          <w:szCs w:val="18"/>
        </w:rPr>
      </w:pPr>
      <w:r w:rsidRPr="003C25E9">
        <w:rPr>
          <w:sz w:val="18"/>
          <w:szCs w:val="18"/>
        </w:rPr>
        <w:t>c)</w:t>
      </w:r>
      <w:r>
        <w:rPr>
          <w:b/>
          <w:sz w:val="18"/>
          <w:szCs w:val="18"/>
        </w:rPr>
        <w:tab/>
      </w:r>
      <w:r w:rsidRPr="00455EFA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55EFA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455EFA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>
        <w:rPr>
          <w:i/>
          <w:noProof/>
          <w:sz w:val="18"/>
          <w:szCs w:val="18"/>
        </w:rPr>
        <w:t xml:space="preserve">soluzioni intelligenza artificiale applicata </w:t>
      </w:r>
      <w:r w:rsidRPr="003C25E9">
        <w:rPr>
          <w:noProof/>
          <w:sz w:val="18"/>
          <w:szCs w:val="18"/>
        </w:rPr>
        <w:t>(pt. 10) e/o</w:t>
      </w:r>
    </w:p>
    <w:p w14:paraId="176A7F69" w14:textId="77777777" w:rsidR="00C638ED" w:rsidRPr="003C25E9" w:rsidRDefault="00C638ED" w:rsidP="00C638ED">
      <w:pPr>
        <w:tabs>
          <w:tab w:val="left" w:pos="426"/>
        </w:tabs>
        <w:ind w:left="426"/>
        <w:jc w:val="both"/>
        <w:rPr>
          <w:i/>
          <w:noProof/>
          <w:sz w:val="18"/>
          <w:szCs w:val="18"/>
        </w:rPr>
      </w:pPr>
      <w:r w:rsidRPr="003C25E9">
        <w:rPr>
          <w:sz w:val="18"/>
          <w:szCs w:val="18"/>
        </w:rPr>
        <w:t>d)</w:t>
      </w:r>
      <w:r>
        <w:rPr>
          <w:b/>
          <w:sz w:val="18"/>
          <w:szCs w:val="18"/>
        </w:rPr>
        <w:tab/>
      </w:r>
      <w:r w:rsidRPr="00455EFA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55EFA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455EFA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Pr="00D6426A">
        <w:rPr>
          <w:i/>
          <w:noProof/>
          <w:sz w:val="18"/>
          <w:szCs w:val="18"/>
        </w:rPr>
        <w:t xml:space="preserve">l’utilizzo di tecnologie </w:t>
      </w:r>
      <w:r>
        <w:rPr>
          <w:i/>
          <w:noProof/>
          <w:sz w:val="18"/>
          <w:szCs w:val="18"/>
        </w:rPr>
        <w:t>di produzione avanzate</w:t>
      </w:r>
      <w:r w:rsidRPr="00D6426A">
        <w:rPr>
          <w:i/>
          <w:noProof/>
          <w:sz w:val="18"/>
          <w:szCs w:val="18"/>
        </w:rPr>
        <w:t xml:space="preserve"> </w:t>
      </w:r>
      <w:r w:rsidRPr="003C25E9">
        <w:rPr>
          <w:noProof/>
          <w:sz w:val="18"/>
          <w:szCs w:val="18"/>
        </w:rPr>
        <w:t>(pt. 10).</w:t>
      </w:r>
    </w:p>
    <w:p w14:paraId="6BA69E02" w14:textId="77777777" w:rsidR="00C638ED" w:rsidRPr="001B4A63" w:rsidRDefault="00C638ED" w:rsidP="00C638ED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027CBA">
        <w:rPr>
          <w:i/>
          <w:sz w:val="18"/>
          <w:szCs w:val="18"/>
        </w:rPr>
        <w:t>descrizione</w:t>
      </w:r>
      <w:r>
        <w:rPr>
          <w:i/>
          <w:sz w:val="18"/>
          <w:szCs w:val="18"/>
        </w:rPr>
        <w:t xml:space="preserve"> delle modalità di realizzazione</w:t>
      </w:r>
      <w:r>
        <w:rPr>
          <w:sz w:val="18"/>
          <w:szCs w:val="18"/>
        </w:rPr>
        <w:t>):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72089BC6" w14:textId="77777777" w:rsidR="00C638ED" w:rsidRPr="001B4A63" w:rsidRDefault="00C638ED" w:rsidP="00C638ED">
      <w:pPr>
        <w:pStyle w:val="Corpotesto"/>
        <w:tabs>
          <w:tab w:val="left" w:pos="426"/>
        </w:tabs>
        <w:spacing w:after="60"/>
        <w:ind w:left="705" w:hanging="705"/>
        <w:rPr>
          <w:b/>
          <w:noProof/>
          <w:sz w:val="18"/>
          <w:szCs w:val="18"/>
        </w:rPr>
      </w:pPr>
    </w:p>
    <w:p w14:paraId="4F4CEE3E" w14:textId="77777777" w:rsidR="00C638ED" w:rsidRPr="00274199" w:rsidRDefault="00C638ED" w:rsidP="00C638ED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B52977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2977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B52977">
        <w:rPr>
          <w:b/>
          <w:noProof/>
          <w:sz w:val="18"/>
          <w:szCs w:val="18"/>
        </w:rPr>
        <w:fldChar w:fldCharType="end"/>
      </w:r>
      <w:r w:rsidRPr="00B52977">
        <w:rPr>
          <w:b/>
          <w:noProof/>
          <w:sz w:val="18"/>
          <w:szCs w:val="18"/>
        </w:rPr>
        <w:tab/>
      </w:r>
      <w:r>
        <w:rPr>
          <w:b/>
          <w:sz w:val="18"/>
          <w:szCs w:val="18"/>
        </w:rPr>
        <w:t>Progetti finalizzati a favorire l’accessibilità e la fruibilità di prodotti o servizi ovvero l’inclusione lavorativa delle persone con disabilità</w:t>
      </w:r>
    </w:p>
    <w:p w14:paraId="555CAF57" w14:textId="63930206" w:rsidR="00C638ED" w:rsidRDefault="00C638ED" w:rsidP="00C638ED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455EFA">
        <w:rPr>
          <w:i/>
          <w:noProof/>
          <w:sz w:val="18"/>
          <w:szCs w:val="18"/>
        </w:rPr>
        <w:lastRenderedPageBreak/>
        <w:t>Il progetto</w:t>
      </w:r>
      <w:r>
        <w:rPr>
          <w:i/>
          <w:noProof/>
          <w:sz w:val="18"/>
          <w:szCs w:val="18"/>
        </w:rPr>
        <w:t xml:space="preserve"> è finalizzato a favorire l’accessibilità e la fruibilità di prodotti o servizi ovvero l’inclusione lavorativa delle persone con disabilità </w:t>
      </w:r>
      <w:r w:rsidRPr="003C25E9">
        <w:rPr>
          <w:noProof/>
          <w:sz w:val="18"/>
          <w:szCs w:val="18"/>
        </w:rPr>
        <w:t>(pt. 8)</w:t>
      </w:r>
      <w:r>
        <w:rPr>
          <w:noProof/>
          <w:sz w:val="18"/>
          <w:szCs w:val="18"/>
        </w:rPr>
        <w:t xml:space="preserve"> </w:t>
      </w: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07158A">
        <w:rPr>
          <w:i/>
          <w:sz w:val="18"/>
          <w:szCs w:val="18"/>
        </w:rPr>
        <w:t xml:space="preserve">descrizione delle modalità con cui </w:t>
      </w:r>
      <w:r w:rsidR="00CB4E46" w:rsidRPr="00250BBF">
        <w:rPr>
          <w:i/>
          <w:sz w:val="18"/>
          <w:szCs w:val="18"/>
        </w:rPr>
        <w:t>è stata</w:t>
      </w:r>
      <w:r w:rsidRPr="0007158A">
        <w:rPr>
          <w:i/>
          <w:sz w:val="18"/>
          <w:szCs w:val="18"/>
        </w:rPr>
        <w:t xml:space="preserve"> raggiunta la </w:t>
      </w:r>
      <w:proofErr w:type="gramStart"/>
      <w:r w:rsidRPr="0007158A">
        <w:rPr>
          <w:i/>
          <w:sz w:val="18"/>
          <w:szCs w:val="18"/>
        </w:rPr>
        <w:t>predetta</w:t>
      </w:r>
      <w:proofErr w:type="gramEnd"/>
      <w:r w:rsidRPr="0007158A">
        <w:rPr>
          <w:i/>
          <w:sz w:val="18"/>
          <w:szCs w:val="18"/>
        </w:rPr>
        <w:t xml:space="preserve"> finalità</w:t>
      </w:r>
      <w:r>
        <w:rPr>
          <w:sz w:val="18"/>
          <w:szCs w:val="18"/>
        </w:rPr>
        <w:t>):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5FBF8F3F" w14:textId="77777777" w:rsidR="00C638ED" w:rsidRPr="001B4A63" w:rsidRDefault="00C638ED" w:rsidP="00C638ED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</w:p>
    <w:bookmarkStart w:id="4" w:name="_Hlk131685498"/>
    <w:p w14:paraId="40889A0A" w14:textId="0D9CEF3F" w:rsidR="00C638ED" w:rsidRPr="001B4A63" w:rsidRDefault="00C638ED" w:rsidP="00A77B36">
      <w:pPr>
        <w:pStyle w:val="Corpotesto"/>
        <w:numPr>
          <w:ilvl w:val="0"/>
          <w:numId w:val="16"/>
        </w:numPr>
        <w:tabs>
          <w:tab w:val="left" w:pos="426"/>
        </w:tabs>
        <w:spacing w:after="60"/>
        <w:ind w:hanging="720"/>
        <w:rPr>
          <w:b/>
          <w:noProof/>
          <w:sz w:val="18"/>
          <w:szCs w:val="18"/>
        </w:rPr>
      </w:pP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 w:rsidRPr="001B4A63">
        <w:rPr>
          <w:b/>
          <w:noProof/>
          <w:sz w:val="18"/>
          <w:szCs w:val="18"/>
        </w:rPr>
        <w:tab/>
      </w:r>
      <w:r w:rsidRPr="003C25E9">
        <w:rPr>
          <w:b/>
          <w:noProof/>
          <w:sz w:val="18"/>
          <w:szCs w:val="18"/>
        </w:rPr>
        <w:t>Incremento occupazionale dell’impresa</w:t>
      </w:r>
      <w:r>
        <w:rPr>
          <w:b/>
          <w:noProof/>
          <w:sz w:val="18"/>
          <w:szCs w:val="18"/>
        </w:rPr>
        <w:t xml:space="preserve"> </w:t>
      </w:r>
      <w:r w:rsidRPr="003C25E9">
        <w:rPr>
          <w:b/>
          <w:noProof/>
          <w:sz w:val="18"/>
          <w:szCs w:val="18"/>
        </w:rPr>
        <w:t>conseguente al progetto</w:t>
      </w:r>
    </w:p>
    <w:p w14:paraId="538A5673" w14:textId="77777777" w:rsidR="00C638ED" w:rsidRDefault="00C638ED" w:rsidP="00C638ED">
      <w:pPr>
        <w:pStyle w:val="Corpotesto"/>
        <w:ind w:left="426"/>
        <w:rPr>
          <w:i/>
          <w:noProof/>
          <w:sz w:val="18"/>
          <w:szCs w:val="18"/>
        </w:rPr>
      </w:pPr>
      <w:bookmarkStart w:id="5" w:name="_Hlk202357226"/>
      <w:bookmarkStart w:id="6" w:name="_Hlk131678803"/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455EFA">
        <w:rPr>
          <w:i/>
          <w:noProof/>
          <w:sz w:val="18"/>
          <w:szCs w:val="18"/>
        </w:rPr>
        <w:t>(indica</w:t>
      </w:r>
      <w:r>
        <w:rPr>
          <w:i/>
          <w:noProof/>
          <w:sz w:val="18"/>
          <w:szCs w:val="18"/>
        </w:rPr>
        <w:t>zione del</w:t>
      </w:r>
      <w:r w:rsidRPr="00455EFA">
        <w:rPr>
          <w:i/>
          <w:noProof/>
          <w:sz w:val="18"/>
          <w:szCs w:val="18"/>
        </w:rPr>
        <w:t>l’opzione pertinente)</w:t>
      </w:r>
      <w:r>
        <w:rPr>
          <w:i/>
          <w:noProof/>
          <w:sz w:val="18"/>
          <w:szCs w:val="18"/>
        </w:rPr>
        <w:t>:</w:t>
      </w:r>
    </w:p>
    <w:bookmarkEnd w:id="5"/>
    <w:p w14:paraId="7D234FA4" w14:textId="77777777" w:rsidR="00C638ED" w:rsidRPr="00455EFA" w:rsidRDefault="00C638ED" w:rsidP="00C638ED">
      <w:pPr>
        <w:pStyle w:val="Corpotesto"/>
        <w:ind w:left="426"/>
        <w:rPr>
          <w:sz w:val="18"/>
          <w:szCs w:val="18"/>
        </w:rPr>
      </w:pPr>
    </w:p>
    <w:p w14:paraId="4EB34CED" w14:textId="77777777" w:rsidR="00C638ED" w:rsidRPr="00455EFA" w:rsidRDefault="00C638ED" w:rsidP="00C638ED">
      <w:pPr>
        <w:pStyle w:val="Corpotesto"/>
        <w:tabs>
          <w:tab w:val="left" w:pos="426"/>
        </w:tabs>
        <w:spacing w:after="60"/>
        <w:rPr>
          <w:sz w:val="18"/>
          <w:szCs w:val="18"/>
        </w:rPr>
      </w:pPr>
      <w:r w:rsidRPr="00455EFA">
        <w:rPr>
          <w:i/>
          <w:noProof/>
          <w:sz w:val="18"/>
          <w:szCs w:val="18"/>
        </w:rPr>
        <w:tab/>
      </w:r>
      <w:r>
        <w:rPr>
          <w:sz w:val="18"/>
          <w:szCs w:val="18"/>
        </w:rPr>
        <w:t xml:space="preserve">a) </w:t>
      </w:r>
      <w:r w:rsidRPr="00455EFA">
        <w:rPr>
          <w:sz w:val="18"/>
          <w:szCs w:val="18"/>
        </w:rPr>
        <w:t>Per le microimprese:</w:t>
      </w:r>
    </w:p>
    <w:p w14:paraId="4F9AEDCC" w14:textId="77777777" w:rsidR="00C638ED" w:rsidRPr="00455EFA" w:rsidRDefault="00C638ED" w:rsidP="00C638ED">
      <w:pPr>
        <w:numPr>
          <w:ilvl w:val="0"/>
          <w:numId w:val="10"/>
        </w:numPr>
        <w:ind w:hanging="294"/>
        <w:rPr>
          <w:sz w:val="18"/>
          <w:szCs w:val="18"/>
        </w:rPr>
      </w:pPr>
      <w:r w:rsidRPr="00455EF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55EF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55EFA">
        <w:rPr>
          <w:sz w:val="18"/>
          <w:szCs w:val="18"/>
        </w:rPr>
        <w:fldChar w:fldCharType="end"/>
      </w:r>
      <w:r w:rsidRPr="00455EFA">
        <w:rPr>
          <w:sz w:val="18"/>
          <w:szCs w:val="18"/>
        </w:rPr>
        <w:t xml:space="preserve"> incremento occupazionale: pari o superiore a 3 unità (</w:t>
      </w:r>
      <w:proofErr w:type="spellStart"/>
      <w:r w:rsidRPr="00455EFA">
        <w:rPr>
          <w:sz w:val="18"/>
          <w:szCs w:val="18"/>
        </w:rPr>
        <w:t>pt</w:t>
      </w:r>
      <w:proofErr w:type="spellEnd"/>
      <w:r w:rsidRPr="00455EFA">
        <w:rPr>
          <w:sz w:val="18"/>
          <w:szCs w:val="18"/>
        </w:rPr>
        <w:t xml:space="preserve">. </w:t>
      </w:r>
      <w:r>
        <w:rPr>
          <w:sz w:val="18"/>
          <w:szCs w:val="18"/>
        </w:rPr>
        <w:t>4</w:t>
      </w:r>
      <w:r w:rsidRPr="00455EFA">
        <w:rPr>
          <w:sz w:val="18"/>
          <w:szCs w:val="18"/>
        </w:rPr>
        <w:t>)</w:t>
      </w:r>
    </w:p>
    <w:p w14:paraId="05A192D0" w14:textId="77777777" w:rsidR="00C638ED" w:rsidRPr="00455EFA" w:rsidRDefault="00C638ED" w:rsidP="00C638ED">
      <w:pPr>
        <w:numPr>
          <w:ilvl w:val="0"/>
          <w:numId w:val="10"/>
        </w:numPr>
        <w:ind w:hanging="294"/>
        <w:rPr>
          <w:sz w:val="18"/>
          <w:szCs w:val="18"/>
        </w:rPr>
      </w:pPr>
      <w:r w:rsidRPr="00455EF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55EF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55EFA">
        <w:rPr>
          <w:sz w:val="18"/>
          <w:szCs w:val="18"/>
        </w:rPr>
        <w:fldChar w:fldCharType="end"/>
      </w:r>
      <w:r w:rsidRPr="00455EFA">
        <w:rPr>
          <w:sz w:val="18"/>
          <w:szCs w:val="18"/>
        </w:rPr>
        <w:t xml:space="preserve"> incremento occupazionale: pari ad almeno 2 unità e inferiore a 3 unità (</w:t>
      </w:r>
      <w:proofErr w:type="spellStart"/>
      <w:r w:rsidRPr="00455EFA">
        <w:rPr>
          <w:sz w:val="18"/>
          <w:szCs w:val="18"/>
        </w:rPr>
        <w:t>pt</w:t>
      </w:r>
      <w:proofErr w:type="spellEnd"/>
      <w:r w:rsidRPr="00455EFA">
        <w:rPr>
          <w:sz w:val="18"/>
          <w:szCs w:val="18"/>
        </w:rPr>
        <w:t xml:space="preserve">. </w:t>
      </w:r>
      <w:r>
        <w:rPr>
          <w:sz w:val="18"/>
          <w:szCs w:val="18"/>
        </w:rPr>
        <w:t>3</w:t>
      </w:r>
      <w:r w:rsidRPr="00455EFA">
        <w:rPr>
          <w:sz w:val="18"/>
          <w:szCs w:val="18"/>
        </w:rPr>
        <w:t>)</w:t>
      </w:r>
    </w:p>
    <w:p w14:paraId="2289F807" w14:textId="77777777" w:rsidR="00C638ED" w:rsidRPr="00455EFA" w:rsidRDefault="00C638ED" w:rsidP="00C638ED">
      <w:pPr>
        <w:numPr>
          <w:ilvl w:val="0"/>
          <w:numId w:val="10"/>
        </w:numPr>
        <w:ind w:hanging="294"/>
        <w:rPr>
          <w:sz w:val="18"/>
          <w:szCs w:val="18"/>
        </w:rPr>
      </w:pPr>
      <w:r w:rsidRPr="00455EF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55EF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55EFA">
        <w:rPr>
          <w:sz w:val="18"/>
          <w:szCs w:val="18"/>
        </w:rPr>
        <w:fldChar w:fldCharType="end"/>
      </w:r>
      <w:r w:rsidRPr="00455EFA">
        <w:rPr>
          <w:sz w:val="18"/>
          <w:szCs w:val="18"/>
        </w:rPr>
        <w:t xml:space="preserve"> incremento occupazionale: pari ad almeno 1 unità e inferiore a 2 unità (</w:t>
      </w:r>
      <w:proofErr w:type="spellStart"/>
      <w:r w:rsidRPr="00455EFA">
        <w:rPr>
          <w:sz w:val="18"/>
          <w:szCs w:val="18"/>
        </w:rPr>
        <w:t>pt</w:t>
      </w:r>
      <w:proofErr w:type="spellEnd"/>
      <w:r w:rsidRPr="00455EFA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455EFA">
        <w:rPr>
          <w:sz w:val="18"/>
          <w:szCs w:val="18"/>
        </w:rPr>
        <w:t>)</w:t>
      </w:r>
    </w:p>
    <w:p w14:paraId="21FCDC71" w14:textId="77777777" w:rsidR="00C638ED" w:rsidRPr="00455EFA" w:rsidRDefault="00C638ED" w:rsidP="00C638ED">
      <w:pPr>
        <w:tabs>
          <w:tab w:val="left" w:pos="426"/>
        </w:tabs>
        <w:jc w:val="both"/>
        <w:rPr>
          <w:sz w:val="18"/>
          <w:szCs w:val="18"/>
        </w:rPr>
      </w:pPr>
    </w:p>
    <w:p w14:paraId="7CA1A1DB" w14:textId="77777777" w:rsidR="00C638ED" w:rsidRPr="00455EFA" w:rsidRDefault="00C638ED" w:rsidP="00C638ED">
      <w:pPr>
        <w:tabs>
          <w:tab w:val="left" w:pos="426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 w:rsidRPr="00455EFA">
        <w:rPr>
          <w:sz w:val="18"/>
          <w:szCs w:val="18"/>
        </w:rPr>
        <w:t>Per le altre imprese:</w:t>
      </w:r>
    </w:p>
    <w:p w14:paraId="5FCB4159" w14:textId="77777777" w:rsidR="00C638ED" w:rsidRPr="00455EFA" w:rsidRDefault="00C638ED" w:rsidP="00C638ED">
      <w:pPr>
        <w:numPr>
          <w:ilvl w:val="0"/>
          <w:numId w:val="10"/>
        </w:numPr>
        <w:tabs>
          <w:tab w:val="left" w:pos="426"/>
        </w:tabs>
        <w:ind w:left="426" w:firstLine="0"/>
        <w:jc w:val="both"/>
        <w:rPr>
          <w:sz w:val="18"/>
          <w:szCs w:val="18"/>
        </w:rPr>
      </w:pPr>
      <w:r w:rsidRPr="00455EF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55EF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55EFA">
        <w:rPr>
          <w:sz w:val="18"/>
          <w:szCs w:val="18"/>
        </w:rPr>
        <w:fldChar w:fldCharType="end"/>
      </w:r>
      <w:r w:rsidRPr="00455EFA">
        <w:rPr>
          <w:sz w:val="18"/>
          <w:szCs w:val="18"/>
        </w:rPr>
        <w:t xml:space="preserve"> incremento occupazionale: pari o superiore a 10 unità (</w:t>
      </w:r>
      <w:proofErr w:type="spellStart"/>
      <w:r w:rsidRPr="00455EFA">
        <w:rPr>
          <w:sz w:val="18"/>
          <w:szCs w:val="18"/>
        </w:rPr>
        <w:t>pt</w:t>
      </w:r>
      <w:proofErr w:type="spellEnd"/>
      <w:r w:rsidRPr="00455EFA">
        <w:rPr>
          <w:sz w:val="18"/>
          <w:szCs w:val="18"/>
        </w:rPr>
        <w:t xml:space="preserve">. </w:t>
      </w:r>
      <w:r>
        <w:rPr>
          <w:sz w:val="18"/>
          <w:szCs w:val="18"/>
        </w:rPr>
        <w:t>4</w:t>
      </w:r>
      <w:r w:rsidRPr="00455EFA">
        <w:rPr>
          <w:sz w:val="18"/>
          <w:szCs w:val="18"/>
        </w:rPr>
        <w:t>)</w:t>
      </w:r>
    </w:p>
    <w:p w14:paraId="1396D7AA" w14:textId="77777777" w:rsidR="00C638ED" w:rsidRPr="00102301" w:rsidRDefault="00C638ED" w:rsidP="00C638ED">
      <w:pPr>
        <w:numPr>
          <w:ilvl w:val="0"/>
          <w:numId w:val="10"/>
        </w:numPr>
        <w:tabs>
          <w:tab w:val="left" w:pos="426"/>
        </w:tabs>
        <w:ind w:left="426" w:firstLine="0"/>
        <w:jc w:val="both"/>
        <w:rPr>
          <w:sz w:val="18"/>
          <w:szCs w:val="18"/>
        </w:rPr>
      </w:pPr>
      <w:r w:rsidRPr="00102301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2301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102301">
        <w:rPr>
          <w:sz w:val="18"/>
          <w:szCs w:val="18"/>
        </w:rPr>
        <w:fldChar w:fldCharType="end"/>
      </w:r>
      <w:r w:rsidRPr="00102301">
        <w:rPr>
          <w:sz w:val="18"/>
          <w:szCs w:val="18"/>
        </w:rPr>
        <w:t xml:space="preserve"> incremento occupazionale: pari o superiore a 7 unità e inferiore a 10 unità (</w:t>
      </w:r>
      <w:proofErr w:type="spellStart"/>
      <w:r w:rsidRPr="00102301">
        <w:rPr>
          <w:sz w:val="18"/>
          <w:szCs w:val="18"/>
        </w:rPr>
        <w:t>pt</w:t>
      </w:r>
      <w:proofErr w:type="spellEnd"/>
      <w:r w:rsidRPr="00102301">
        <w:rPr>
          <w:sz w:val="18"/>
          <w:szCs w:val="18"/>
        </w:rPr>
        <w:t xml:space="preserve">. </w:t>
      </w:r>
      <w:r>
        <w:rPr>
          <w:sz w:val="18"/>
          <w:szCs w:val="18"/>
        </w:rPr>
        <w:t>3</w:t>
      </w:r>
      <w:r w:rsidRPr="00102301">
        <w:rPr>
          <w:sz w:val="18"/>
          <w:szCs w:val="18"/>
        </w:rPr>
        <w:t>)</w:t>
      </w:r>
    </w:p>
    <w:p w14:paraId="1CDC508E" w14:textId="77777777" w:rsidR="00C638ED" w:rsidRPr="00102301" w:rsidRDefault="00C638ED" w:rsidP="00C638ED">
      <w:pPr>
        <w:numPr>
          <w:ilvl w:val="0"/>
          <w:numId w:val="10"/>
        </w:numPr>
        <w:tabs>
          <w:tab w:val="left" w:pos="426"/>
        </w:tabs>
        <w:ind w:left="426" w:firstLine="0"/>
        <w:jc w:val="both"/>
        <w:rPr>
          <w:sz w:val="18"/>
          <w:szCs w:val="18"/>
        </w:rPr>
      </w:pPr>
      <w:r w:rsidRPr="00102301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2301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102301">
        <w:rPr>
          <w:sz w:val="18"/>
          <w:szCs w:val="18"/>
        </w:rPr>
        <w:fldChar w:fldCharType="end"/>
      </w:r>
      <w:r w:rsidRPr="00102301">
        <w:rPr>
          <w:sz w:val="18"/>
          <w:szCs w:val="18"/>
        </w:rPr>
        <w:t xml:space="preserve"> incremento occupazionale: pari o superiore a 5 unità e inferiore a 7 unità (</w:t>
      </w:r>
      <w:proofErr w:type="spellStart"/>
      <w:r w:rsidRPr="00102301">
        <w:rPr>
          <w:sz w:val="18"/>
          <w:szCs w:val="18"/>
        </w:rPr>
        <w:t>pt</w:t>
      </w:r>
      <w:proofErr w:type="spellEnd"/>
      <w:r w:rsidRPr="00102301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102301">
        <w:rPr>
          <w:sz w:val="18"/>
          <w:szCs w:val="18"/>
        </w:rPr>
        <w:t>)</w:t>
      </w:r>
    </w:p>
    <w:p w14:paraId="4B0B091D" w14:textId="77777777" w:rsidR="00C638ED" w:rsidRPr="00102301" w:rsidRDefault="00C638ED" w:rsidP="00C638ED">
      <w:pPr>
        <w:numPr>
          <w:ilvl w:val="0"/>
          <w:numId w:val="10"/>
        </w:numPr>
        <w:tabs>
          <w:tab w:val="left" w:pos="426"/>
        </w:tabs>
        <w:ind w:left="426" w:firstLine="0"/>
        <w:jc w:val="both"/>
        <w:rPr>
          <w:sz w:val="18"/>
          <w:szCs w:val="18"/>
        </w:rPr>
      </w:pPr>
      <w:r w:rsidRPr="00102301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2301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102301">
        <w:rPr>
          <w:sz w:val="18"/>
          <w:szCs w:val="18"/>
        </w:rPr>
        <w:fldChar w:fldCharType="end"/>
      </w:r>
      <w:r w:rsidRPr="00102301">
        <w:rPr>
          <w:sz w:val="18"/>
          <w:szCs w:val="18"/>
        </w:rPr>
        <w:t xml:space="preserve"> incremento occupazionale: pari o superiore a 2 unità e inferiore a 5 unità (</w:t>
      </w:r>
      <w:proofErr w:type="spellStart"/>
      <w:r w:rsidRPr="00102301">
        <w:rPr>
          <w:sz w:val="18"/>
          <w:szCs w:val="18"/>
        </w:rPr>
        <w:t>pt</w:t>
      </w:r>
      <w:proofErr w:type="spellEnd"/>
      <w:r w:rsidRPr="00102301">
        <w:rPr>
          <w:sz w:val="18"/>
          <w:szCs w:val="18"/>
        </w:rPr>
        <w:t xml:space="preserve">. </w:t>
      </w:r>
      <w:r>
        <w:rPr>
          <w:sz w:val="18"/>
          <w:szCs w:val="18"/>
        </w:rPr>
        <w:t>1)</w:t>
      </w:r>
    </w:p>
    <w:bookmarkEnd w:id="4"/>
    <w:bookmarkEnd w:id="6"/>
    <w:p w14:paraId="029EECAF" w14:textId="77777777" w:rsidR="001E6F81" w:rsidRDefault="001E6F81" w:rsidP="00C638ED">
      <w:pPr>
        <w:pStyle w:val="CorniceTesto"/>
        <w:tabs>
          <w:tab w:val="left" w:pos="426"/>
        </w:tabs>
        <w:spacing w:before="60"/>
        <w:ind w:left="426"/>
        <w:jc w:val="both"/>
        <w:rPr>
          <w:sz w:val="18"/>
          <w:szCs w:val="18"/>
        </w:rPr>
      </w:pPr>
    </w:p>
    <w:p w14:paraId="649900FF" w14:textId="78DE48E2" w:rsidR="00CB4E46" w:rsidRDefault="00C638ED" w:rsidP="00C638ED">
      <w:pPr>
        <w:pStyle w:val="CorniceTesto"/>
        <w:tabs>
          <w:tab w:val="left" w:pos="426"/>
        </w:tabs>
        <w:spacing w:before="60"/>
        <w:ind w:left="426"/>
        <w:jc w:val="both"/>
        <w:rPr>
          <w:i/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Indicazione di:</w:t>
      </w:r>
    </w:p>
    <w:p w14:paraId="2156B059" w14:textId="68AB1160" w:rsidR="00CB4E46" w:rsidRPr="00250BBF" w:rsidRDefault="00C638ED" w:rsidP="00C638ED">
      <w:pPr>
        <w:pStyle w:val="CorniceTesto"/>
        <w:tabs>
          <w:tab w:val="left" w:pos="426"/>
        </w:tabs>
        <w:spacing w:before="60"/>
        <w:ind w:left="426"/>
        <w:jc w:val="both"/>
        <w:rPr>
          <w:i/>
          <w:sz w:val="18"/>
          <w:szCs w:val="18"/>
        </w:rPr>
      </w:pPr>
      <w:r w:rsidRPr="00250BBF">
        <w:rPr>
          <w:i/>
          <w:sz w:val="18"/>
          <w:szCs w:val="18"/>
        </w:rPr>
        <w:t xml:space="preserve">I) numero di unità di personale (dipendenti, collaboratori familiari e soci lavoratori iscritti alla posizione INAIL dell’impresa; equivalenza a tempo pieno – es.1 occupato a tempo pieno = 1, 1 part-time al 50% = 0,5) </w:t>
      </w:r>
      <w:r w:rsidRPr="001E6F81">
        <w:rPr>
          <w:b/>
          <w:bCs/>
          <w:i/>
          <w:sz w:val="18"/>
          <w:szCs w:val="18"/>
          <w:u w:val="single"/>
        </w:rPr>
        <w:t>registrato alla data della presentazione della domanda</w:t>
      </w:r>
      <w:r w:rsidR="00CB4E46" w:rsidRPr="001E6F81">
        <w:rPr>
          <w:i/>
          <w:sz w:val="18"/>
          <w:szCs w:val="18"/>
        </w:rPr>
        <w:t xml:space="preserve"> </w:t>
      </w:r>
      <w:r w:rsidRPr="00250BBF">
        <w:rPr>
          <w:i/>
          <w:sz w:val="18"/>
          <w:szCs w:val="18"/>
        </w:rPr>
        <w:t xml:space="preserve">nel Libro unico del lavoro il cui luogo di prestazione è stabilito in </w:t>
      </w:r>
      <w:proofErr w:type="gramStart"/>
      <w:r w:rsidRPr="00250BBF">
        <w:rPr>
          <w:i/>
          <w:sz w:val="18"/>
          <w:szCs w:val="18"/>
        </w:rPr>
        <w:t>Friuli Venezia Giulia</w:t>
      </w:r>
      <w:proofErr w:type="gramEnd"/>
      <w:r w:rsidR="00CB4E46" w:rsidRPr="00250BBF">
        <w:rPr>
          <w:i/>
          <w:sz w:val="18"/>
          <w:szCs w:val="18"/>
        </w:rPr>
        <w:t xml:space="preserve">: </w:t>
      </w:r>
      <w:r w:rsidR="00CB4E46" w:rsidRPr="00250BBF">
        <w:rPr>
          <w:i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B4E46" w:rsidRPr="00250BBF">
        <w:rPr>
          <w:i/>
          <w:sz w:val="18"/>
          <w:szCs w:val="18"/>
        </w:rPr>
        <w:instrText xml:space="preserve"> FORMTEXT </w:instrText>
      </w:r>
      <w:r w:rsidR="00CB4E46" w:rsidRPr="00250BBF">
        <w:rPr>
          <w:i/>
          <w:sz w:val="18"/>
          <w:szCs w:val="18"/>
        </w:rPr>
      </w:r>
      <w:r w:rsidR="00CB4E46" w:rsidRPr="00250BBF">
        <w:rPr>
          <w:i/>
          <w:sz w:val="18"/>
          <w:szCs w:val="18"/>
        </w:rPr>
        <w:fldChar w:fldCharType="separate"/>
      </w:r>
      <w:r w:rsidR="00CB4E46" w:rsidRPr="00250BBF">
        <w:rPr>
          <w:i/>
          <w:noProof/>
          <w:sz w:val="18"/>
          <w:szCs w:val="18"/>
        </w:rPr>
        <w:t> </w:t>
      </w:r>
      <w:r w:rsidR="00CB4E46" w:rsidRPr="00250BBF">
        <w:rPr>
          <w:i/>
          <w:noProof/>
          <w:sz w:val="18"/>
          <w:szCs w:val="18"/>
        </w:rPr>
        <w:t> </w:t>
      </w:r>
      <w:r w:rsidR="00CB4E46" w:rsidRPr="00250BBF">
        <w:rPr>
          <w:i/>
          <w:noProof/>
          <w:sz w:val="18"/>
          <w:szCs w:val="18"/>
        </w:rPr>
        <w:t> </w:t>
      </w:r>
      <w:r w:rsidR="00CB4E46" w:rsidRPr="00250BBF">
        <w:rPr>
          <w:i/>
          <w:noProof/>
          <w:sz w:val="18"/>
          <w:szCs w:val="18"/>
        </w:rPr>
        <w:t> </w:t>
      </w:r>
      <w:r w:rsidR="00CB4E46" w:rsidRPr="00250BBF">
        <w:rPr>
          <w:i/>
          <w:noProof/>
          <w:sz w:val="18"/>
          <w:szCs w:val="18"/>
        </w:rPr>
        <w:t> </w:t>
      </w:r>
      <w:r w:rsidR="00CB4E46" w:rsidRPr="00250BBF">
        <w:rPr>
          <w:i/>
          <w:sz w:val="18"/>
          <w:szCs w:val="18"/>
        </w:rPr>
        <w:fldChar w:fldCharType="end"/>
      </w:r>
      <w:r w:rsidR="00CB4E46" w:rsidRPr="00250BBF">
        <w:rPr>
          <w:i/>
          <w:sz w:val="18"/>
          <w:szCs w:val="18"/>
        </w:rPr>
        <w:t>;</w:t>
      </w:r>
    </w:p>
    <w:p w14:paraId="34366139" w14:textId="0C91B409" w:rsidR="00CB4E46" w:rsidRPr="00250BBF" w:rsidRDefault="00C638ED" w:rsidP="00C638ED">
      <w:pPr>
        <w:pStyle w:val="CorniceTesto"/>
        <w:tabs>
          <w:tab w:val="left" w:pos="426"/>
        </w:tabs>
        <w:spacing w:before="60"/>
        <w:ind w:left="426"/>
        <w:jc w:val="both"/>
        <w:rPr>
          <w:i/>
          <w:sz w:val="18"/>
          <w:szCs w:val="18"/>
        </w:rPr>
      </w:pPr>
      <w:r w:rsidRPr="00250BBF">
        <w:rPr>
          <w:i/>
          <w:sz w:val="18"/>
          <w:szCs w:val="18"/>
        </w:rPr>
        <w:t xml:space="preserve">II) numero di unità di personale (dipendenti, collaboratori familiari e soci lavoratori iscritti alla posizione INAIL dell’impresa; equivalenza a tempo pieno – es.1 occupato a tempo pieno = 1, 1 part-time al 50% = 0,5) </w:t>
      </w:r>
      <w:r w:rsidRPr="001E6F81">
        <w:rPr>
          <w:b/>
          <w:bCs/>
          <w:i/>
          <w:sz w:val="18"/>
          <w:szCs w:val="18"/>
          <w:u w:val="single"/>
        </w:rPr>
        <w:t xml:space="preserve">registrato </w:t>
      </w:r>
      <w:r w:rsidR="001E6F81" w:rsidRPr="001E6F81">
        <w:rPr>
          <w:b/>
          <w:bCs/>
          <w:i/>
          <w:sz w:val="18"/>
          <w:szCs w:val="18"/>
          <w:u w:val="single"/>
        </w:rPr>
        <w:t>alla data di rendicontazione</w:t>
      </w:r>
      <w:r w:rsidR="001E6F81" w:rsidRPr="00250BBF">
        <w:rPr>
          <w:i/>
          <w:sz w:val="18"/>
          <w:szCs w:val="18"/>
        </w:rPr>
        <w:t xml:space="preserve"> </w:t>
      </w:r>
      <w:r w:rsidRPr="00250BBF">
        <w:rPr>
          <w:i/>
          <w:sz w:val="18"/>
          <w:szCs w:val="18"/>
        </w:rPr>
        <w:t xml:space="preserve">nel Libro unico del lavoro il cui luogo di prestazione </w:t>
      </w:r>
      <w:r w:rsidR="00CB4E46" w:rsidRPr="00250BBF">
        <w:rPr>
          <w:i/>
          <w:sz w:val="18"/>
          <w:szCs w:val="18"/>
        </w:rPr>
        <w:t>è stato</w:t>
      </w:r>
      <w:r w:rsidRPr="00250BBF">
        <w:rPr>
          <w:i/>
          <w:sz w:val="18"/>
          <w:szCs w:val="18"/>
        </w:rPr>
        <w:t xml:space="preserve"> stabilito in </w:t>
      </w:r>
      <w:proofErr w:type="gramStart"/>
      <w:r w:rsidRPr="00250BBF">
        <w:rPr>
          <w:i/>
          <w:sz w:val="18"/>
          <w:szCs w:val="18"/>
        </w:rPr>
        <w:t>Friuli Venezia Giulia</w:t>
      </w:r>
      <w:proofErr w:type="gramEnd"/>
      <w:r w:rsidR="00CB4E46" w:rsidRPr="00250BBF">
        <w:rPr>
          <w:i/>
          <w:sz w:val="18"/>
          <w:szCs w:val="18"/>
        </w:rPr>
        <w:t xml:space="preserve">: </w:t>
      </w:r>
      <w:r w:rsidR="00CB4E46" w:rsidRPr="00250BBF">
        <w:rPr>
          <w:i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B4E46" w:rsidRPr="00250BBF">
        <w:rPr>
          <w:i/>
          <w:sz w:val="18"/>
          <w:szCs w:val="18"/>
        </w:rPr>
        <w:instrText xml:space="preserve"> FORMTEXT </w:instrText>
      </w:r>
      <w:r w:rsidR="00CB4E46" w:rsidRPr="00250BBF">
        <w:rPr>
          <w:i/>
          <w:sz w:val="18"/>
          <w:szCs w:val="18"/>
        </w:rPr>
      </w:r>
      <w:r w:rsidR="00CB4E46" w:rsidRPr="00250BBF">
        <w:rPr>
          <w:i/>
          <w:sz w:val="18"/>
          <w:szCs w:val="18"/>
        </w:rPr>
        <w:fldChar w:fldCharType="separate"/>
      </w:r>
      <w:r w:rsidR="00CB4E46" w:rsidRPr="00250BBF">
        <w:rPr>
          <w:i/>
          <w:noProof/>
          <w:sz w:val="18"/>
          <w:szCs w:val="18"/>
        </w:rPr>
        <w:t> </w:t>
      </w:r>
      <w:r w:rsidR="00CB4E46" w:rsidRPr="00250BBF">
        <w:rPr>
          <w:i/>
          <w:noProof/>
          <w:sz w:val="18"/>
          <w:szCs w:val="18"/>
        </w:rPr>
        <w:t> </w:t>
      </w:r>
      <w:r w:rsidR="00CB4E46" w:rsidRPr="00250BBF">
        <w:rPr>
          <w:i/>
          <w:noProof/>
          <w:sz w:val="18"/>
          <w:szCs w:val="18"/>
        </w:rPr>
        <w:t> </w:t>
      </w:r>
      <w:r w:rsidR="00CB4E46" w:rsidRPr="00250BBF">
        <w:rPr>
          <w:i/>
          <w:noProof/>
          <w:sz w:val="18"/>
          <w:szCs w:val="18"/>
        </w:rPr>
        <w:t> </w:t>
      </w:r>
      <w:r w:rsidR="00CB4E46" w:rsidRPr="00250BBF">
        <w:rPr>
          <w:i/>
          <w:noProof/>
          <w:sz w:val="18"/>
          <w:szCs w:val="18"/>
        </w:rPr>
        <w:t> </w:t>
      </w:r>
      <w:r w:rsidR="00CB4E46" w:rsidRPr="00250BBF">
        <w:rPr>
          <w:i/>
          <w:sz w:val="18"/>
          <w:szCs w:val="18"/>
        </w:rPr>
        <w:fldChar w:fldCharType="end"/>
      </w:r>
      <w:r w:rsidR="00CB4E46" w:rsidRPr="00250BBF">
        <w:rPr>
          <w:i/>
          <w:sz w:val="18"/>
          <w:szCs w:val="18"/>
        </w:rPr>
        <w:t>;</w:t>
      </w:r>
    </w:p>
    <w:p w14:paraId="0F7C8164" w14:textId="2F701008" w:rsidR="00CB4E46" w:rsidRDefault="00C638ED" w:rsidP="00CB4E46">
      <w:pPr>
        <w:pStyle w:val="CorniceTesto"/>
        <w:tabs>
          <w:tab w:val="left" w:pos="426"/>
        </w:tabs>
        <w:spacing w:before="60"/>
        <w:ind w:left="426"/>
        <w:jc w:val="both"/>
        <w:rPr>
          <w:i/>
          <w:sz w:val="18"/>
          <w:szCs w:val="18"/>
        </w:rPr>
      </w:pPr>
      <w:r w:rsidRPr="00250BBF">
        <w:rPr>
          <w:i/>
          <w:sz w:val="18"/>
          <w:szCs w:val="18"/>
        </w:rPr>
        <w:t xml:space="preserve">III) numero delle unità di personale (dipendenti, collaboratori familiari e soci lavoratori iscritti alla posizione INAIL dell’impresa; equivalenza a tempo pieno – es.1 occupato a tempo pieno = 1, 1 part-time al 50% = 0,5) di cui al punto II </w:t>
      </w:r>
      <w:r w:rsidRPr="001E6F81">
        <w:rPr>
          <w:b/>
          <w:bCs/>
          <w:i/>
          <w:sz w:val="18"/>
          <w:szCs w:val="18"/>
          <w:u w:val="single"/>
        </w:rPr>
        <w:t xml:space="preserve">la cui assunzione </w:t>
      </w:r>
      <w:r w:rsidR="00CB4E46" w:rsidRPr="001E6F81">
        <w:rPr>
          <w:b/>
          <w:bCs/>
          <w:i/>
          <w:sz w:val="18"/>
          <w:szCs w:val="18"/>
          <w:u w:val="single"/>
        </w:rPr>
        <w:t>è avvenuta</w:t>
      </w:r>
      <w:r w:rsidRPr="001E6F81">
        <w:rPr>
          <w:b/>
          <w:bCs/>
          <w:i/>
          <w:sz w:val="18"/>
          <w:szCs w:val="18"/>
          <w:u w:val="single"/>
        </w:rPr>
        <w:t xml:space="preserve"> successivamente alla presentazione della domanda e </w:t>
      </w:r>
      <w:r w:rsidR="00CB4E46" w:rsidRPr="001E6F81">
        <w:rPr>
          <w:b/>
          <w:bCs/>
          <w:i/>
          <w:sz w:val="18"/>
          <w:szCs w:val="18"/>
          <w:u w:val="single"/>
        </w:rPr>
        <w:t>è</w:t>
      </w:r>
      <w:r w:rsidRPr="001E6F81">
        <w:rPr>
          <w:b/>
          <w:bCs/>
          <w:i/>
          <w:sz w:val="18"/>
          <w:szCs w:val="18"/>
          <w:u w:val="single"/>
        </w:rPr>
        <w:t xml:space="preserve"> attinente e determinata dal completamento del progetto</w:t>
      </w:r>
      <w:r w:rsidRPr="00250BBF">
        <w:rPr>
          <w:i/>
          <w:sz w:val="18"/>
          <w:szCs w:val="18"/>
        </w:rPr>
        <w:t>:</w:t>
      </w:r>
      <w:r w:rsidR="00CB4E46" w:rsidRPr="00250BBF">
        <w:rPr>
          <w:i/>
          <w:sz w:val="18"/>
          <w:szCs w:val="18"/>
        </w:rPr>
        <w:t xml:space="preserve"> </w:t>
      </w:r>
      <w:r w:rsidR="00CB4E46" w:rsidRPr="00250BBF">
        <w:rPr>
          <w:i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B4E46" w:rsidRPr="00250BBF">
        <w:rPr>
          <w:i/>
          <w:sz w:val="18"/>
          <w:szCs w:val="18"/>
        </w:rPr>
        <w:instrText xml:space="preserve"> FORMTEXT </w:instrText>
      </w:r>
      <w:r w:rsidR="00CB4E46" w:rsidRPr="00250BBF">
        <w:rPr>
          <w:i/>
          <w:sz w:val="18"/>
          <w:szCs w:val="18"/>
        </w:rPr>
      </w:r>
      <w:r w:rsidR="00CB4E46" w:rsidRPr="00250BBF">
        <w:rPr>
          <w:i/>
          <w:sz w:val="18"/>
          <w:szCs w:val="18"/>
        </w:rPr>
        <w:fldChar w:fldCharType="separate"/>
      </w:r>
      <w:r w:rsidR="00CB4E46" w:rsidRPr="00250BBF">
        <w:rPr>
          <w:i/>
          <w:noProof/>
          <w:sz w:val="18"/>
          <w:szCs w:val="18"/>
        </w:rPr>
        <w:t> </w:t>
      </w:r>
      <w:r w:rsidR="00CB4E46" w:rsidRPr="00250BBF">
        <w:rPr>
          <w:i/>
          <w:noProof/>
          <w:sz w:val="18"/>
          <w:szCs w:val="18"/>
        </w:rPr>
        <w:t> </w:t>
      </w:r>
      <w:r w:rsidR="00CB4E46" w:rsidRPr="00250BBF">
        <w:rPr>
          <w:i/>
          <w:noProof/>
          <w:sz w:val="18"/>
          <w:szCs w:val="18"/>
        </w:rPr>
        <w:t> </w:t>
      </w:r>
      <w:r w:rsidR="00CB4E46" w:rsidRPr="00250BBF">
        <w:rPr>
          <w:i/>
          <w:noProof/>
          <w:sz w:val="18"/>
          <w:szCs w:val="18"/>
        </w:rPr>
        <w:t> </w:t>
      </w:r>
      <w:r w:rsidR="00CB4E46" w:rsidRPr="00250BBF">
        <w:rPr>
          <w:i/>
          <w:noProof/>
          <w:sz w:val="18"/>
          <w:szCs w:val="18"/>
        </w:rPr>
        <w:t> </w:t>
      </w:r>
      <w:r w:rsidR="00CB4E46" w:rsidRPr="00250BBF">
        <w:rPr>
          <w:i/>
          <w:sz w:val="18"/>
          <w:szCs w:val="18"/>
        </w:rPr>
        <w:fldChar w:fldCharType="end"/>
      </w:r>
      <w:r w:rsidR="00CB4E46" w:rsidRPr="00250BBF">
        <w:rPr>
          <w:i/>
          <w:sz w:val="18"/>
          <w:szCs w:val="18"/>
        </w:rPr>
        <w:t>.</w:t>
      </w:r>
    </w:p>
    <w:p w14:paraId="7FD2996D" w14:textId="367C87EF" w:rsidR="00CB4E46" w:rsidRDefault="00CB4E46" w:rsidP="00C638ED">
      <w:pPr>
        <w:pStyle w:val="CorniceTesto"/>
        <w:tabs>
          <w:tab w:val="left" w:pos="426"/>
        </w:tabs>
        <w:spacing w:before="60"/>
        <w:ind w:left="426"/>
        <w:jc w:val="both"/>
        <w:rPr>
          <w:i/>
          <w:sz w:val="18"/>
          <w:szCs w:val="18"/>
        </w:rPr>
      </w:pPr>
    </w:p>
    <w:bookmarkStart w:id="7" w:name="_Hlk131685743"/>
    <w:p w14:paraId="79189A8A" w14:textId="5924E0F0" w:rsidR="00C638ED" w:rsidRPr="001B4A63" w:rsidRDefault="00C638ED" w:rsidP="00A77B36">
      <w:pPr>
        <w:pStyle w:val="Corpotesto"/>
        <w:numPr>
          <w:ilvl w:val="0"/>
          <w:numId w:val="17"/>
        </w:numPr>
        <w:tabs>
          <w:tab w:val="left" w:pos="426"/>
        </w:tabs>
        <w:spacing w:after="60"/>
        <w:ind w:hanging="786"/>
        <w:rPr>
          <w:b/>
          <w:noProof/>
          <w:sz w:val="18"/>
          <w:szCs w:val="18"/>
        </w:rPr>
      </w:pP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>
        <w:rPr>
          <w:b/>
          <w:noProof/>
          <w:sz w:val="18"/>
          <w:szCs w:val="18"/>
        </w:rPr>
        <w:t xml:space="preserve"> </w:t>
      </w:r>
      <w:r w:rsidRPr="005B046B">
        <w:rPr>
          <w:b/>
          <w:noProof/>
          <w:sz w:val="18"/>
          <w:szCs w:val="18"/>
        </w:rPr>
        <w:t>Interventi che si realizzano in aree di svantaggio socio-economico</w:t>
      </w:r>
    </w:p>
    <w:p w14:paraId="3FED9C37" w14:textId="77777777" w:rsidR="00C638ED" w:rsidRDefault="00C638ED" w:rsidP="00C638ED">
      <w:pPr>
        <w:pStyle w:val="Corpotesto"/>
        <w:tabs>
          <w:tab w:val="left" w:pos="426"/>
        </w:tabs>
        <w:spacing w:after="60"/>
        <w:ind w:left="567"/>
        <w:rPr>
          <w:i/>
          <w:noProof/>
          <w:sz w:val="18"/>
          <w:szCs w:val="18"/>
        </w:rPr>
      </w:pPr>
      <w:r w:rsidRPr="005B046B">
        <w:rPr>
          <w:i/>
          <w:noProof/>
          <w:sz w:val="18"/>
          <w:szCs w:val="18"/>
        </w:rPr>
        <w:t xml:space="preserve">Il progetto di investimento è realizzato presso la sede </w:t>
      </w:r>
      <w:r>
        <w:rPr>
          <w:i/>
          <w:noProof/>
          <w:sz w:val="18"/>
          <w:szCs w:val="18"/>
        </w:rPr>
        <w:t>legale o un’</w:t>
      </w:r>
      <w:r w:rsidRPr="005B046B">
        <w:rPr>
          <w:i/>
          <w:noProof/>
          <w:sz w:val="18"/>
          <w:szCs w:val="18"/>
        </w:rPr>
        <w:t xml:space="preserve">unità locale </w:t>
      </w:r>
      <w:r>
        <w:rPr>
          <w:i/>
          <w:noProof/>
          <w:sz w:val="18"/>
          <w:szCs w:val="18"/>
        </w:rPr>
        <w:t xml:space="preserve">situata </w:t>
      </w:r>
      <w:r w:rsidRPr="005B046B">
        <w:rPr>
          <w:i/>
          <w:noProof/>
          <w:sz w:val="18"/>
          <w:szCs w:val="18"/>
        </w:rPr>
        <w:t xml:space="preserve">nelle aree ammissibili agli aiuti a finalità regionale (107.3.c) di cui all’Allegato </w:t>
      </w:r>
      <w:r>
        <w:rPr>
          <w:i/>
          <w:noProof/>
          <w:sz w:val="18"/>
          <w:szCs w:val="18"/>
        </w:rPr>
        <w:t>2</w:t>
      </w:r>
      <w:r w:rsidRPr="005B046B">
        <w:rPr>
          <w:i/>
          <w:noProof/>
          <w:sz w:val="18"/>
          <w:szCs w:val="18"/>
        </w:rPr>
        <w:t xml:space="preserve"> (3 punti)</w:t>
      </w:r>
    </w:p>
    <w:p w14:paraId="198EBC08" w14:textId="77777777" w:rsidR="00C638ED" w:rsidRDefault="00C638ED" w:rsidP="00C638ED">
      <w:pPr>
        <w:pStyle w:val="Corpotesto"/>
        <w:tabs>
          <w:tab w:val="left" w:pos="426"/>
        </w:tabs>
        <w:spacing w:after="60"/>
        <w:ind w:left="567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indicazione dell’area pertinente</w:t>
      </w:r>
      <w:r>
        <w:rPr>
          <w:sz w:val="18"/>
          <w:szCs w:val="18"/>
        </w:rPr>
        <w:t>):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bookmarkEnd w:id="7"/>
    <w:p w14:paraId="2EE3260B" w14:textId="4D66ABC1" w:rsidR="00C638ED" w:rsidRDefault="00C638ED" w:rsidP="00E94681">
      <w:pPr>
        <w:spacing w:after="120"/>
        <w:jc w:val="both"/>
        <w:rPr>
          <w:i/>
          <w:noProof/>
          <w:sz w:val="18"/>
          <w:szCs w:val="18"/>
        </w:rPr>
      </w:pPr>
    </w:p>
    <w:p w14:paraId="4B6F03D1" w14:textId="6154C100" w:rsidR="001B5B08" w:rsidRDefault="004F7829" w:rsidP="008363AB">
      <w:pPr>
        <w:spacing w:before="240"/>
        <w:ind w:right="-1"/>
        <w:jc w:val="both"/>
        <w:outlineLvl w:val="0"/>
        <w:rPr>
          <w:noProof/>
          <w:sz w:val="26"/>
          <w:szCs w:val="26"/>
          <w:u w:val="single"/>
        </w:rPr>
      </w:pPr>
      <w:r w:rsidRPr="003A1C80">
        <w:rPr>
          <w:noProof/>
          <w:sz w:val="26"/>
          <w:szCs w:val="26"/>
          <w:u w:val="single"/>
        </w:rPr>
        <w:t xml:space="preserve">5) </w:t>
      </w:r>
      <w:r w:rsidR="0014376E">
        <w:rPr>
          <w:noProof/>
          <w:sz w:val="26"/>
          <w:szCs w:val="26"/>
          <w:u w:val="single"/>
        </w:rPr>
        <w:t xml:space="preserve">Illustrazione </w:t>
      </w:r>
      <w:r w:rsidR="001B5B08">
        <w:rPr>
          <w:noProof/>
          <w:sz w:val="26"/>
          <w:szCs w:val="26"/>
          <w:u w:val="single"/>
        </w:rPr>
        <w:t>del</w:t>
      </w:r>
      <w:r w:rsidR="0092690F">
        <w:rPr>
          <w:noProof/>
          <w:sz w:val="26"/>
          <w:szCs w:val="26"/>
          <w:u w:val="single"/>
        </w:rPr>
        <w:t xml:space="preserve"> rispett</w:t>
      </w:r>
      <w:r w:rsidR="001B5B08">
        <w:rPr>
          <w:noProof/>
          <w:sz w:val="26"/>
          <w:szCs w:val="26"/>
          <w:u w:val="single"/>
        </w:rPr>
        <w:t>o</w:t>
      </w:r>
      <w:r w:rsidR="0092690F">
        <w:rPr>
          <w:noProof/>
          <w:sz w:val="26"/>
          <w:szCs w:val="26"/>
          <w:u w:val="single"/>
        </w:rPr>
        <w:t xml:space="preserve"> </w:t>
      </w:r>
      <w:r w:rsidR="001B5B08">
        <w:rPr>
          <w:noProof/>
          <w:sz w:val="26"/>
          <w:szCs w:val="26"/>
          <w:u w:val="single"/>
        </w:rPr>
        <w:t>de</w:t>
      </w:r>
      <w:r w:rsidR="0092690F">
        <w:rPr>
          <w:noProof/>
          <w:sz w:val="26"/>
          <w:szCs w:val="26"/>
          <w:u w:val="single"/>
        </w:rPr>
        <w:t>i requisiti delle apparecchiature elettroniche ai sensi dell’articolo 7, comma 2, del Bando</w:t>
      </w:r>
      <w:r w:rsidR="008179AE">
        <w:rPr>
          <w:rStyle w:val="Rimandonotaapidipagina"/>
          <w:noProof/>
          <w:sz w:val="26"/>
          <w:szCs w:val="26"/>
          <w:u w:val="single"/>
        </w:rPr>
        <w:footnoteReference w:id="4"/>
      </w:r>
    </w:p>
    <w:p w14:paraId="7760DD4C" w14:textId="45B7C739" w:rsidR="001B5B08" w:rsidRPr="007A4619" w:rsidRDefault="001B5B08" w:rsidP="008363AB">
      <w:pPr>
        <w:spacing w:before="240"/>
        <w:ind w:right="-1"/>
        <w:jc w:val="both"/>
        <w:outlineLvl w:val="0"/>
        <w:rPr>
          <w:i/>
          <w:noProof/>
          <w:sz w:val="18"/>
          <w:szCs w:val="18"/>
        </w:rPr>
      </w:pPr>
      <w:r w:rsidRPr="007A4619">
        <w:rPr>
          <w:i/>
          <w:noProof/>
          <w:sz w:val="18"/>
          <w:szCs w:val="18"/>
        </w:rPr>
        <w:t>L’illustrazione del rispetto dei requisiti avviene mediante una delle seguenti opzioni:</w:t>
      </w:r>
    </w:p>
    <w:p w14:paraId="1B4D02C5" w14:textId="5F1921F5" w:rsidR="001B5B08" w:rsidRPr="007A4619" w:rsidRDefault="001B5B08" w:rsidP="008363AB">
      <w:pPr>
        <w:spacing w:before="240"/>
        <w:ind w:right="-1"/>
        <w:jc w:val="both"/>
        <w:outlineLvl w:val="0"/>
        <w:rPr>
          <w:i/>
          <w:noProof/>
          <w:sz w:val="18"/>
          <w:szCs w:val="18"/>
        </w:rPr>
      </w:pPr>
      <w:r w:rsidRPr="007A4619">
        <w:rPr>
          <w:i/>
          <w:noProof/>
          <w:sz w:val="18"/>
          <w:szCs w:val="18"/>
        </w:rPr>
        <w:t xml:space="preserve">a) </w:t>
      </w:r>
      <w:r w:rsidR="00210DEC"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10DEC" w:rsidRPr="001B4A63">
        <w:rPr>
          <w:b/>
          <w:noProof/>
          <w:sz w:val="18"/>
          <w:szCs w:val="18"/>
        </w:rPr>
        <w:instrText xml:space="preserve"> FORMCHECKBOX </w:instrText>
      </w:r>
      <w:r w:rsidR="00210DEC">
        <w:rPr>
          <w:b/>
          <w:noProof/>
          <w:sz w:val="18"/>
          <w:szCs w:val="18"/>
        </w:rPr>
      </w:r>
      <w:r w:rsidR="00210DEC">
        <w:rPr>
          <w:b/>
          <w:noProof/>
          <w:sz w:val="18"/>
          <w:szCs w:val="18"/>
        </w:rPr>
        <w:fldChar w:fldCharType="separate"/>
      </w:r>
      <w:r w:rsidR="00210DEC" w:rsidRPr="001B4A63">
        <w:rPr>
          <w:b/>
          <w:noProof/>
          <w:sz w:val="18"/>
          <w:szCs w:val="18"/>
        </w:rPr>
        <w:fldChar w:fldCharType="end"/>
      </w:r>
      <w:r w:rsidR="00210DEC">
        <w:rPr>
          <w:b/>
          <w:noProof/>
          <w:sz w:val="18"/>
          <w:szCs w:val="18"/>
        </w:rPr>
        <w:t xml:space="preserve"> </w:t>
      </w:r>
      <w:r w:rsidRPr="00615E84">
        <w:rPr>
          <w:b/>
          <w:bCs/>
          <w:i/>
          <w:noProof/>
          <w:sz w:val="18"/>
          <w:szCs w:val="18"/>
        </w:rPr>
        <w:t>descrivend</w:t>
      </w:r>
      <w:r w:rsidRPr="001D2E45">
        <w:rPr>
          <w:b/>
          <w:bCs/>
          <w:i/>
          <w:noProof/>
          <w:sz w:val="18"/>
          <w:szCs w:val="18"/>
        </w:rPr>
        <w:t>o</w:t>
      </w:r>
      <w:r w:rsidRPr="007A4619">
        <w:rPr>
          <w:i/>
          <w:noProof/>
          <w:sz w:val="18"/>
          <w:szCs w:val="18"/>
        </w:rPr>
        <w:t xml:space="preserve"> di seguito l’elenco delle apparecchiature elettriche ed elettroniche che rientrano negli investimenti realizzati e la rispondenza ai requisiti DNSH riportati nel bando</w:t>
      </w:r>
      <w:r w:rsidR="001E6F81">
        <w:rPr>
          <w:i/>
          <w:noProof/>
          <w:sz w:val="18"/>
          <w:szCs w:val="18"/>
        </w:rPr>
        <w:t>,</w:t>
      </w:r>
      <w:r w:rsidRPr="007A4619">
        <w:rPr>
          <w:i/>
          <w:noProof/>
          <w:sz w:val="18"/>
          <w:szCs w:val="18"/>
        </w:rPr>
        <w:t xml:space="preserve"> </w:t>
      </w:r>
      <w:r w:rsidR="001D2E45">
        <w:rPr>
          <w:i/>
          <w:noProof/>
          <w:sz w:val="18"/>
          <w:szCs w:val="18"/>
        </w:rPr>
        <w:t xml:space="preserve">e </w:t>
      </w:r>
      <w:r w:rsidRPr="001E6F81">
        <w:rPr>
          <w:b/>
          <w:bCs/>
          <w:i/>
          <w:noProof/>
          <w:sz w:val="18"/>
          <w:szCs w:val="18"/>
        </w:rPr>
        <w:t>allega</w:t>
      </w:r>
      <w:r w:rsidR="001E6F81" w:rsidRPr="001E6F81">
        <w:rPr>
          <w:b/>
          <w:bCs/>
          <w:i/>
          <w:noProof/>
          <w:sz w:val="18"/>
          <w:szCs w:val="18"/>
        </w:rPr>
        <w:t>ndo</w:t>
      </w:r>
      <w:r w:rsidRPr="001E6F81">
        <w:rPr>
          <w:b/>
          <w:bCs/>
          <w:i/>
          <w:noProof/>
          <w:sz w:val="18"/>
          <w:szCs w:val="18"/>
        </w:rPr>
        <w:t xml:space="preserve"> </w:t>
      </w:r>
      <w:r w:rsidR="001D2E45">
        <w:rPr>
          <w:b/>
          <w:bCs/>
          <w:i/>
          <w:noProof/>
          <w:sz w:val="18"/>
          <w:szCs w:val="18"/>
        </w:rPr>
        <w:t>la</w:t>
      </w:r>
      <w:r w:rsidRPr="001E6F81">
        <w:rPr>
          <w:b/>
          <w:bCs/>
          <w:i/>
          <w:noProof/>
          <w:sz w:val="18"/>
          <w:szCs w:val="18"/>
        </w:rPr>
        <w:t xml:space="preserve"> documentazione tecnica de</w:t>
      </w:r>
      <w:r w:rsidR="001B059F">
        <w:rPr>
          <w:b/>
          <w:bCs/>
          <w:i/>
          <w:noProof/>
          <w:sz w:val="18"/>
          <w:szCs w:val="18"/>
        </w:rPr>
        <w:t xml:space="preserve">lle </w:t>
      </w:r>
      <w:r w:rsidR="009D3DA1">
        <w:rPr>
          <w:b/>
          <w:bCs/>
          <w:i/>
          <w:noProof/>
          <w:sz w:val="18"/>
          <w:szCs w:val="18"/>
        </w:rPr>
        <w:t>apparecchiature</w:t>
      </w:r>
      <w:r w:rsidRPr="007A4619">
        <w:rPr>
          <w:i/>
          <w:noProof/>
          <w:sz w:val="18"/>
          <w:szCs w:val="18"/>
        </w:rPr>
        <w:t>:</w:t>
      </w:r>
    </w:p>
    <w:p w14:paraId="7BC2C570" w14:textId="6A020824" w:rsidR="001B5B08" w:rsidRPr="007A4619" w:rsidRDefault="001B5B08" w:rsidP="008363AB">
      <w:pPr>
        <w:spacing w:before="240"/>
        <w:ind w:right="-1"/>
        <w:jc w:val="both"/>
        <w:outlineLvl w:val="0"/>
        <w:rPr>
          <w:sz w:val="18"/>
          <w:szCs w:val="18"/>
        </w:rPr>
      </w:pPr>
      <w:r w:rsidRPr="007A4619">
        <w:rPr>
          <w:sz w:val="18"/>
          <w:szCs w:val="18"/>
        </w:rPr>
        <w:sym w:font="Symbol" w:char="F0DE"/>
      </w:r>
      <w:r w:rsidRPr="007A4619">
        <w:rPr>
          <w:sz w:val="18"/>
          <w:szCs w:val="18"/>
        </w:rPr>
        <w:t xml:space="preserve"> </w:t>
      </w:r>
      <w:r w:rsidRPr="007A4619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7A4619">
        <w:rPr>
          <w:sz w:val="18"/>
          <w:szCs w:val="18"/>
        </w:rPr>
        <w:instrText xml:space="preserve"> FORMTEXT </w:instrText>
      </w:r>
      <w:r w:rsidRPr="007A4619">
        <w:rPr>
          <w:sz w:val="18"/>
          <w:szCs w:val="18"/>
        </w:rPr>
      </w:r>
      <w:r w:rsidRPr="007A4619">
        <w:rPr>
          <w:sz w:val="18"/>
          <w:szCs w:val="18"/>
        </w:rPr>
        <w:fldChar w:fldCharType="separate"/>
      </w:r>
      <w:r w:rsidRPr="007A4619">
        <w:rPr>
          <w:noProof/>
          <w:sz w:val="18"/>
          <w:szCs w:val="18"/>
        </w:rPr>
        <w:t> </w:t>
      </w:r>
      <w:r w:rsidRPr="007A4619">
        <w:rPr>
          <w:noProof/>
          <w:sz w:val="18"/>
          <w:szCs w:val="18"/>
        </w:rPr>
        <w:t> </w:t>
      </w:r>
      <w:r w:rsidRPr="007A4619">
        <w:rPr>
          <w:noProof/>
          <w:sz w:val="18"/>
          <w:szCs w:val="18"/>
        </w:rPr>
        <w:t> </w:t>
      </w:r>
      <w:r w:rsidRPr="007A4619">
        <w:rPr>
          <w:noProof/>
          <w:sz w:val="18"/>
          <w:szCs w:val="18"/>
        </w:rPr>
        <w:t> </w:t>
      </w:r>
      <w:r w:rsidRPr="007A4619">
        <w:rPr>
          <w:noProof/>
          <w:sz w:val="18"/>
          <w:szCs w:val="18"/>
        </w:rPr>
        <w:t> </w:t>
      </w:r>
      <w:r w:rsidRPr="007A4619">
        <w:rPr>
          <w:sz w:val="18"/>
          <w:szCs w:val="18"/>
        </w:rPr>
        <w:fldChar w:fldCharType="end"/>
      </w:r>
    </w:p>
    <w:p w14:paraId="1C9C9F25" w14:textId="6238957C" w:rsidR="001B5B08" w:rsidRDefault="001B5B08" w:rsidP="008363AB">
      <w:pPr>
        <w:spacing w:before="240"/>
        <w:ind w:right="-1"/>
        <w:jc w:val="both"/>
        <w:outlineLvl w:val="0"/>
        <w:rPr>
          <w:i/>
          <w:noProof/>
          <w:sz w:val="18"/>
          <w:szCs w:val="18"/>
        </w:rPr>
      </w:pPr>
      <w:r w:rsidRPr="007A4619">
        <w:rPr>
          <w:sz w:val="18"/>
          <w:szCs w:val="18"/>
        </w:rPr>
        <w:t xml:space="preserve">b) </w:t>
      </w:r>
      <w:r w:rsidR="00210DEC"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10DEC" w:rsidRPr="001B4A63">
        <w:rPr>
          <w:b/>
          <w:noProof/>
          <w:sz w:val="18"/>
          <w:szCs w:val="18"/>
        </w:rPr>
        <w:instrText xml:space="preserve"> FORMCHECKBOX </w:instrText>
      </w:r>
      <w:r w:rsidR="00210DEC">
        <w:rPr>
          <w:b/>
          <w:noProof/>
          <w:sz w:val="18"/>
          <w:szCs w:val="18"/>
        </w:rPr>
      </w:r>
      <w:r w:rsidR="00210DEC">
        <w:rPr>
          <w:b/>
          <w:noProof/>
          <w:sz w:val="18"/>
          <w:szCs w:val="18"/>
        </w:rPr>
        <w:fldChar w:fldCharType="separate"/>
      </w:r>
      <w:r w:rsidR="00210DEC" w:rsidRPr="001B4A63">
        <w:rPr>
          <w:b/>
          <w:noProof/>
          <w:sz w:val="18"/>
          <w:szCs w:val="18"/>
        </w:rPr>
        <w:fldChar w:fldCharType="end"/>
      </w:r>
      <w:r w:rsidR="00210DEC">
        <w:rPr>
          <w:b/>
          <w:noProof/>
          <w:sz w:val="18"/>
          <w:szCs w:val="18"/>
        </w:rPr>
        <w:t xml:space="preserve"> </w:t>
      </w:r>
      <w:r w:rsidRPr="00615E84">
        <w:rPr>
          <w:b/>
          <w:bCs/>
          <w:sz w:val="18"/>
          <w:szCs w:val="18"/>
        </w:rPr>
        <w:t>allegando</w:t>
      </w:r>
      <w:r w:rsidR="007A4619" w:rsidRPr="00615E84">
        <w:rPr>
          <w:b/>
          <w:bCs/>
          <w:sz w:val="18"/>
          <w:szCs w:val="18"/>
        </w:rPr>
        <w:t xml:space="preserve"> </w:t>
      </w:r>
      <w:r w:rsidRPr="00615E84">
        <w:rPr>
          <w:b/>
          <w:bCs/>
          <w:sz w:val="18"/>
          <w:szCs w:val="18"/>
        </w:rPr>
        <w:t>alla presente relazione il format di attestazione del rispetto del principio DNSH</w:t>
      </w:r>
      <w:r w:rsidRPr="007A4619">
        <w:rPr>
          <w:sz w:val="18"/>
          <w:szCs w:val="18"/>
        </w:rPr>
        <w:t xml:space="preserve"> disponibile nella sezione “modulistica” della pagina internet della Regione dedicata al canale contributivo a2.1.1.</w:t>
      </w:r>
    </w:p>
    <w:p w14:paraId="4244C431" w14:textId="77777777" w:rsidR="00435EE7" w:rsidRDefault="00435EE7" w:rsidP="0092690F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</w:p>
    <w:p w14:paraId="7AFA04A9" w14:textId="77777777" w:rsidR="00435EE7" w:rsidRDefault="00435EE7" w:rsidP="0092690F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</w:p>
    <w:p w14:paraId="1F7482AD" w14:textId="438E0DF4" w:rsidR="009B7B00" w:rsidRPr="009B7B00" w:rsidRDefault="009B7B00" w:rsidP="009B7B00">
      <w:pPr>
        <w:pStyle w:val="CorniceTesto"/>
        <w:tabs>
          <w:tab w:val="left" w:pos="426"/>
        </w:tabs>
        <w:spacing w:before="60"/>
        <w:ind w:firstLine="0"/>
        <w:jc w:val="both"/>
        <w:rPr>
          <w:noProof/>
          <w:sz w:val="26"/>
          <w:szCs w:val="26"/>
          <w:u w:val="single"/>
        </w:rPr>
      </w:pPr>
      <w:r w:rsidRPr="009B7B00">
        <w:rPr>
          <w:noProof/>
          <w:sz w:val="26"/>
          <w:szCs w:val="26"/>
          <w:u w:val="single"/>
        </w:rPr>
        <w:t>6) informazioni al pubblico sul sostegno ottenuto dall’Unione Europea</w:t>
      </w:r>
      <w:r w:rsidRPr="009B7B00">
        <w:rPr>
          <w:u w:val="single"/>
        </w:rPr>
        <w:t xml:space="preserve"> </w:t>
      </w:r>
      <w:r>
        <w:rPr>
          <w:u w:val="single"/>
        </w:rPr>
        <w:t xml:space="preserve">- </w:t>
      </w:r>
      <w:r w:rsidRPr="009B7B00">
        <w:rPr>
          <w:noProof/>
          <w:sz w:val="26"/>
          <w:szCs w:val="26"/>
          <w:u w:val="single"/>
        </w:rPr>
        <w:t>sito web e siti di social media dell’impresa</w:t>
      </w:r>
      <w:r w:rsidR="0088482E">
        <w:rPr>
          <w:rStyle w:val="Rimandonotaapidipagina"/>
          <w:noProof/>
          <w:sz w:val="26"/>
          <w:szCs w:val="26"/>
          <w:u w:val="single"/>
        </w:rPr>
        <w:footnoteReference w:id="5"/>
      </w:r>
    </w:p>
    <w:p w14:paraId="6B3B1275" w14:textId="77777777" w:rsidR="009B7B00" w:rsidRPr="009B7B00" w:rsidRDefault="009B7B00" w:rsidP="009B7B00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9B7B00">
        <w:rPr>
          <w:sz w:val="18"/>
          <w:szCs w:val="18"/>
        </w:rPr>
        <w:t>indicare l’indirizzo della pagina del sito Internet dell’impresa in cui è stata pubblicata l’informativa per il pubblico o specificare, in alternativa, che l’impresa non ha un sito Internet aziendale; allegare alla rendicontazione l’immagine dell’informativa al pubblico sul sito Internet dell’impresa</w:t>
      </w:r>
    </w:p>
    <w:p w14:paraId="3F5D0CA2" w14:textId="2793114E" w:rsidR="009B7B00" w:rsidRDefault="009B7B00" w:rsidP="009B7B00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92690F">
        <w:rPr>
          <w:sz w:val="18"/>
          <w:szCs w:val="18"/>
        </w:rPr>
        <w:sym w:font="Symbol" w:char="F0DE"/>
      </w:r>
      <w:r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34ED2B9C" w14:textId="77777777" w:rsidR="009B7B00" w:rsidRPr="009B7B00" w:rsidRDefault="009B7B00" w:rsidP="009B7B00">
      <w:pPr>
        <w:pStyle w:val="CorniceTesto"/>
        <w:tabs>
          <w:tab w:val="left" w:pos="426"/>
        </w:tabs>
        <w:spacing w:before="60"/>
        <w:ind w:left="426"/>
        <w:jc w:val="both"/>
        <w:rPr>
          <w:sz w:val="18"/>
          <w:szCs w:val="18"/>
        </w:rPr>
      </w:pPr>
    </w:p>
    <w:p w14:paraId="20004B60" w14:textId="09AEDE89" w:rsidR="009B7B00" w:rsidRDefault="009B7B00" w:rsidP="009B7B00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9B7B00">
        <w:rPr>
          <w:sz w:val="18"/>
          <w:szCs w:val="18"/>
        </w:rPr>
        <w:t xml:space="preserve">indicare in quali siti social media ufficiali dell’impresa (es. Facebook, Instagram, </w:t>
      </w:r>
      <w:proofErr w:type="spellStart"/>
      <w:r w:rsidRPr="009B7B00">
        <w:rPr>
          <w:sz w:val="18"/>
          <w:szCs w:val="18"/>
        </w:rPr>
        <w:t>ecc</w:t>
      </w:r>
      <w:proofErr w:type="spellEnd"/>
      <w:r w:rsidRPr="009B7B00">
        <w:rPr>
          <w:sz w:val="18"/>
          <w:szCs w:val="18"/>
        </w:rPr>
        <w:t>) è stata pubblicata l’informativa per il pubblico o specificare, in alternativa, che l’impresa non ha siti social media ufficiali; allegare alla rendicontazione l’immagine dell’informativa al pubblico sui siti social media ufficiali dell’impresa</w:t>
      </w:r>
    </w:p>
    <w:p w14:paraId="26DCC3EF" w14:textId="500B93BC" w:rsidR="009B7B00" w:rsidRDefault="009B7B00" w:rsidP="009B7B00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92690F">
        <w:rPr>
          <w:sz w:val="18"/>
          <w:szCs w:val="18"/>
        </w:rPr>
        <w:sym w:font="Symbol" w:char="F0DE"/>
      </w:r>
      <w:r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F2EF0E7" w14:textId="77777777" w:rsidR="009B7B00" w:rsidRPr="00827FB3" w:rsidRDefault="009B7B00" w:rsidP="009B7B00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</w:p>
    <w:p w14:paraId="109DEECE" w14:textId="2C180516" w:rsidR="00E94681" w:rsidRPr="0092690F" w:rsidRDefault="009B7B00" w:rsidP="00E94681">
      <w:pPr>
        <w:spacing w:before="240"/>
        <w:ind w:right="-1"/>
        <w:outlineLvl w:val="0"/>
        <w:rPr>
          <w:noProof/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t>7</w:t>
      </w:r>
      <w:r w:rsidR="00E94681" w:rsidRPr="0092690F">
        <w:rPr>
          <w:noProof/>
          <w:sz w:val="26"/>
          <w:szCs w:val="26"/>
          <w:u w:val="single"/>
        </w:rPr>
        <w:t xml:space="preserve">) Validità economica finanziaria </w:t>
      </w:r>
    </w:p>
    <w:p w14:paraId="15DF022C" w14:textId="77777777" w:rsidR="00E94681" w:rsidRPr="0092690F" w:rsidRDefault="00E94681" w:rsidP="00E94681">
      <w:pPr>
        <w:spacing w:after="120"/>
        <w:jc w:val="both"/>
        <w:rPr>
          <w:i/>
          <w:noProof/>
          <w:sz w:val="18"/>
          <w:szCs w:val="18"/>
        </w:rPr>
      </w:pPr>
      <w:r w:rsidRPr="0092690F">
        <w:rPr>
          <w:i/>
          <w:noProof/>
          <w:sz w:val="18"/>
          <w:szCs w:val="18"/>
        </w:rPr>
        <w:t>Descrivere brevemente i risultati attesi negli anni futuri e le prospettive di mercato, in esito alla realizzazione del progetto.</w:t>
      </w:r>
    </w:p>
    <w:p w14:paraId="27630157" w14:textId="77777777" w:rsidR="00E94681" w:rsidRPr="005B3557" w:rsidRDefault="00E94681" w:rsidP="00E94681">
      <w:pPr>
        <w:pStyle w:val="CorniceTesto"/>
        <w:spacing w:before="60"/>
        <w:ind w:right="-1"/>
        <w:rPr>
          <w:sz w:val="18"/>
          <w:szCs w:val="18"/>
        </w:rPr>
      </w:pPr>
      <w:r w:rsidRPr="0092690F">
        <w:rPr>
          <w:sz w:val="18"/>
          <w:szCs w:val="18"/>
        </w:rPr>
        <w:sym w:font="Symbol" w:char="F0DE"/>
      </w:r>
      <w:r w:rsidRPr="0092690F">
        <w:rPr>
          <w:sz w:val="18"/>
          <w:szCs w:val="18"/>
        </w:rPr>
        <w:t xml:space="preserve"> </w:t>
      </w:r>
      <w:r w:rsidRPr="0092690F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690F">
        <w:rPr>
          <w:sz w:val="18"/>
          <w:szCs w:val="18"/>
        </w:rPr>
        <w:instrText xml:space="preserve"> FORMTEXT </w:instrText>
      </w:r>
      <w:r w:rsidRPr="0092690F">
        <w:rPr>
          <w:sz w:val="18"/>
          <w:szCs w:val="18"/>
        </w:rPr>
      </w:r>
      <w:r w:rsidRPr="0092690F">
        <w:rPr>
          <w:sz w:val="18"/>
          <w:szCs w:val="18"/>
        </w:rPr>
        <w:fldChar w:fldCharType="separate"/>
      </w:r>
      <w:r w:rsidRPr="0092690F">
        <w:rPr>
          <w:noProof/>
          <w:sz w:val="18"/>
          <w:szCs w:val="18"/>
        </w:rPr>
        <w:t> </w:t>
      </w:r>
      <w:r w:rsidRPr="0092690F">
        <w:rPr>
          <w:noProof/>
          <w:sz w:val="18"/>
          <w:szCs w:val="18"/>
        </w:rPr>
        <w:t> </w:t>
      </w:r>
      <w:r w:rsidRPr="0092690F">
        <w:rPr>
          <w:noProof/>
          <w:sz w:val="18"/>
          <w:szCs w:val="18"/>
        </w:rPr>
        <w:t> </w:t>
      </w:r>
      <w:r w:rsidRPr="0092690F">
        <w:rPr>
          <w:noProof/>
          <w:sz w:val="18"/>
          <w:szCs w:val="18"/>
        </w:rPr>
        <w:t> </w:t>
      </w:r>
      <w:r w:rsidRPr="0092690F">
        <w:rPr>
          <w:noProof/>
          <w:sz w:val="18"/>
          <w:szCs w:val="18"/>
        </w:rPr>
        <w:t> </w:t>
      </w:r>
      <w:r w:rsidRPr="0092690F">
        <w:rPr>
          <w:sz w:val="18"/>
          <w:szCs w:val="18"/>
        </w:rPr>
        <w:fldChar w:fldCharType="end"/>
      </w:r>
    </w:p>
    <w:p w14:paraId="03B75720" w14:textId="027B9747" w:rsidR="003A1C80" w:rsidRPr="003A1C80" w:rsidRDefault="003A1C80" w:rsidP="00E94681">
      <w:pPr>
        <w:spacing w:before="120"/>
        <w:ind w:left="5529"/>
        <w:jc w:val="center"/>
        <w:rPr>
          <w:sz w:val="18"/>
          <w:szCs w:val="18"/>
        </w:rPr>
      </w:pPr>
    </w:p>
    <w:p w14:paraId="5A673EDB" w14:textId="77777777" w:rsidR="003A1C80" w:rsidRPr="003A1C80" w:rsidRDefault="003A1C80" w:rsidP="00E94681">
      <w:pPr>
        <w:spacing w:before="120"/>
        <w:ind w:left="5529"/>
        <w:jc w:val="center"/>
        <w:rPr>
          <w:sz w:val="18"/>
          <w:szCs w:val="18"/>
        </w:rPr>
      </w:pPr>
    </w:p>
    <w:p w14:paraId="5FEA6E53" w14:textId="3CE04B59" w:rsidR="00E94681" w:rsidRPr="003A1C80" w:rsidRDefault="00E94681" w:rsidP="00E94681">
      <w:pPr>
        <w:spacing w:before="120"/>
        <w:ind w:left="5529"/>
        <w:jc w:val="center"/>
        <w:rPr>
          <w:sz w:val="18"/>
          <w:szCs w:val="18"/>
        </w:rPr>
      </w:pPr>
      <w:r w:rsidRPr="003A1C80">
        <w:rPr>
          <w:sz w:val="18"/>
          <w:szCs w:val="18"/>
        </w:rPr>
        <w:t>Questo documento è parte integrante</w:t>
      </w:r>
    </w:p>
    <w:p w14:paraId="3F9742EA" w14:textId="77777777" w:rsidR="00E94681" w:rsidRPr="003A1C80" w:rsidRDefault="00E94681" w:rsidP="00E94681">
      <w:pPr>
        <w:ind w:left="5529"/>
        <w:jc w:val="center"/>
        <w:rPr>
          <w:sz w:val="18"/>
          <w:szCs w:val="18"/>
        </w:rPr>
      </w:pPr>
      <w:r w:rsidRPr="003A1C80">
        <w:rPr>
          <w:sz w:val="18"/>
          <w:szCs w:val="18"/>
        </w:rPr>
        <w:t>del rendiconto</w:t>
      </w:r>
    </w:p>
    <w:sectPr w:rsidR="00E94681" w:rsidRPr="003A1C80" w:rsidSect="009B7B0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993" w:right="709" w:bottom="1418" w:left="992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BF57" w14:textId="77777777" w:rsidR="00AA1326" w:rsidRDefault="00AA1326">
      <w:r>
        <w:separator/>
      </w:r>
    </w:p>
  </w:endnote>
  <w:endnote w:type="continuationSeparator" w:id="0">
    <w:p w14:paraId="58D847B1" w14:textId="77777777" w:rsidR="00AA1326" w:rsidRDefault="00AA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R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2D9A" w14:textId="39407D57" w:rsidR="0002054D" w:rsidRPr="00544960" w:rsidRDefault="0002054D" w:rsidP="00544960">
    <w:pPr>
      <w:pStyle w:val="Pidipagina"/>
      <w:jc w:val="right"/>
      <w:rPr>
        <w:sz w:val="14"/>
        <w:szCs w:val="14"/>
      </w:rPr>
    </w:pPr>
    <w:r>
      <w:rPr>
        <w:rStyle w:val="Numeropagina"/>
        <w:sz w:val="14"/>
        <w:szCs w:val="14"/>
      </w:rPr>
      <w:t xml:space="preserve">pag. </w:t>
    </w:r>
    <w:r>
      <w:rPr>
        <w:rStyle w:val="Numeropagina"/>
        <w:sz w:val="14"/>
        <w:szCs w:val="14"/>
      </w:rPr>
      <w:fldChar w:fldCharType="begin"/>
    </w:r>
    <w:r>
      <w:rPr>
        <w:rStyle w:val="Numeropagina"/>
        <w:sz w:val="14"/>
        <w:szCs w:val="14"/>
      </w:rPr>
      <w:instrText xml:space="preserve"> PAGE </w:instrText>
    </w:r>
    <w:r>
      <w:rPr>
        <w:rStyle w:val="Numeropagina"/>
        <w:sz w:val="14"/>
        <w:szCs w:val="14"/>
      </w:rPr>
      <w:fldChar w:fldCharType="separate"/>
    </w:r>
    <w:r w:rsidR="008363AB">
      <w:rPr>
        <w:rStyle w:val="Numeropagina"/>
        <w:noProof/>
        <w:sz w:val="14"/>
        <w:szCs w:val="14"/>
      </w:rPr>
      <w:t>5</w:t>
    </w:r>
    <w:r>
      <w:rPr>
        <w:rStyle w:val="Numeropagina"/>
        <w:sz w:val="14"/>
        <w:szCs w:val="14"/>
      </w:rPr>
      <w:fldChar w:fldCharType="end"/>
    </w:r>
    <w:r>
      <w:rPr>
        <w:rStyle w:val="Numeropagina"/>
        <w:sz w:val="14"/>
        <w:szCs w:val="14"/>
      </w:rPr>
      <w:t>/</w:t>
    </w:r>
    <w:r>
      <w:rPr>
        <w:rStyle w:val="Numeropagina"/>
        <w:sz w:val="14"/>
        <w:szCs w:val="14"/>
      </w:rPr>
      <w:fldChar w:fldCharType="begin"/>
    </w:r>
    <w:r>
      <w:rPr>
        <w:rStyle w:val="Numeropagina"/>
        <w:sz w:val="14"/>
        <w:szCs w:val="14"/>
      </w:rPr>
      <w:instrText xml:space="preserve"> NUMPAGES </w:instrText>
    </w:r>
    <w:r>
      <w:rPr>
        <w:rStyle w:val="Numeropagina"/>
        <w:sz w:val="14"/>
        <w:szCs w:val="14"/>
      </w:rPr>
      <w:fldChar w:fldCharType="separate"/>
    </w:r>
    <w:r w:rsidR="008363AB">
      <w:rPr>
        <w:rStyle w:val="Numeropagina"/>
        <w:noProof/>
        <w:sz w:val="14"/>
        <w:szCs w:val="14"/>
      </w:rPr>
      <w:t>5</w:t>
    </w:r>
    <w:r>
      <w:rPr>
        <w:rStyle w:val="Numeropagina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B5D3" w14:textId="7FDC48E6" w:rsidR="0002054D" w:rsidRPr="00544960" w:rsidRDefault="0002054D" w:rsidP="00544960">
    <w:pPr>
      <w:pStyle w:val="Pidipagina"/>
      <w:jc w:val="right"/>
      <w:rPr>
        <w:sz w:val="14"/>
        <w:szCs w:val="14"/>
      </w:rPr>
    </w:pPr>
    <w:r>
      <w:rPr>
        <w:rStyle w:val="Numeropagina"/>
        <w:sz w:val="14"/>
        <w:szCs w:val="14"/>
      </w:rPr>
      <w:t xml:space="preserve">pag. </w:t>
    </w:r>
    <w:r>
      <w:rPr>
        <w:rStyle w:val="Numeropagina"/>
        <w:sz w:val="14"/>
        <w:szCs w:val="14"/>
      </w:rPr>
      <w:fldChar w:fldCharType="begin"/>
    </w:r>
    <w:r>
      <w:rPr>
        <w:rStyle w:val="Numeropagina"/>
        <w:sz w:val="14"/>
        <w:szCs w:val="14"/>
      </w:rPr>
      <w:instrText xml:space="preserve"> PAGE </w:instrText>
    </w:r>
    <w:r>
      <w:rPr>
        <w:rStyle w:val="Numeropagina"/>
        <w:sz w:val="14"/>
        <w:szCs w:val="14"/>
      </w:rPr>
      <w:fldChar w:fldCharType="separate"/>
    </w:r>
    <w:r w:rsidR="00F955DF">
      <w:rPr>
        <w:rStyle w:val="Numeropagina"/>
        <w:noProof/>
        <w:sz w:val="14"/>
        <w:szCs w:val="14"/>
      </w:rPr>
      <w:t>1</w:t>
    </w:r>
    <w:r>
      <w:rPr>
        <w:rStyle w:val="Numeropagina"/>
        <w:sz w:val="14"/>
        <w:szCs w:val="14"/>
      </w:rPr>
      <w:fldChar w:fldCharType="end"/>
    </w:r>
    <w:r>
      <w:rPr>
        <w:rStyle w:val="Numeropagina"/>
        <w:sz w:val="14"/>
        <w:szCs w:val="14"/>
      </w:rPr>
      <w:t>/</w:t>
    </w:r>
    <w:r>
      <w:rPr>
        <w:rStyle w:val="Numeropagina"/>
        <w:sz w:val="14"/>
        <w:szCs w:val="14"/>
      </w:rPr>
      <w:fldChar w:fldCharType="begin"/>
    </w:r>
    <w:r>
      <w:rPr>
        <w:rStyle w:val="Numeropagina"/>
        <w:sz w:val="14"/>
        <w:szCs w:val="14"/>
      </w:rPr>
      <w:instrText xml:space="preserve"> NUMPAGES </w:instrText>
    </w:r>
    <w:r>
      <w:rPr>
        <w:rStyle w:val="Numeropagina"/>
        <w:sz w:val="14"/>
        <w:szCs w:val="14"/>
      </w:rPr>
      <w:fldChar w:fldCharType="separate"/>
    </w:r>
    <w:r w:rsidR="00F955DF">
      <w:rPr>
        <w:rStyle w:val="Numeropagina"/>
        <w:noProof/>
        <w:sz w:val="14"/>
        <w:szCs w:val="14"/>
      </w:rPr>
      <w:t>10</w:t>
    </w:r>
    <w:r>
      <w:rPr>
        <w:rStyle w:val="Numeropagina"/>
        <w:sz w:val="14"/>
        <w:szCs w:val="14"/>
      </w:rPr>
      <w:fldChar w:fldCharType="end"/>
    </w:r>
  </w:p>
  <w:p w14:paraId="0ACD40B0" w14:textId="77777777" w:rsidR="0002054D" w:rsidRDefault="000205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EC63" w14:textId="77777777" w:rsidR="00AA1326" w:rsidRDefault="00AA1326">
      <w:r>
        <w:separator/>
      </w:r>
    </w:p>
  </w:footnote>
  <w:footnote w:type="continuationSeparator" w:id="0">
    <w:p w14:paraId="59AC29F2" w14:textId="77777777" w:rsidR="00AA1326" w:rsidRDefault="00AA1326">
      <w:r>
        <w:continuationSeparator/>
      </w:r>
    </w:p>
  </w:footnote>
  <w:footnote w:id="1">
    <w:p w14:paraId="14D00FEB" w14:textId="77777777" w:rsidR="005A5C6F" w:rsidRDefault="00514207" w:rsidP="00634618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 w:rsidRPr="00514207">
        <w:rPr>
          <w:sz w:val="16"/>
          <w:szCs w:val="16"/>
        </w:rPr>
        <w:t xml:space="preserve"> </w:t>
      </w:r>
      <w:r w:rsidR="005A5C6F" w:rsidRPr="005A5C6F">
        <w:rPr>
          <w:sz w:val="16"/>
          <w:szCs w:val="16"/>
        </w:rPr>
        <w:t xml:space="preserve">Come data </w:t>
      </w:r>
      <w:r w:rsidR="005A5C6F">
        <w:rPr>
          <w:sz w:val="16"/>
          <w:szCs w:val="16"/>
        </w:rPr>
        <w:t>di avvio effettivo</w:t>
      </w:r>
      <w:r w:rsidR="005A5C6F" w:rsidRPr="005A5C6F">
        <w:rPr>
          <w:sz w:val="16"/>
          <w:szCs w:val="16"/>
        </w:rPr>
        <w:t xml:space="preserve"> inserire</w:t>
      </w:r>
      <w:r w:rsidR="005A5C6F">
        <w:rPr>
          <w:sz w:val="16"/>
          <w:szCs w:val="16"/>
        </w:rPr>
        <w:t>:</w:t>
      </w:r>
    </w:p>
    <w:p w14:paraId="69D3664C" w14:textId="0CFF6438" w:rsidR="00514207" w:rsidRPr="00514207" w:rsidRDefault="00514207" w:rsidP="00634618">
      <w:pPr>
        <w:pStyle w:val="Testonotaapidipagina"/>
        <w:jc w:val="both"/>
        <w:rPr>
          <w:sz w:val="16"/>
          <w:szCs w:val="16"/>
        </w:rPr>
      </w:pPr>
      <w:r w:rsidRPr="00514207">
        <w:rPr>
          <w:sz w:val="16"/>
          <w:szCs w:val="16"/>
        </w:rPr>
        <w:t>a) nel caso di fornitura di beni, la data del primo ordine giuridicamente vincolante ovvero, in mancanza, la data del primo documento di trasporto; in assenza di quest’ultimo, la data della prima fattura o del primo documento contabile avente forza probatoria equivalente</w:t>
      </w:r>
    </w:p>
    <w:p w14:paraId="56C907ED" w14:textId="6E085290" w:rsidR="00514207" w:rsidRDefault="00514207" w:rsidP="00634618">
      <w:pPr>
        <w:pStyle w:val="Testonotaapidipagina"/>
        <w:jc w:val="both"/>
      </w:pPr>
      <w:r w:rsidRPr="00514207">
        <w:rPr>
          <w:sz w:val="16"/>
          <w:szCs w:val="16"/>
        </w:rPr>
        <w:t>b) nel caso di fornitura di servizi e consulenze, la data del primo contratto giuridicamente vincolante ovvero, in mancanza, la data della prima fattura o del primo documento contabile avente forza probatoria equivalente</w:t>
      </w:r>
    </w:p>
  </w:footnote>
  <w:footnote w:id="2">
    <w:p w14:paraId="7DF3341E" w14:textId="33989D74" w:rsidR="005A5C6F" w:rsidRPr="005A5C6F" w:rsidRDefault="005A5C6F" w:rsidP="00634618">
      <w:pPr>
        <w:pStyle w:val="Testonotaapidipagina"/>
        <w:jc w:val="both"/>
        <w:rPr>
          <w:sz w:val="16"/>
          <w:szCs w:val="16"/>
        </w:rPr>
      </w:pPr>
      <w:r w:rsidRPr="005A5C6F">
        <w:rPr>
          <w:rStyle w:val="Rimandonotaapidipagina"/>
          <w:sz w:val="16"/>
          <w:szCs w:val="16"/>
        </w:rPr>
        <w:footnoteRef/>
      </w:r>
      <w:r w:rsidRPr="005A5C6F">
        <w:rPr>
          <w:sz w:val="16"/>
          <w:szCs w:val="16"/>
        </w:rPr>
        <w:t xml:space="preserve"> Come data di conclusione effettiva inserire:</w:t>
      </w:r>
    </w:p>
    <w:p w14:paraId="7623511D" w14:textId="77777777" w:rsidR="005A5C6F" w:rsidRPr="005A5C6F" w:rsidRDefault="005A5C6F" w:rsidP="00634618">
      <w:pPr>
        <w:pStyle w:val="Testonotaapidipagina"/>
        <w:jc w:val="both"/>
        <w:rPr>
          <w:sz w:val="16"/>
          <w:szCs w:val="16"/>
        </w:rPr>
      </w:pPr>
      <w:r w:rsidRPr="005A5C6F">
        <w:rPr>
          <w:sz w:val="16"/>
          <w:szCs w:val="16"/>
        </w:rPr>
        <w:t>a) nel caso di acquisto di beni, la data dell’ultima fattura o dell’ultimo documento contabile avente forza probatoria equivalente</w:t>
      </w:r>
    </w:p>
    <w:p w14:paraId="4506D842" w14:textId="00DD444F" w:rsidR="005A5C6F" w:rsidRDefault="005A5C6F" w:rsidP="00634618">
      <w:pPr>
        <w:pStyle w:val="Testonotaapidipagina"/>
        <w:jc w:val="both"/>
      </w:pPr>
      <w:r w:rsidRPr="005A5C6F">
        <w:rPr>
          <w:sz w:val="16"/>
          <w:szCs w:val="16"/>
        </w:rPr>
        <w:t>b) nel caso di fornitura di servizi, la data di conclusione della prestazione specificata nel contratto ovvero, in mancanza di tale specificazione, la data dell’ultima fattura o dell’ultimo documento contabile avente forza probatoria equivalente.</w:t>
      </w:r>
    </w:p>
  </w:footnote>
  <w:footnote w:id="3">
    <w:p w14:paraId="009CBDAF" w14:textId="784789D3" w:rsidR="00634618" w:rsidRDefault="00634618" w:rsidP="0063461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34618">
        <w:rPr>
          <w:sz w:val="16"/>
          <w:szCs w:val="16"/>
        </w:rPr>
        <w:t>Ai fini dell’ottenimento del punteggio di cui al criterio 2 dell’allegato 5, alla domanda è stata allegata copia delle lettere di intenti sottoscritte da università, enti di ricerca o enti di trasferimento tecnologico, concernenti la fornitura di servizi specialistici e di consulenza tecnologica e informativa di cui all’articolo 7, comma 1, lettere e) e g), contenenti gli elementi identificativi delle attività da svolgere ed i relativi costi. In alternativa alle lettere di intenti, nel caso di Progetti già avviati in conformità all’articolo 6, comma 8, potevano essere allegate copie di contratti già stipulati</w:t>
      </w:r>
    </w:p>
  </w:footnote>
  <w:footnote w:id="4">
    <w:p w14:paraId="00F14593" w14:textId="45843C14" w:rsidR="008179AE" w:rsidRPr="008179AE" w:rsidRDefault="008179AE" w:rsidP="008179AE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179AE">
        <w:rPr>
          <w:sz w:val="16"/>
          <w:szCs w:val="16"/>
        </w:rPr>
        <w:t>Ai fini della conformità al principio "non nuocere in modo significativo" (DNSH), nel caso di spese</w:t>
      </w:r>
      <w:r>
        <w:rPr>
          <w:sz w:val="16"/>
          <w:szCs w:val="16"/>
        </w:rPr>
        <w:t xml:space="preserve"> </w:t>
      </w:r>
      <w:r w:rsidRPr="008179AE">
        <w:rPr>
          <w:sz w:val="16"/>
          <w:szCs w:val="16"/>
        </w:rPr>
        <w:t>concernenti apparecchiature elettriche ed elettroniche, è richiesto il rispetto dei requisiti di efficienza</w:t>
      </w:r>
      <w:r>
        <w:rPr>
          <w:sz w:val="16"/>
          <w:szCs w:val="16"/>
        </w:rPr>
        <w:t xml:space="preserve"> </w:t>
      </w:r>
      <w:r w:rsidRPr="008179AE">
        <w:rPr>
          <w:sz w:val="16"/>
          <w:szCs w:val="16"/>
        </w:rPr>
        <w:t>energetica coerenti con gli standard più aggiornati (marchio EPA ENERGY STAR o equivalente), dei requisiti</w:t>
      </w:r>
      <w:r>
        <w:rPr>
          <w:sz w:val="16"/>
          <w:szCs w:val="16"/>
        </w:rPr>
        <w:t xml:space="preserve"> </w:t>
      </w:r>
      <w:r w:rsidRPr="008179AE">
        <w:rPr>
          <w:sz w:val="16"/>
          <w:szCs w:val="16"/>
        </w:rPr>
        <w:t xml:space="preserve">relativi alla presenza di sostanze pericolose (Direttiva </w:t>
      </w:r>
      <w:proofErr w:type="spellStart"/>
      <w:r w:rsidRPr="008179AE">
        <w:rPr>
          <w:sz w:val="16"/>
          <w:szCs w:val="16"/>
        </w:rPr>
        <w:t>RoHS</w:t>
      </w:r>
      <w:proofErr w:type="spellEnd"/>
      <w:r w:rsidRPr="008179AE">
        <w:rPr>
          <w:sz w:val="16"/>
          <w:szCs w:val="16"/>
        </w:rPr>
        <w:t xml:space="preserve"> II 2011/65/UE), dei requisiti di compatibilità</w:t>
      </w:r>
      <w:r>
        <w:rPr>
          <w:sz w:val="16"/>
          <w:szCs w:val="16"/>
        </w:rPr>
        <w:t xml:space="preserve"> </w:t>
      </w:r>
      <w:r w:rsidRPr="008179AE">
        <w:rPr>
          <w:sz w:val="16"/>
          <w:szCs w:val="16"/>
        </w:rPr>
        <w:t>elettromagnetica (Direttiva 2014/30/UE), degli standard più aggiornati in termini di materiali utilizzati e</w:t>
      </w:r>
      <w:r>
        <w:rPr>
          <w:sz w:val="16"/>
          <w:szCs w:val="16"/>
        </w:rPr>
        <w:t xml:space="preserve"> </w:t>
      </w:r>
      <w:r w:rsidRPr="008179AE">
        <w:rPr>
          <w:sz w:val="16"/>
          <w:szCs w:val="16"/>
        </w:rPr>
        <w:t>durata del prodotto (ai sensi della Direttiva sulla progettazione ecocompatibile 2009/125/CE e dei relativi</w:t>
      </w:r>
    </w:p>
    <w:p w14:paraId="0B7CF8F1" w14:textId="410886EC" w:rsidR="008179AE" w:rsidRDefault="008179AE" w:rsidP="008179AE">
      <w:pPr>
        <w:pStyle w:val="Testonotaapidipagina"/>
        <w:jc w:val="both"/>
      </w:pPr>
      <w:r w:rsidRPr="008179AE">
        <w:rPr>
          <w:sz w:val="16"/>
          <w:szCs w:val="16"/>
        </w:rPr>
        <w:t>regolamenti attuativi) e delle procedure per la gestione dei rifiuti e il riutilizzo dei materiali (Direttiva RAEE</w:t>
      </w:r>
      <w:r>
        <w:rPr>
          <w:sz w:val="16"/>
          <w:szCs w:val="16"/>
        </w:rPr>
        <w:t xml:space="preserve"> </w:t>
      </w:r>
      <w:r w:rsidRPr="008179AE">
        <w:rPr>
          <w:sz w:val="16"/>
          <w:szCs w:val="16"/>
        </w:rPr>
        <w:t>2012/19/EU).</w:t>
      </w:r>
    </w:p>
  </w:footnote>
  <w:footnote w:id="5">
    <w:p w14:paraId="11C5D144" w14:textId="77777777" w:rsidR="0088482E" w:rsidRPr="0088482E" w:rsidRDefault="0088482E" w:rsidP="0088482E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8482E">
        <w:rPr>
          <w:sz w:val="16"/>
          <w:szCs w:val="16"/>
        </w:rPr>
        <w:t>I beneficiari sono tenuti a informare il pubblico sul sostegno ottenuto dal FESR con le seguenti modalità:</w:t>
      </w:r>
    </w:p>
    <w:p w14:paraId="6CF9DFCA" w14:textId="77777777" w:rsidR="0088482E" w:rsidRPr="0088482E" w:rsidRDefault="0088482E" w:rsidP="0088482E">
      <w:pPr>
        <w:pStyle w:val="Testonotaapidipagina"/>
        <w:jc w:val="both"/>
        <w:rPr>
          <w:sz w:val="16"/>
          <w:szCs w:val="16"/>
        </w:rPr>
      </w:pPr>
      <w:r w:rsidRPr="0088482E">
        <w:rPr>
          <w:sz w:val="16"/>
          <w:szCs w:val="16"/>
        </w:rPr>
        <w:t>- fornendo sul sito web e sui siti di social media ufficiali del beneficiario, laddove esistenti, una breve descrizione del progetto, in proporzione al livello del sostegno, compresi le finalità e i risultati, che dia evidenza del sostegno finanziario pubblico ricevuto (indicando l’importo della spesa ammessa e del contributo concesso) indicando la percentuale della quota FESR pari al 40% e che dia visibilità al Programma attraverso l’apposizione del logo Coesione Italia 21-27 Friuli Venezia Giulia e dei loghi dei finanziatori (UE, Stato e Regione) sulla base della “Scheda progetto per sito web” pubblicata sul portale Europa FVG https://europa.regione.fvg.it/ alla pagina del PR FESR nella sezione “Comunicazione, visibilità e strumenti” destinata ai Beneficiari (“Materiali di supporto per i beneficiari”);</w:t>
      </w:r>
    </w:p>
    <w:p w14:paraId="490B2A2A" w14:textId="77777777" w:rsidR="0088482E" w:rsidRPr="0088482E" w:rsidRDefault="0088482E" w:rsidP="0088482E">
      <w:pPr>
        <w:pStyle w:val="Testonotaapidipagina"/>
        <w:jc w:val="both"/>
        <w:rPr>
          <w:sz w:val="16"/>
          <w:szCs w:val="16"/>
        </w:rPr>
      </w:pPr>
      <w:r w:rsidRPr="0088482E">
        <w:rPr>
          <w:sz w:val="16"/>
          <w:szCs w:val="16"/>
        </w:rPr>
        <w:t>- collocando almeno un poster di formato minimo A3 o una targa permanente, anche in funzione del livello di sostegno, con le informazioni sul progetto; il supporto (poster o targa) deve dare evidenza al sostegno finanziario pubblico ricevuto (evidenziando l’importo della spesa ammessa e del contributo concesso), indicare la percentuale della quota FESR pari al 40% e deve dare visibilità al Programma attraverso l’apposizione del logo Coesione Italia 21-27 Friuli Venezia Giulia e dei loghi dei finanziatori (UE, Stato e Regione) sulla base del modello pubblicato sul portale Europa FVG https://europa.regione.fvg.it/ alla pagina del PR FESR nella sezione “Comunicazione, visibilità e strumenti”, destinata ai Beneficiari (“Materiali di supporto per i beneficiari”). Il supporto (poster o targa) va esposto in un luogo facilmente visibile al pubblico, come l'area d'ingresso della sede in cui viene realizzato il progetto. Nel caso in cui il progetto finanziato riguardi l’acquisto di attrezzature e abbia un costo totale che supera i 500.000 euro il supporto su cui esporre le informazioni sul progetto deve essere una targa permanente;</w:t>
      </w:r>
    </w:p>
    <w:p w14:paraId="3BBA2FEB" w14:textId="4C5D68BF" w:rsidR="0088482E" w:rsidRDefault="0088482E" w:rsidP="0088482E">
      <w:pPr>
        <w:pStyle w:val="Testonotaapidipagina"/>
        <w:jc w:val="both"/>
      </w:pPr>
      <w:r w:rsidRPr="0088482E">
        <w:rPr>
          <w:sz w:val="16"/>
          <w:szCs w:val="16"/>
        </w:rPr>
        <w:t xml:space="preserve">- apponendo il logo Coesione Italia 21-27 </w:t>
      </w:r>
      <w:proofErr w:type="gramStart"/>
      <w:r w:rsidRPr="0088482E">
        <w:rPr>
          <w:sz w:val="16"/>
          <w:szCs w:val="16"/>
        </w:rPr>
        <w:t>Friuli Venezia Giulia</w:t>
      </w:r>
      <w:proofErr w:type="gramEnd"/>
      <w:r w:rsidRPr="0088482E">
        <w:rPr>
          <w:sz w:val="16"/>
          <w:szCs w:val="16"/>
        </w:rPr>
        <w:t xml:space="preserve"> e i loghi dei finanziatori (UE, Stato e Regione), in maniera visibile su documenti e materiali per la comunicazione riguardanti l’attuazione del progetto, destinati al pubblico reperibili sul portale Europa FVG https://europa.regione.fvg.it/ alla pagina del PR FESR nella sezione “Comunicazione, visibilità e strumenti” destinata ai Beneficiari (“Materiali di supporto per i beneficiari”).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2F8D" w14:textId="11F1F518" w:rsidR="00C97E9F" w:rsidRPr="00C97E9F" w:rsidRDefault="00C97E9F" w:rsidP="00C97E9F">
    <w:pPr>
      <w:autoSpaceDE w:val="0"/>
      <w:autoSpaceDN w:val="0"/>
      <w:adjustRightInd w:val="0"/>
      <w:rPr>
        <w:rFonts w:cs="Verdana,Bold"/>
        <w:b/>
        <w:bCs/>
        <w:color w:val="FF0000"/>
        <w:sz w:val="16"/>
        <w:szCs w:val="16"/>
        <w:lang w:val="es-ES_tradnl"/>
      </w:rPr>
    </w:pPr>
    <w:r>
      <w:rPr>
        <w:rFonts w:cs="Verdana,Bold"/>
        <w:b/>
        <w:bCs/>
        <w:color w:val="FF0000"/>
        <w:sz w:val="16"/>
        <w:szCs w:val="16"/>
        <w:lang w:val="es-ES_tradnl"/>
      </w:rPr>
      <w:t>PRIMA DI CARICARE NEL SISTEMA INFORMATICO</w:t>
    </w:r>
    <w:r w:rsidR="00160F16">
      <w:rPr>
        <w:rFonts w:cs="Verdana,Bold"/>
        <w:b/>
        <w:bCs/>
        <w:color w:val="FF0000"/>
        <w:sz w:val="16"/>
        <w:szCs w:val="16"/>
        <w:lang w:val="es-ES_tradnl"/>
      </w:rPr>
      <w:t xml:space="preserve"> DEDICATO (</w:t>
    </w:r>
    <w:r w:rsidRPr="00C97E9F">
      <w:rPr>
        <w:rFonts w:cs="Verdana,Bold"/>
        <w:b/>
        <w:bCs/>
        <w:color w:val="FF0000"/>
        <w:sz w:val="16"/>
        <w:szCs w:val="16"/>
        <w:lang w:val="es-ES_tradnl"/>
      </w:rPr>
      <w:t>IOL</w:t>
    </w:r>
    <w:r w:rsidR="00160F16">
      <w:rPr>
        <w:rFonts w:cs="Verdana,Bold"/>
        <w:b/>
        <w:bCs/>
        <w:color w:val="FF0000"/>
        <w:sz w:val="16"/>
        <w:szCs w:val="16"/>
        <w:lang w:val="es-ES_tradnl"/>
      </w:rPr>
      <w:t>)</w:t>
    </w:r>
    <w:r w:rsidRPr="00C97E9F">
      <w:rPr>
        <w:rFonts w:cs="Verdana,Bold"/>
        <w:b/>
        <w:bCs/>
        <w:color w:val="FF0000"/>
        <w:sz w:val="16"/>
        <w:szCs w:val="16"/>
        <w:lang w:val="es-ES_tradnl"/>
      </w:rPr>
      <w:t xml:space="preserve"> </w:t>
    </w:r>
    <w:r>
      <w:rPr>
        <w:rFonts w:cs="Verdana,Bold"/>
        <w:b/>
        <w:bCs/>
        <w:color w:val="FF0000"/>
        <w:sz w:val="16"/>
        <w:szCs w:val="16"/>
        <w:lang w:val="es-ES_tradnl"/>
      </w:rPr>
      <w:t>CONVERTIRE</w:t>
    </w:r>
    <w:r w:rsidRPr="00C97E9F">
      <w:rPr>
        <w:rFonts w:cs="Verdana,Bold"/>
        <w:b/>
        <w:bCs/>
        <w:color w:val="FF0000"/>
        <w:sz w:val="16"/>
        <w:szCs w:val="16"/>
        <w:lang w:val="es-ES_tradnl"/>
      </w:rPr>
      <w:t xml:space="preserve"> IN PDF</w:t>
    </w:r>
  </w:p>
  <w:p w14:paraId="0C09285F" w14:textId="66A9E761" w:rsidR="0024728F" w:rsidRDefault="0024728F" w:rsidP="004302D2">
    <w:pPr>
      <w:autoSpaceDE w:val="0"/>
      <w:autoSpaceDN w:val="0"/>
      <w:adjustRightInd w:val="0"/>
      <w:jc w:val="right"/>
      <w:rPr>
        <w:rFonts w:cs="Verdana,Bold"/>
        <w:b/>
        <w:bCs/>
        <w:color w:val="33339A"/>
        <w:sz w:val="16"/>
        <w:szCs w:val="16"/>
        <w:lang w:val="es-ES_tradnl"/>
      </w:rPr>
    </w:pPr>
    <w:r>
      <w:rPr>
        <w:rFonts w:cs="Verdana,Bold"/>
        <w:b/>
        <w:bCs/>
        <w:color w:val="33339A"/>
        <w:sz w:val="16"/>
        <w:szCs w:val="16"/>
        <w:lang w:val="es-ES_tradnl"/>
      </w:rPr>
      <w:t xml:space="preserve">SR-All. </w:t>
    </w:r>
    <w:r w:rsidR="00736EA9">
      <w:rPr>
        <w:rFonts w:cs="Verdana,Bold"/>
        <w:b/>
        <w:bCs/>
        <w:color w:val="33339A"/>
        <w:sz w:val="16"/>
        <w:szCs w:val="16"/>
        <w:lang w:val="es-ES_tradnl"/>
      </w:rPr>
      <w:t>1</w:t>
    </w:r>
  </w:p>
  <w:p w14:paraId="00A40910" w14:textId="534BC6FB" w:rsidR="004302D2" w:rsidRPr="002C7FA1" w:rsidRDefault="004302D2" w:rsidP="004302D2">
    <w:pPr>
      <w:autoSpaceDE w:val="0"/>
      <w:autoSpaceDN w:val="0"/>
      <w:adjustRightInd w:val="0"/>
      <w:jc w:val="right"/>
      <w:rPr>
        <w:rFonts w:cs="Verdana,Bold"/>
        <w:b/>
        <w:bCs/>
        <w:color w:val="33339A"/>
        <w:sz w:val="16"/>
        <w:szCs w:val="16"/>
        <w:lang w:val="es-ES_tradnl"/>
      </w:rPr>
    </w:pPr>
    <w:r w:rsidRPr="002C7FA1">
      <w:rPr>
        <w:rFonts w:cs="Verdana,Bold"/>
        <w:b/>
        <w:bCs/>
        <w:color w:val="33339A"/>
        <w:sz w:val="16"/>
        <w:szCs w:val="16"/>
        <w:lang w:val="es-ES_tradnl"/>
      </w:rPr>
      <w:t xml:space="preserve">PR FESR </w:t>
    </w:r>
    <w:r>
      <w:rPr>
        <w:rFonts w:cs="Verdana,Bold"/>
        <w:b/>
        <w:bCs/>
        <w:color w:val="33339A"/>
        <w:sz w:val="16"/>
        <w:szCs w:val="16"/>
        <w:lang w:val="es-ES_tradnl"/>
      </w:rPr>
      <w:t>2021-2027</w:t>
    </w:r>
    <w:r w:rsidRPr="002C7FA1">
      <w:rPr>
        <w:rFonts w:cs="Verdana,Bold"/>
        <w:b/>
        <w:bCs/>
        <w:color w:val="33339A"/>
        <w:sz w:val="16"/>
        <w:szCs w:val="16"/>
        <w:lang w:val="es-ES_tradnl"/>
      </w:rPr>
      <w:t xml:space="preserve"> bando </w:t>
    </w:r>
    <w:r>
      <w:rPr>
        <w:rFonts w:cs="Verdana,Bold"/>
        <w:b/>
        <w:bCs/>
        <w:color w:val="33339A"/>
        <w:sz w:val="16"/>
        <w:szCs w:val="16"/>
        <w:lang w:val="es-ES_tradnl"/>
      </w:rPr>
      <w:t>A.</w:t>
    </w:r>
    <w:r w:rsidR="00C0702D">
      <w:rPr>
        <w:rFonts w:cs="Verdana,Bold"/>
        <w:b/>
        <w:bCs/>
        <w:color w:val="33339A"/>
        <w:sz w:val="16"/>
        <w:szCs w:val="16"/>
        <w:lang w:val="es-ES_tradnl"/>
      </w:rPr>
      <w:t>2.1</w:t>
    </w:r>
    <w:r>
      <w:rPr>
        <w:rFonts w:cs="Verdana,Bold"/>
        <w:b/>
        <w:bCs/>
        <w:color w:val="33339A"/>
        <w:sz w:val="16"/>
        <w:szCs w:val="16"/>
        <w:lang w:val="es-ES_tradnl"/>
      </w:rPr>
      <w:t xml:space="preserve">.1 </w:t>
    </w:r>
    <w:r w:rsidRPr="002C7FA1">
      <w:rPr>
        <w:rFonts w:cs="Verdana,Bold"/>
        <w:b/>
        <w:bCs/>
        <w:color w:val="33339A"/>
        <w:sz w:val="16"/>
        <w:szCs w:val="16"/>
        <w:lang w:val="es-ES_tradnl"/>
      </w:rPr>
      <w:t xml:space="preserve">DGR </w:t>
    </w:r>
    <w:r w:rsidR="00C0702D">
      <w:rPr>
        <w:rFonts w:cs="Verdana,Bold"/>
        <w:b/>
        <w:bCs/>
        <w:color w:val="33339A"/>
        <w:sz w:val="16"/>
        <w:szCs w:val="16"/>
        <w:lang w:val="es-ES_tradnl"/>
      </w:rPr>
      <w:t>94</w:t>
    </w:r>
    <w:r w:rsidRPr="002C7FA1">
      <w:rPr>
        <w:rFonts w:cs="Verdana,Bold"/>
        <w:b/>
        <w:bCs/>
        <w:color w:val="33339A"/>
        <w:sz w:val="16"/>
        <w:szCs w:val="16"/>
        <w:lang w:val="es-ES_tradnl"/>
      </w:rPr>
      <w:t>/</w:t>
    </w:r>
    <w:r>
      <w:rPr>
        <w:rFonts w:cs="Verdana,Bold"/>
        <w:b/>
        <w:bCs/>
        <w:color w:val="33339A"/>
        <w:sz w:val="16"/>
        <w:szCs w:val="16"/>
        <w:lang w:val="es-ES_tradnl"/>
      </w:rPr>
      <w:t>202</w:t>
    </w:r>
    <w:r w:rsidR="00C0702D">
      <w:rPr>
        <w:rFonts w:cs="Verdana,Bold"/>
        <w:b/>
        <w:bCs/>
        <w:color w:val="33339A"/>
        <w:sz w:val="16"/>
        <w:szCs w:val="16"/>
        <w:lang w:val="es-ES_tradnl"/>
      </w:rPr>
      <w:t>4</w:t>
    </w:r>
  </w:p>
  <w:p w14:paraId="5C2ED094" w14:textId="4BA764DA" w:rsidR="004302D2" w:rsidRPr="009830AC" w:rsidRDefault="004302D2" w:rsidP="004302D2">
    <w:pPr>
      <w:autoSpaceDE w:val="0"/>
      <w:autoSpaceDN w:val="0"/>
      <w:adjustRightInd w:val="0"/>
      <w:jc w:val="right"/>
      <w:rPr>
        <w:rFonts w:cs="Verdana,Bold"/>
        <w:bCs/>
        <w:color w:val="33339A"/>
        <w:sz w:val="24"/>
        <w:szCs w:val="24"/>
        <w:lang w:val="es-ES_tradnl"/>
      </w:rPr>
    </w:pPr>
    <w:r w:rsidRPr="009830AC">
      <w:rPr>
        <w:rFonts w:cs="Verdana,Bold"/>
        <w:bCs/>
        <w:color w:val="33339A"/>
        <w:sz w:val="24"/>
        <w:szCs w:val="24"/>
        <w:lang w:val="es-ES_tradnl"/>
      </w:rPr>
      <w:t>Relazione del progetto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95D3" w14:textId="77777777" w:rsidR="0002054D" w:rsidRDefault="0002054D" w:rsidP="00DF2A25">
    <w:pPr>
      <w:jc w:val="right"/>
      <w:rPr>
        <w:b/>
        <w:color w:val="333399"/>
        <w:sz w:val="16"/>
        <w:szCs w:val="16"/>
      </w:rPr>
    </w:pPr>
    <w:r>
      <w:rPr>
        <w:rFonts w:cs="Verdana,Bold"/>
        <w:b/>
        <w:bCs/>
        <w:color w:val="FF0000"/>
        <w:sz w:val="16"/>
        <w:szCs w:val="16"/>
      </w:rPr>
      <w:t xml:space="preserve">PRIMA DI CARICARE SUL SISTEMA INFORMATICO DEDICATO (IOL) </w:t>
    </w:r>
    <w:r w:rsidRPr="00320B35">
      <w:rPr>
        <w:rFonts w:cs="Verdana,Bold"/>
        <w:b/>
        <w:bCs/>
        <w:color w:val="FF0000"/>
        <w:sz w:val="16"/>
        <w:szCs w:val="16"/>
      </w:rPr>
      <w:t>TRASFORMARE IN PDF</w:t>
    </w:r>
    <w:r w:rsidRPr="00DF2A25">
      <w:rPr>
        <w:b/>
        <w:color w:val="333399"/>
        <w:sz w:val="16"/>
        <w:szCs w:val="16"/>
      </w:rPr>
      <w:tab/>
    </w:r>
    <w:r>
      <w:rPr>
        <w:b/>
        <w:color w:val="333399"/>
        <w:sz w:val="16"/>
        <w:szCs w:val="16"/>
      </w:rPr>
      <w:tab/>
    </w:r>
    <w:r>
      <w:rPr>
        <w:b/>
        <w:color w:val="333399"/>
        <w:sz w:val="16"/>
        <w:szCs w:val="16"/>
      </w:rPr>
      <w:tab/>
      <w:t xml:space="preserve">SD </w:t>
    </w:r>
  </w:p>
  <w:p w14:paraId="32E9AFF9" w14:textId="3232019C" w:rsidR="0002054D" w:rsidRPr="00DF2A25" w:rsidRDefault="0002054D" w:rsidP="00DF2A25">
    <w:pPr>
      <w:jc w:val="right"/>
      <w:rPr>
        <w:b/>
        <w:color w:val="333399"/>
        <w:sz w:val="16"/>
        <w:szCs w:val="16"/>
      </w:rPr>
    </w:pPr>
    <w:r w:rsidRPr="00E63BC1">
      <w:rPr>
        <w:b/>
        <w:color w:val="333399"/>
        <w:sz w:val="16"/>
        <w:szCs w:val="16"/>
        <w:highlight w:val="yellow"/>
      </w:rPr>
      <w:t>ALL.TO 1</w:t>
    </w:r>
  </w:p>
  <w:p w14:paraId="4A10A1B9" w14:textId="77777777" w:rsidR="0002054D" w:rsidRPr="00901A0C" w:rsidRDefault="0002054D" w:rsidP="000F23B2">
    <w:pPr>
      <w:autoSpaceDE w:val="0"/>
      <w:autoSpaceDN w:val="0"/>
      <w:adjustRightInd w:val="0"/>
      <w:jc w:val="right"/>
      <w:rPr>
        <w:rFonts w:cs="Verdana,Bold"/>
        <w:b/>
        <w:bCs/>
        <w:color w:val="33339A"/>
        <w:sz w:val="16"/>
        <w:szCs w:val="16"/>
        <w:lang w:val="es-ES_tradnl"/>
      </w:rPr>
    </w:pPr>
    <w:r w:rsidRPr="00901A0C">
      <w:rPr>
        <w:rFonts w:cs="Verdana,Bold"/>
        <w:b/>
        <w:bCs/>
        <w:color w:val="33339A"/>
        <w:sz w:val="16"/>
        <w:szCs w:val="16"/>
        <w:lang w:val="es-ES_tradnl"/>
      </w:rPr>
      <w:t>PR FESR 2021-2027 Bando A3.2.1 DGR 640/2023</w:t>
    </w:r>
  </w:p>
  <w:p w14:paraId="7B190DDF" w14:textId="77777777" w:rsidR="0002054D" w:rsidRPr="00901A0C" w:rsidRDefault="0002054D" w:rsidP="002132B7">
    <w:pPr>
      <w:pStyle w:val="Pidipagina"/>
      <w:framePr w:w="968" w:wrap="around" w:vAnchor="text" w:hAnchor="page" w:x="1033" w:y="219"/>
      <w:rPr>
        <w:rStyle w:val="Numeropagina"/>
        <w:sz w:val="14"/>
        <w:szCs w:val="14"/>
        <w:lang w:val="es-ES_tradnl"/>
      </w:rPr>
    </w:pPr>
  </w:p>
  <w:p w14:paraId="0B3611C9" w14:textId="116D9A83" w:rsidR="0002054D" w:rsidRPr="001C64E3" w:rsidRDefault="0002054D" w:rsidP="002C7D58">
    <w:pPr>
      <w:spacing w:after="120"/>
      <w:jc w:val="right"/>
      <w:rPr>
        <w:color w:val="333399"/>
        <w:sz w:val="28"/>
        <w:szCs w:val="28"/>
      </w:rPr>
    </w:pPr>
    <w:r w:rsidRPr="00901A0C">
      <w:rPr>
        <w:color w:val="333399"/>
        <w:sz w:val="28"/>
        <w:szCs w:val="28"/>
      </w:rPr>
      <w:t>Relazione del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" o:bullet="t">
        <v:imagedata r:id="rId1" o:title="BD14565_"/>
      </v:shape>
    </w:pict>
  </w:numPicBullet>
  <w:abstractNum w:abstractNumId="0" w15:restartNumberingAfterBreak="0">
    <w:nsid w:val="0E5A53F8"/>
    <w:multiLevelType w:val="hybridMultilevel"/>
    <w:tmpl w:val="2D9AEC44"/>
    <w:lvl w:ilvl="0" w:tplc="377E4CFE">
      <w:start w:val="8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1206C"/>
    <w:multiLevelType w:val="hybridMultilevel"/>
    <w:tmpl w:val="25161302"/>
    <w:lvl w:ilvl="0" w:tplc="62FE20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1026"/>
    <w:multiLevelType w:val="hybridMultilevel"/>
    <w:tmpl w:val="2D14A322"/>
    <w:lvl w:ilvl="0" w:tplc="D2B064FE">
      <w:start w:val="1"/>
      <w:numFmt w:val="bullet"/>
      <w:pStyle w:val="elenco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2E06E3A0">
      <w:start w:val="1"/>
      <w:numFmt w:val="lowerLetter"/>
      <w:pStyle w:val="elencoalfabetico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vanish w:val="0"/>
        <w:sz w:val="18"/>
        <w:szCs w:val="18"/>
        <w:vertAlign w:val="baseline"/>
      </w:rPr>
    </w:lvl>
    <w:lvl w:ilvl="2" w:tplc="F120DB10">
      <w:start w:val="1"/>
      <w:numFmt w:val="decimal"/>
      <w:pStyle w:val="elenconumerato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36878"/>
    <w:multiLevelType w:val="hybridMultilevel"/>
    <w:tmpl w:val="03BA412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412BA0"/>
    <w:multiLevelType w:val="hybridMultilevel"/>
    <w:tmpl w:val="F074504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A27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CF646B"/>
    <w:multiLevelType w:val="hybridMultilevel"/>
    <w:tmpl w:val="053ABFB2"/>
    <w:lvl w:ilvl="0" w:tplc="5D9219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9F30E2"/>
    <w:multiLevelType w:val="hybridMultilevel"/>
    <w:tmpl w:val="18D2A52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775D7C"/>
    <w:multiLevelType w:val="hybridMultilevel"/>
    <w:tmpl w:val="9EC225A2"/>
    <w:lvl w:ilvl="0" w:tplc="62FE20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0636E"/>
    <w:multiLevelType w:val="hybridMultilevel"/>
    <w:tmpl w:val="78A008EA"/>
    <w:lvl w:ilvl="0" w:tplc="A1EA19EA">
      <w:start w:val="5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BC4FE2"/>
    <w:multiLevelType w:val="hybridMultilevel"/>
    <w:tmpl w:val="D8B0729E"/>
    <w:lvl w:ilvl="0" w:tplc="87CAB39A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FCB52C8"/>
    <w:multiLevelType w:val="hybridMultilevel"/>
    <w:tmpl w:val="F8DCD8B8"/>
    <w:lvl w:ilvl="0" w:tplc="1C506B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554A10"/>
    <w:multiLevelType w:val="hybridMultilevel"/>
    <w:tmpl w:val="03BA412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4452CF6"/>
    <w:multiLevelType w:val="hybridMultilevel"/>
    <w:tmpl w:val="2FC63C0E"/>
    <w:lvl w:ilvl="0" w:tplc="ED86C230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405847"/>
    <w:multiLevelType w:val="hybridMultilevel"/>
    <w:tmpl w:val="C1EAE326"/>
    <w:lvl w:ilvl="0" w:tplc="C6AEAE14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DA0022"/>
    <w:multiLevelType w:val="hybridMultilevel"/>
    <w:tmpl w:val="4E9042DA"/>
    <w:lvl w:ilvl="0" w:tplc="34E24E7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7AC7086C"/>
    <w:multiLevelType w:val="hybridMultilevel"/>
    <w:tmpl w:val="E4AA0C82"/>
    <w:lvl w:ilvl="0" w:tplc="B73020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-1896" w:hanging="360"/>
      </w:pPr>
    </w:lvl>
    <w:lvl w:ilvl="2" w:tplc="0410001B" w:tentative="1">
      <w:start w:val="1"/>
      <w:numFmt w:val="lowerRoman"/>
      <w:lvlText w:val="%3."/>
      <w:lvlJc w:val="right"/>
      <w:pPr>
        <w:ind w:left="-1176" w:hanging="180"/>
      </w:pPr>
    </w:lvl>
    <w:lvl w:ilvl="3" w:tplc="0410000F" w:tentative="1">
      <w:start w:val="1"/>
      <w:numFmt w:val="decimal"/>
      <w:lvlText w:val="%4."/>
      <w:lvlJc w:val="left"/>
      <w:pPr>
        <w:ind w:left="-456" w:hanging="360"/>
      </w:pPr>
    </w:lvl>
    <w:lvl w:ilvl="4" w:tplc="04100019" w:tentative="1">
      <w:start w:val="1"/>
      <w:numFmt w:val="lowerLetter"/>
      <w:lvlText w:val="%5."/>
      <w:lvlJc w:val="left"/>
      <w:pPr>
        <w:ind w:left="264" w:hanging="360"/>
      </w:pPr>
    </w:lvl>
    <w:lvl w:ilvl="5" w:tplc="0410001B" w:tentative="1">
      <w:start w:val="1"/>
      <w:numFmt w:val="lowerRoman"/>
      <w:lvlText w:val="%6."/>
      <w:lvlJc w:val="right"/>
      <w:pPr>
        <w:ind w:left="984" w:hanging="180"/>
      </w:pPr>
    </w:lvl>
    <w:lvl w:ilvl="6" w:tplc="0410000F" w:tentative="1">
      <w:start w:val="1"/>
      <w:numFmt w:val="decimal"/>
      <w:lvlText w:val="%7."/>
      <w:lvlJc w:val="left"/>
      <w:pPr>
        <w:ind w:left="1704" w:hanging="360"/>
      </w:pPr>
    </w:lvl>
    <w:lvl w:ilvl="7" w:tplc="04100019" w:tentative="1">
      <w:start w:val="1"/>
      <w:numFmt w:val="lowerLetter"/>
      <w:lvlText w:val="%8."/>
      <w:lvlJc w:val="left"/>
      <w:pPr>
        <w:ind w:left="2424" w:hanging="360"/>
      </w:pPr>
    </w:lvl>
    <w:lvl w:ilvl="8" w:tplc="0410001B" w:tentative="1">
      <w:start w:val="1"/>
      <w:numFmt w:val="lowerRoman"/>
      <w:lvlText w:val="%9."/>
      <w:lvlJc w:val="right"/>
      <w:pPr>
        <w:ind w:left="3144" w:hanging="180"/>
      </w:pPr>
    </w:lvl>
  </w:abstractNum>
  <w:num w:numId="1" w16cid:durableId="229119530">
    <w:abstractNumId w:val="2"/>
  </w:num>
  <w:num w:numId="2" w16cid:durableId="1891720490">
    <w:abstractNumId w:val="5"/>
  </w:num>
  <w:num w:numId="3" w16cid:durableId="1861426399">
    <w:abstractNumId w:val="8"/>
  </w:num>
  <w:num w:numId="4" w16cid:durableId="862480683">
    <w:abstractNumId w:val="16"/>
  </w:num>
  <w:num w:numId="5" w16cid:durableId="1428229580">
    <w:abstractNumId w:val="10"/>
  </w:num>
  <w:num w:numId="6" w16cid:durableId="338654690">
    <w:abstractNumId w:val="11"/>
  </w:num>
  <w:num w:numId="7" w16cid:durableId="755903670">
    <w:abstractNumId w:val="7"/>
  </w:num>
  <w:num w:numId="8" w16cid:durableId="1399670773">
    <w:abstractNumId w:val="3"/>
  </w:num>
  <w:num w:numId="9" w16cid:durableId="21320769">
    <w:abstractNumId w:val="12"/>
  </w:num>
  <w:num w:numId="10" w16cid:durableId="792213928">
    <w:abstractNumId w:val="1"/>
  </w:num>
  <w:num w:numId="11" w16cid:durableId="626160560">
    <w:abstractNumId w:val="6"/>
  </w:num>
  <w:num w:numId="12" w16cid:durableId="58872006">
    <w:abstractNumId w:val="9"/>
  </w:num>
  <w:num w:numId="13" w16cid:durableId="1274633878">
    <w:abstractNumId w:val="0"/>
  </w:num>
  <w:num w:numId="14" w16cid:durableId="1284116822">
    <w:abstractNumId w:val="14"/>
  </w:num>
  <w:num w:numId="15" w16cid:durableId="255526739">
    <w:abstractNumId w:val="15"/>
  </w:num>
  <w:num w:numId="16" w16cid:durableId="1201280948">
    <w:abstractNumId w:val="4"/>
  </w:num>
  <w:num w:numId="17" w16cid:durableId="7078732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it-IT" w:vendorID="3" w:dllVersion="517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LAU8OJgBD9uzU2GmtYWCBklbgeckdkGr2A6Id3Trt7DJETb0bhxbgpOJBmyTJbbHOZQW7k3drevIlY4YvpwgQ==" w:salt="RKVi6n70ZfxJOgvYKY8qPA=="/>
  <w:autoFormatOverride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B"/>
    <w:rsid w:val="00003A8A"/>
    <w:rsid w:val="00004209"/>
    <w:rsid w:val="00007C3F"/>
    <w:rsid w:val="00007E0E"/>
    <w:rsid w:val="000101B6"/>
    <w:rsid w:val="0001132A"/>
    <w:rsid w:val="00011C97"/>
    <w:rsid w:val="00012E55"/>
    <w:rsid w:val="00013949"/>
    <w:rsid w:val="00013F36"/>
    <w:rsid w:val="000142CD"/>
    <w:rsid w:val="00015B3C"/>
    <w:rsid w:val="00016CBA"/>
    <w:rsid w:val="0002054D"/>
    <w:rsid w:val="000212CA"/>
    <w:rsid w:val="00021658"/>
    <w:rsid w:val="00023140"/>
    <w:rsid w:val="00025A6F"/>
    <w:rsid w:val="00025F25"/>
    <w:rsid w:val="00026930"/>
    <w:rsid w:val="00027CBA"/>
    <w:rsid w:val="00030267"/>
    <w:rsid w:val="0003095A"/>
    <w:rsid w:val="0003361F"/>
    <w:rsid w:val="0003457A"/>
    <w:rsid w:val="000351B8"/>
    <w:rsid w:val="00035507"/>
    <w:rsid w:val="00035BF2"/>
    <w:rsid w:val="000365EC"/>
    <w:rsid w:val="000368E6"/>
    <w:rsid w:val="00036F3D"/>
    <w:rsid w:val="00040D91"/>
    <w:rsid w:val="00041F9B"/>
    <w:rsid w:val="00042EE1"/>
    <w:rsid w:val="00044D48"/>
    <w:rsid w:val="000456A0"/>
    <w:rsid w:val="00045F61"/>
    <w:rsid w:val="00046BE0"/>
    <w:rsid w:val="00052087"/>
    <w:rsid w:val="0005216D"/>
    <w:rsid w:val="000522C3"/>
    <w:rsid w:val="00052410"/>
    <w:rsid w:val="000530B4"/>
    <w:rsid w:val="000541A4"/>
    <w:rsid w:val="00062ADE"/>
    <w:rsid w:val="00063B2F"/>
    <w:rsid w:val="00065BF5"/>
    <w:rsid w:val="00066960"/>
    <w:rsid w:val="000672C9"/>
    <w:rsid w:val="00067D96"/>
    <w:rsid w:val="00067F42"/>
    <w:rsid w:val="00071C91"/>
    <w:rsid w:val="00072F99"/>
    <w:rsid w:val="00073B98"/>
    <w:rsid w:val="00073DF9"/>
    <w:rsid w:val="000751A6"/>
    <w:rsid w:val="00076389"/>
    <w:rsid w:val="0007704A"/>
    <w:rsid w:val="00077542"/>
    <w:rsid w:val="000805F4"/>
    <w:rsid w:val="000809FC"/>
    <w:rsid w:val="000810C5"/>
    <w:rsid w:val="00081BBA"/>
    <w:rsid w:val="00082156"/>
    <w:rsid w:val="00083A5C"/>
    <w:rsid w:val="00084E6E"/>
    <w:rsid w:val="000855FE"/>
    <w:rsid w:val="00090F6D"/>
    <w:rsid w:val="0009155D"/>
    <w:rsid w:val="00093A4A"/>
    <w:rsid w:val="00093C04"/>
    <w:rsid w:val="00094BA3"/>
    <w:rsid w:val="000952CC"/>
    <w:rsid w:val="000954EB"/>
    <w:rsid w:val="00096316"/>
    <w:rsid w:val="00097544"/>
    <w:rsid w:val="000A03E3"/>
    <w:rsid w:val="000A0814"/>
    <w:rsid w:val="000A0AB1"/>
    <w:rsid w:val="000A1C25"/>
    <w:rsid w:val="000A2FC2"/>
    <w:rsid w:val="000A3B44"/>
    <w:rsid w:val="000A5275"/>
    <w:rsid w:val="000A5520"/>
    <w:rsid w:val="000A623D"/>
    <w:rsid w:val="000A6BAA"/>
    <w:rsid w:val="000A72C2"/>
    <w:rsid w:val="000B0F69"/>
    <w:rsid w:val="000B16C0"/>
    <w:rsid w:val="000B1924"/>
    <w:rsid w:val="000B3E5F"/>
    <w:rsid w:val="000B64A9"/>
    <w:rsid w:val="000C0867"/>
    <w:rsid w:val="000C1BC3"/>
    <w:rsid w:val="000C54EE"/>
    <w:rsid w:val="000C6403"/>
    <w:rsid w:val="000C6666"/>
    <w:rsid w:val="000C6821"/>
    <w:rsid w:val="000C7487"/>
    <w:rsid w:val="000C74B1"/>
    <w:rsid w:val="000D0FA0"/>
    <w:rsid w:val="000D14B6"/>
    <w:rsid w:val="000D2374"/>
    <w:rsid w:val="000D2D06"/>
    <w:rsid w:val="000D3638"/>
    <w:rsid w:val="000D3911"/>
    <w:rsid w:val="000D47D6"/>
    <w:rsid w:val="000D48F7"/>
    <w:rsid w:val="000D592B"/>
    <w:rsid w:val="000D5F40"/>
    <w:rsid w:val="000E0319"/>
    <w:rsid w:val="000E0B70"/>
    <w:rsid w:val="000E1C8B"/>
    <w:rsid w:val="000E5858"/>
    <w:rsid w:val="000F0A41"/>
    <w:rsid w:val="000F23B2"/>
    <w:rsid w:val="000F4822"/>
    <w:rsid w:val="000F5CF1"/>
    <w:rsid w:val="000F5E69"/>
    <w:rsid w:val="000F71D3"/>
    <w:rsid w:val="001010B2"/>
    <w:rsid w:val="00103340"/>
    <w:rsid w:val="001035C1"/>
    <w:rsid w:val="00103FFF"/>
    <w:rsid w:val="001052BF"/>
    <w:rsid w:val="00105428"/>
    <w:rsid w:val="001057BF"/>
    <w:rsid w:val="0010611B"/>
    <w:rsid w:val="00106D2B"/>
    <w:rsid w:val="00107C84"/>
    <w:rsid w:val="00111710"/>
    <w:rsid w:val="001123BB"/>
    <w:rsid w:val="001132C8"/>
    <w:rsid w:val="00113CDD"/>
    <w:rsid w:val="00115E78"/>
    <w:rsid w:val="0012035B"/>
    <w:rsid w:val="00122925"/>
    <w:rsid w:val="00124157"/>
    <w:rsid w:val="00127534"/>
    <w:rsid w:val="00130071"/>
    <w:rsid w:val="00131F72"/>
    <w:rsid w:val="00133A2B"/>
    <w:rsid w:val="0013418A"/>
    <w:rsid w:val="001350C0"/>
    <w:rsid w:val="00137EC6"/>
    <w:rsid w:val="0014203B"/>
    <w:rsid w:val="00142394"/>
    <w:rsid w:val="0014376E"/>
    <w:rsid w:val="00144464"/>
    <w:rsid w:val="00144BC4"/>
    <w:rsid w:val="001452C6"/>
    <w:rsid w:val="0014607C"/>
    <w:rsid w:val="001460B8"/>
    <w:rsid w:val="00146212"/>
    <w:rsid w:val="001507DD"/>
    <w:rsid w:val="00154628"/>
    <w:rsid w:val="001559D7"/>
    <w:rsid w:val="001559EE"/>
    <w:rsid w:val="001562E2"/>
    <w:rsid w:val="00156A48"/>
    <w:rsid w:val="00156DEA"/>
    <w:rsid w:val="00160076"/>
    <w:rsid w:val="00160578"/>
    <w:rsid w:val="00160F16"/>
    <w:rsid w:val="00161F5D"/>
    <w:rsid w:val="001626AF"/>
    <w:rsid w:val="00162EE4"/>
    <w:rsid w:val="0016353F"/>
    <w:rsid w:val="00163570"/>
    <w:rsid w:val="001639FE"/>
    <w:rsid w:val="00163DE7"/>
    <w:rsid w:val="001643D9"/>
    <w:rsid w:val="001644D6"/>
    <w:rsid w:val="00164646"/>
    <w:rsid w:val="001648E2"/>
    <w:rsid w:val="00165984"/>
    <w:rsid w:val="00166572"/>
    <w:rsid w:val="00166619"/>
    <w:rsid w:val="00166E33"/>
    <w:rsid w:val="00170F95"/>
    <w:rsid w:val="00171043"/>
    <w:rsid w:val="00173FFF"/>
    <w:rsid w:val="001748DA"/>
    <w:rsid w:val="001766D5"/>
    <w:rsid w:val="00176CF6"/>
    <w:rsid w:val="0018066A"/>
    <w:rsid w:val="00181D9D"/>
    <w:rsid w:val="00182DC4"/>
    <w:rsid w:val="001845B0"/>
    <w:rsid w:val="0018573D"/>
    <w:rsid w:val="00185BD0"/>
    <w:rsid w:val="00185BDD"/>
    <w:rsid w:val="001860D5"/>
    <w:rsid w:val="00186129"/>
    <w:rsid w:val="00186141"/>
    <w:rsid w:val="00187E28"/>
    <w:rsid w:val="0019520C"/>
    <w:rsid w:val="00195F86"/>
    <w:rsid w:val="0019650E"/>
    <w:rsid w:val="001A0270"/>
    <w:rsid w:val="001A04C5"/>
    <w:rsid w:val="001A2AFF"/>
    <w:rsid w:val="001A49ED"/>
    <w:rsid w:val="001A4EA8"/>
    <w:rsid w:val="001A7F7B"/>
    <w:rsid w:val="001B059F"/>
    <w:rsid w:val="001B1B90"/>
    <w:rsid w:val="001B1C51"/>
    <w:rsid w:val="001B2E20"/>
    <w:rsid w:val="001B30EC"/>
    <w:rsid w:val="001B38E9"/>
    <w:rsid w:val="001B4A63"/>
    <w:rsid w:val="001B53EA"/>
    <w:rsid w:val="001B5633"/>
    <w:rsid w:val="001B56FE"/>
    <w:rsid w:val="001B5932"/>
    <w:rsid w:val="001B5B08"/>
    <w:rsid w:val="001B61F4"/>
    <w:rsid w:val="001B7420"/>
    <w:rsid w:val="001B7E92"/>
    <w:rsid w:val="001C066A"/>
    <w:rsid w:val="001C0AF5"/>
    <w:rsid w:val="001C1581"/>
    <w:rsid w:val="001C1E9B"/>
    <w:rsid w:val="001C2CBC"/>
    <w:rsid w:val="001C36EE"/>
    <w:rsid w:val="001C3A34"/>
    <w:rsid w:val="001C4527"/>
    <w:rsid w:val="001C64E3"/>
    <w:rsid w:val="001C764F"/>
    <w:rsid w:val="001D0350"/>
    <w:rsid w:val="001D048C"/>
    <w:rsid w:val="001D0FCD"/>
    <w:rsid w:val="001D2D29"/>
    <w:rsid w:val="001D2E0E"/>
    <w:rsid w:val="001D2E45"/>
    <w:rsid w:val="001D382D"/>
    <w:rsid w:val="001D5D36"/>
    <w:rsid w:val="001D79F4"/>
    <w:rsid w:val="001E0C6F"/>
    <w:rsid w:val="001E10CE"/>
    <w:rsid w:val="001E198B"/>
    <w:rsid w:val="001E47B0"/>
    <w:rsid w:val="001E599B"/>
    <w:rsid w:val="001E6F81"/>
    <w:rsid w:val="001E7430"/>
    <w:rsid w:val="001E7FB7"/>
    <w:rsid w:val="001F0BCB"/>
    <w:rsid w:val="001F0D79"/>
    <w:rsid w:val="001F121F"/>
    <w:rsid w:val="001F19EA"/>
    <w:rsid w:val="001F260A"/>
    <w:rsid w:val="001F333C"/>
    <w:rsid w:val="001F558C"/>
    <w:rsid w:val="001F68A4"/>
    <w:rsid w:val="001F7094"/>
    <w:rsid w:val="001F71AC"/>
    <w:rsid w:val="001F7CF8"/>
    <w:rsid w:val="00201976"/>
    <w:rsid w:val="0020230B"/>
    <w:rsid w:val="0020688B"/>
    <w:rsid w:val="00210DEC"/>
    <w:rsid w:val="002132B7"/>
    <w:rsid w:val="002139B7"/>
    <w:rsid w:val="00215EED"/>
    <w:rsid w:val="00217526"/>
    <w:rsid w:val="00217B46"/>
    <w:rsid w:val="00221908"/>
    <w:rsid w:val="00222CD0"/>
    <w:rsid w:val="00226503"/>
    <w:rsid w:val="00226878"/>
    <w:rsid w:val="00234785"/>
    <w:rsid w:val="00234BA9"/>
    <w:rsid w:val="002356BF"/>
    <w:rsid w:val="00240174"/>
    <w:rsid w:val="00240F3A"/>
    <w:rsid w:val="002424B8"/>
    <w:rsid w:val="002428A2"/>
    <w:rsid w:val="00243ACF"/>
    <w:rsid w:val="00243D08"/>
    <w:rsid w:val="0024728F"/>
    <w:rsid w:val="0024789F"/>
    <w:rsid w:val="00250798"/>
    <w:rsid w:val="00250BBF"/>
    <w:rsid w:val="002518EE"/>
    <w:rsid w:val="00251D5E"/>
    <w:rsid w:val="0025399E"/>
    <w:rsid w:val="00261525"/>
    <w:rsid w:val="002618FC"/>
    <w:rsid w:val="00262965"/>
    <w:rsid w:val="00263802"/>
    <w:rsid w:val="0026442B"/>
    <w:rsid w:val="0026471C"/>
    <w:rsid w:val="002651F2"/>
    <w:rsid w:val="00265DC8"/>
    <w:rsid w:val="002705BA"/>
    <w:rsid w:val="0027066E"/>
    <w:rsid w:val="00271321"/>
    <w:rsid w:val="00271CB4"/>
    <w:rsid w:val="0027319A"/>
    <w:rsid w:val="0027347A"/>
    <w:rsid w:val="00273B90"/>
    <w:rsid w:val="00273F78"/>
    <w:rsid w:val="00274199"/>
    <w:rsid w:val="0027477C"/>
    <w:rsid w:val="00275329"/>
    <w:rsid w:val="00275D0C"/>
    <w:rsid w:val="002767BF"/>
    <w:rsid w:val="00277190"/>
    <w:rsid w:val="002771E0"/>
    <w:rsid w:val="002779B8"/>
    <w:rsid w:val="002830F0"/>
    <w:rsid w:val="00284CE6"/>
    <w:rsid w:val="00285F13"/>
    <w:rsid w:val="00286BF4"/>
    <w:rsid w:val="002919FA"/>
    <w:rsid w:val="00291E45"/>
    <w:rsid w:val="00292089"/>
    <w:rsid w:val="00292FF4"/>
    <w:rsid w:val="00293B63"/>
    <w:rsid w:val="002958A2"/>
    <w:rsid w:val="00295EBE"/>
    <w:rsid w:val="0029743E"/>
    <w:rsid w:val="002976FD"/>
    <w:rsid w:val="002A05F2"/>
    <w:rsid w:val="002A0928"/>
    <w:rsid w:val="002A2878"/>
    <w:rsid w:val="002A4C32"/>
    <w:rsid w:val="002A5309"/>
    <w:rsid w:val="002A695D"/>
    <w:rsid w:val="002B19BC"/>
    <w:rsid w:val="002B27D0"/>
    <w:rsid w:val="002B61AF"/>
    <w:rsid w:val="002C0F9D"/>
    <w:rsid w:val="002C15CB"/>
    <w:rsid w:val="002C1832"/>
    <w:rsid w:val="002C198C"/>
    <w:rsid w:val="002C23AA"/>
    <w:rsid w:val="002C57E9"/>
    <w:rsid w:val="002C7D58"/>
    <w:rsid w:val="002D18BE"/>
    <w:rsid w:val="002D313C"/>
    <w:rsid w:val="002D40B0"/>
    <w:rsid w:val="002D4732"/>
    <w:rsid w:val="002E105E"/>
    <w:rsid w:val="002E22A0"/>
    <w:rsid w:val="002E5C52"/>
    <w:rsid w:val="002F0E7E"/>
    <w:rsid w:val="002F18B8"/>
    <w:rsid w:val="002F2255"/>
    <w:rsid w:val="002F24DF"/>
    <w:rsid w:val="002F3CBC"/>
    <w:rsid w:val="002F60BA"/>
    <w:rsid w:val="002F7967"/>
    <w:rsid w:val="002F799E"/>
    <w:rsid w:val="00300024"/>
    <w:rsid w:val="00301D9C"/>
    <w:rsid w:val="00302A6C"/>
    <w:rsid w:val="00305A44"/>
    <w:rsid w:val="00306435"/>
    <w:rsid w:val="00307338"/>
    <w:rsid w:val="00307667"/>
    <w:rsid w:val="00307F1C"/>
    <w:rsid w:val="0031152F"/>
    <w:rsid w:val="00312C19"/>
    <w:rsid w:val="00313FA5"/>
    <w:rsid w:val="0031439B"/>
    <w:rsid w:val="00317894"/>
    <w:rsid w:val="00320BF8"/>
    <w:rsid w:val="003217F1"/>
    <w:rsid w:val="00321BC9"/>
    <w:rsid w:val="00323188"/>
    <w:rsid w:val="00325920"/>
    <w:rsid w:val="00325F79"/>
    <w:rsid w:val="003308FC"/>
    <w:rsid w:val="003315F6"/>
    <w:rsid w:val="00333034"/>
    <w:rsid w:val="00333087"/>
    <w:rsid w:val="003341B4"/>
    <w:rsid w:val="003349E4"/>
    <w:rsid w:val="0033547A"/>
    <w:rsid w:val="003363B4"/>
    <w:rsid w:val="003365E1"/>
    <w:rsid w:val="00336E18"/>
    <w:rsid w:val="00340D48"/>
    <w:rsid w:val="00340DE8"/>
    <w:rsid w:val="003427CA"/>
    <w:rsid w:val="003473F6"/>
    <w:rsid w:val="00347635"/>
    <w:rsid w:val="00352B24"/>
    <w:rsid w:val="00352C2E"/>
    <w:rsid w:val="00353BD2"/>
    <w:rsid w:val="00354471"/>
    <w:rsid w:val="0035524A"/>
    <w:rsid w:val="00356AD7"/>
    <w:rsid w:val="00356D81"/>
    <w:rsid w:val="00360288"/>
    <w:rsid w:val="003602FE"/>
    <w:rsid w:val="00360339"/>
    <w:rsid w:val="00361BF6"/>
    <w:rsid w:val="00364143"/>
    <w:rsid w:val="00364C1E"/>
    <w:rsid w:val="00366B0F"/>
    <w:rsid w:val="003677D2"/>
    <w:rsid w:val="00367EED"/>
    <w:rsid w:val="00373521"/>
    <w:rsid w:val="00375A7D"/>
    <w:rsid w:val="00376DDD"/>
    <w:rsid w:val="00376E41"/>
    <w:rsid w:val="003770CF"/>
    <w:rsid w:val="00377A08"/>
    <w:rsid w:val="00380784"/>
    <w:rsid w:val="00380967"/>
    <w:rsid w:val="00381429"/>
    <w:rsid w:val="00382874"/>
    <w:rsid w:val="00384E59"/>
    <w:rsid w:val="00390D36"/>
    <w:rsid w:val="00391971"/>
    <w:rsid w:val="003929B3"/>
    <w:rsid w:val="00392AFA"/>
    <w:rsid w:val="00393C17"/>
    <w:rsid w:val="00394208"/>
    <w:rsid w:val="003A062F"/>
    <w:rsid w:val="003A07B7"/>
    <w:rsid w:val="003A0DB9"/>
    <w:rsid w:val="003A1C80"/>
    <w:rsid w:val="003A2992"/>
    <w:rsid w:val="003A2DCA"/>
    <w:rsid w:val="003A2E10"/>
    <w:rsid w:val="003A3092"/>
    <w:rsid w:val="003A47FE"/>
    <w:rsid w:val="003A74FB"/>
    <w:rsid w:val="003A773A"/>
    <w:rsid w:val="003A7926"/>
    <w:rsid w:val="003A7A55"/>
    <w:rsid w:val="003B0799"/>
    <w:rsid w:val="003B10AE"/>
    <w:rsid w:val="003B1B2E"/>
    <w:rsid w:val="003B271F"/>
    <w:rsid w:val="003B30F1"/>
    <w:rsid w:val="003B4458"/>
    <w:rsid w:val="003B4DF3"/>
    <w:rsid w:val="003B52F4"/>
    <w:rsid w:val="003B5B39"/>
    <w:rsid w:val="003B6580"/>
    <w:rsid w:val="003B7C4D"/>
    <w:rsid w:val="003C2A9D"/>
    <w:rsid w:val="003C3454"/>
    <w:rsid w:val="003C4E33"/>
    <w:rsid w:val="003C54FB"/>
    <w:rsid w:val="003C737E"/>
    <w:rsid w:val="003D068A"/>
    <w:rsid w:val="003D14E0"/>
    <w:rsid w:val="003D2723"/>
    <w:rsid w:val="003D35A4"/>
    <w:rsid w:val="003D6ED4"/>
    <w:rsid w:val="003D71DF"/>
    <w:rsid w:val="003D7292"/>
    <w:rsid w:val="003D7B36"/>
    <w:rsid w:val="003E06C7"/>
    <w:rsid w:val="003E1F64"/>
    <w:rsid w:val="003E26BF"/>
    <w:rsid w:val="003E29DF"/>
    <w:rsid w:val="003E2C91"/>
    <w:rsid w:val="003E38D7"/>
    <w:rsid w:val="003E426E"/>
    <w:rsid w:val="003E511F"/>
    <w:rsid w:val="003E5DA4"/>
    <w:rsid w:val="003E7158"/>
    <w:rsid w:val="003F0572"/>
    <w:rsid w:val="003F0E1B"/>
    <w:rsid w:val="003F2F4C"/>
    <w:rsid w:val="003F4563"/>
    <w:rsid w:val="003F4768"/>
    <w:rsid w:val="003F778F"/>
    <w:rsid w:val="004015CF"/>
    <w:rsid w:val="004052FB"/>
    <w:rsid w:val="0040689F"/>
    <w:rsid w:val="00407315"/>
    <w:rsid w:val="00410158"/>
    <w:rsid w:val="004112E6"/>
    <w:rsid w:val="00411345"/>
    <w:rsid w:val="0041193E"/>
    <w:rsid w:val="00412059"/>
    <w:rsid w:val="00413F22"/>
    <w:rsid w:val="00414342"/>
    <w:rsid w:val="00416C04"/>
    <w:rsid w:val="00420044"/>
    <w:rsid w:val="00420B8A"/>
    <w:rsid w:val="004214FD"/>
    <w:rsid w:val="004225FE"/>
    <w:rsid w:val="004229AD"/>
    <w:rsid w:val="004231BF"/>
    <w:rsid w:val="00425658"/>
    <w:rsid w:val="00425935"/>
    <w:rsid w:val="00426F6E"/>
    <w:rsid w:val="004302D2"/>
    <w:rsid w:val="004326BF"/>
    <w:rsid w:val="00433365"/>
    <w:rsid w:val="00434295"/>
    <w:rsid w:val="00435914"/>
    <w:rsid w:val="0043594F"/>
    <w:rsid w:val="00435EE7"/>
    <w:rsid w:val="00437784"/>
    <w:rsid w:val="00437F74"/>
    <w:rsid w:val="004434E4"/>
    <w:rsid w:val="004441CA"/>
    <w:rsid w:val="00444510"/>
    <w:rsid w:val="0044453F"/>
    <w:rsid w:val="00445506"/>
    <w:rsid w:val="004462DF"/>
    <w:rsid w:val="00446C04"/>
    <w:rsid w:val="00450AF2"/>
    <w:rsid w:val="004515AE"/>
    <w:rsid w:val="00453023"/>
    <w:rsid w:val="00456C87"/>
    <w:rsid w:val="004575F2"/>
    <w:rsid w:val="00460662"/>
    <w:rsid w:val="00460E66"/>
    <w:rsid w:val="004617DA"/>
    <w:rsid w:val="004619AC"/>
    <w:rsid w:val="004626FF"/>
    <w:rsid w:val="00462FAC"/>
    <w:rsid w:val="004642A2"/>
    <w:rsid w:val="00464BB7"/>
    <w:rsid w:val="004707F4"/>
    <w:rsid w:val="0047223D"/>
    <w:rsid w:val="00473540"/>
    <w:rsid w:val="00474674"/>
    <w:rsid w:val="00476372"/>
    <w:rsid w:val="00477328"/>
    <w:rsid w:val="004774DC"/>
    <w:rsid w:val="004802BC"/>
    <w:rsid w:val="004809E5"/>
    <w:rsid w:val="00480BA0"/>
    <w:rsid w:val="0048436A"/>
    <w:rsid w:val="00485506"/>
    <w:rsid w:val="0048579E"/>
    <w:rsid w:val="00487307"/>
    <w:rsid w:val="0049131F"/>
    <w:rsid w:val="00491EF4"/>
    <w:rsid w:val="00493B64"/>
    <w:rsid w:val="00494E59"/>
    <w:rsid w:val="00495BBD"/>
    <w:rsid w:val="004965BF"/>
    <w:rsid w:val="004A0D17"/>
    <w:rsid w:val="004A165B"/>
    <w:rsid w:val="004A1C5B"/>
    <w:rsid w:val="004A6F48"/>
    <w:rsid w:val="004B326F"/>
    <w:rsid w:val="004B49E3"/>
    <w:rsid w:val="004B6513"/>
    <w:rsid w:val="004C04D1"/>
    <w:rsid w:val="004C0F23"/>
    <w:rsid w:val="004C1455"/>
    <w:rsid w:val="004C546D"/>
    <w:rsid w:val="004C68FC"/>
    <w:rsid w:val="004C7089"/>
    <w:rsid w:val="004C7813"/>
    <w:rsid w:val="004D142F"/>
    <w:rsid w:val="004D1CA2"/>
    <w:rsid w:val="004D22B4"/>
    <w:rsid w:val="004D55DB"/>
    <w:rsid w:val="004D5A4A"/>
    <w:rsid w:val="004D6459"/>
    <w:rsid w:val="004D76B2"/>
    <w:rsid w:val="004E061C"/>
    <w:rsid w:val="004E0EA3"/>
    <w:rsid w:val="004E1264"/>
    <w:rsid w:val="004E1F28"/>
    <w:rsid w:val="004E2C8D"/>
    <w:rsid w:val="004E4223"/>
    <w:rsid w:val="004E727E"/>
    <w:rsid w:val="004F234C"/>
    <w:rsid w:val="004F2FC2"/>
    <w:rsid w:val="004F34C4"/>
    <w:rsid w:val="004F7267"/>
    <w:rsid w:val="004F7829"/>
    <w:rsid w:val="005001AC"/>
    <w:rsid w:val="0050072F"/>
    <w:rsid w:val="00501643"/>
    <w:rsid w:val="00501A68"/>
    <w:rsid w:val="00501EF2"/>
    <w:rsid w:val="005043DB"/>
    <w:rsid w:val="00505244"/>
    <w:rsid w:val="005053DB"/>
    <w:rsid w:val="005054C8"/>
    <w:rsid w:val="005057F4"/>
    <w:rsid w:val="00506AB2"/>
    <w:rsid w:val="00506EB3"/>
    <w:rsid w:val="00510C57"/>
    <w:rsid w:val="005126B6"/>
    <w:rsid w:val="00512F51"/>
    <w:rsid w:val="00513792"/>
    <w:rsid w:val="00514207"/>
    <w:rsid w:val="005142F3"/>
    <w:rsid w:val="00515835"/>
    <w:rsid w:val="00516B7B"/>
    <w:rsid w:val="00526453"/>
    <w:rsid w:val="0053150E"/>
    <w:rsid w:val="00532ABC"/>
    <w:rsid w:val="00532E59"/>
    <w:rsid w:val="00533956"/>
    <w:rsid w:val="0053648E"/>
    <w:rsid w:val="005415EE"/>
    <w:rsid w:val="0054244B"/>
    <w:rsid w:val="00543DA4"/>
    <w:rsid w:val="00544211"/>
    <w:rsid w:val="00544960"/>
    <w:rsid w:val="00544EB8"/>
    <w:rsid w:val="00546CFD"/>
    <w:rsid w:val="00550897"/>
    <w:rsid w:val="00551C9B"/>
    <w:rsid w:val="00551E7E"/>
    <w:rsid w:val="00551F51"/>
    <w:rsid w:val="005537CA"/>
    <w:rsid w:val="005538F5"/>
    <w:rsid w:val="0055430D"/>
    <w:rsid w:val="00554599"/>
    <w:rsid w:val="00554983"/>
    <w:rsid w:val="005552C9"/>
    <w:rsid w:val="005565EC"/>
    <w:rsid w:val="0055720C"/>
    <w:rsid w:val="0055739B"/>
    <w:rsid w:val="005602AA"/>
    <w:rsid w:val="00561265"/>
    <w:rsid w:val="005617ED"/>
    <w:rsid w:val="0056218B"/>
    <w:rsid w:val="005638EB"/>
    <w:rsid w:val="005660F7"/>
    <w:rsid w:val="0056638F"/>
    <w:rsid w:val="00567EB3"/>
    <w:rsid w:val="0057110B"/>
    <w:rsid w:val="005711FF"/>
    <w:rsid w:val="00571A86"/>
    <w:rsid w:val="0057335E"/>
    <w:rsid w:val="005737FE"/>
    <w:rsid w:val="00573E96"/>
    <w:rsid w:val="00574217"/>
    <w:rsid w:val="0057518E"/>
    <w:rsid w:val="005755C3"/>
    <w:rsid w:val="00575AB9"/>
    <w:rsid w:val="00577536"/>
    <w:rsid w:val="0058018B"/>
    <w:rsid w:val="00581356"/>
    <w:rsid w:val="00583949"/>
    <w:rsid w:val="00586B95"/>
    <w:rsid w:val="00586BAC"/>
    <w:rsid w:val="00587490"/>
    <w:rsid w:val="00590A91"/>
    <w:rsid w:val="0059317A"/>
    <w:rsid w:val="0059389F"/>
    <w:rsid w:val="00596361"/>
    <w:rsid w:val="005A2D8B"/>
    <w:rsid w:val="005A5C6F"/>
    <w:rsid w:val="005A6085"/>
    <w:rsid w:val="005A69EC"/>
    <w:rsid w:val="005A6BF2"/>
    <w:rsid w:val="005A7433"/>
    <w:rsid w:val="005A780C"/>
    <w:rsid w:val="005B046B"/>
    <w:rsid w:val="005B169B"/>
    <w:rsid w:val="005B18B1"/>
    <w:rsid w:val="005B2255"/>
    <w:rsid w:val="005B2401"/>
    <w:rsid w:val="005B2A1C"/>
    <w:rsid w:val="005B3557"/>
    <w:rsid w:val="005B55F6"/>
    <w:rsid w:val="005C0207"/>
    <w:rsid w:val="005C05A7"/>
    <w:rsid w:val="005C0B43"/>
    <w:rsid w:val="005C1CCC"/>
    <w:rsid w:val="005C293C"/>
    <w:rsid w:val="005C384B"/>
    <w:rsid w:val="005C5219"/>
    <w:rsid w:val="005C6288"/>
    <w:rsid w:val="005C633E"/>
    <w:rsid w:val="005C6787"/>
    <w:rsid w:val="005D00C0"/>
    <w:rsid w:val="005D1BE4"/>
    <w:rsid w:val="005D2304"/>
    <w:rsid w:val="005D23AD"/>
    <w:rsid w:val="005D31B4"/>
    <w:rsid w:val="005D3F29"/>
    <w:rsid w:val="005D4433"/>
    <w:rsid w:val="005D4773"/>
    <w:rsid w:val="005D4F20"/>
    <w:rsid w:val="005D70C3"/>
    <w:rsid w:val="005D734F"/>
    <w:rsid w:val="005D7CC1"/>
    <w:rsid w:val="005E069A"/>
    <w:rsid w:val="005E0A5A"/>
    <w:rsid w:val="005E0FFB"/>
    <w:rsid w:val="005E3B85"/>
    <w:rsid w:val="005E3E2C"/>
    <w:rsid w:val="005E3E43"/>
    <w:rsid w:val="005E449C"/>
    <w:rsid w:val="005E62FB"/>
    <w:rsid w:val="005F196E"/>
    <w:rsid w:val="005F2ABD"/>
    <w:rsid w:val="005F3161"/>
    <w:rsid w:val="005F5B1C"/>
    <w:rsid w:val="005F7555"/>
    <w:rsid w:val="0060000B"/>
    <w:rsid w:val="00601BD6"/>
    <w:rsid w:val="00601C6B"/>
    <w:rsid w:val="00601CB4"/>
    <w:rsid w:val="0060254B"/>
    <w:rsid w:val="00603E36"/>
    <w:rsid w:val="006063BF"/>
    <w:rsid w:val="00607DA9"/>
    <w:rsid w:val="0061106A"/>
    <w:rsid w:val="00611497"/>
    <w:rsid w:val="00611C66"/>
    <w:rsid w:val="00614BC6"/>
    <w:rsid w:val="00615E84"/>
    <w:rsid w:val="00616452"/>
    <w:rsid w:val="006166C7"/>
    <w:rsid w:val="006173E8"/>
    <w:rsid w:val="00617CC0"/>
    <w:rsid w:val="0062005F"/>
    <w:rsid w:val="006204A5"/>
    <w:rsid w:val="00620C5B"/>
    <w:rsid w:val="0062418B"/>
    <w:rsid w:val="00625A6D"/>
    <w:rsid w:val="00626937"/>
    <w:rsid w:val="00631596"/>
    <w:rsid w:val="00634618"/>
    <w:rsid w:val="006361EC"/>
    <w:rsid w:val="00636850"/>
    <w:rsid w:val="00643236"/>
    <w:rsid w:val="00643521"/>
    <w:rsid w:val="00643672"/>
    <w:rsid w:val="006466DE"/>
    <w:rsid w:val="00646755"/>
    <w:rsid w:val="00646E29"/>
    <w:rsid w:val="00650318"/>
    <w:rsid w:val="00650F5C"/>
    <w:rsid w:val="00652FFE"/>
    <w:rsid w:val="00653439"/>
    <w:rsid w:val="00653B91"/>
    <w:rsid w:val="00654569"/>
    <w:rsid w:val="00656F53"/>
    <w:rsid w:val="006572AB"/>
    <w:rsid w:val="006600A8"/>
    <w:rsid w:val="006606BB"/>
    <w:rsid w:val="00661DB0"/>
    <w:rsid w:val="0066263D"/>
    <w:rsid w:val="006642C1"/>
    <w:rsid w:val="006654CA"/>
    <w:rsid w:val="00666593"/>
    <w:rsid w:val="0066733A"/>
    <w:rsid w:val="006701CC"/>
    <w:rsid w:val="00671349"/>
    <w:rsid w:val="006715AC"/>
    <w:rsid w:val="00672BCE"/>
    <w:rsid w:val="00673C3B"/>
    <w:rsid w:val="006745F0"/>
    <w:rsid w:val="006748D1"/>
    <w:rsid w:val="00675306"/>
    <w:rsid w:val="006759F7"/>
    <w:rsid w:val="00676A21"/>
    <w:rsid w:val="00677F80"/>
    <w:rsid w:val="0068129A"/>
    <w:rsid w:val="00681613"/>
    <w:rsid w:val="00682E6F"/>
    <w:rsid w:val="00683528"/>
    <w:rsid w:val="00685AE6"/>
    <w:rsid w:val="00686480"/>
    <w:rsid w:val="00687BE3"/>
    <w:rsid w:val="00690A50"/>
    <w:rsid w:val="00691600"/>
    <w:rsid w:val="00691F53"/>
    <w:rsid w:val="0069428C"/>
    <w:rsid w:val="006945DA"/>
    <w:rsid w:val="00696CF6"/>
    <w:rsid w:val="00696DE3"/>
    <w:rsid w:val="006A093B"/>
    <w:rsid w:val="006A5549"/>
    <w:rsid w:val="006A70BF"/>
    <w:rsid w:val="006B00FA"/>
    <w:rsid w:val="006B0886"/>
    <w:rsid w:val="006B1B54"/>
    <w:rsid w:val="006B2D68"/>
    <w:rsid w:val="006B3D55"/>
    <w:rsid w:val="006B4A7B"/>
    <w:rsid w:val="006B700C"/>
    <w:rsid w:val="006B70F2"/>
    <w:rsid w:val="006C0E36"/>
    <w:rsid w:val="006C21B1"/>
    <w:rsid w:val="006C4A0B"/>
    <w:rsid w:val="006C678E"/>
    <w:rsid w:val="006C7B3D"/>
    <w:rsid w:val="006D0020"/>
    <w:rsid w:val="006D0143"/>
    <w:rsid w:val="006D0D7C"/>
    <w:rsid w:val="006D542E"/>
    <w:rsid w:val="006D67B5"/>
    <w:rsid w:val="006D6982"/>
    <w:rsid w:val="006D7212"/>
    <w:rsid w:val="006D72EC"/>
    <w:rsid w:val="006D7AA7"/>
    <w:rsid w:val="006E1B5B"/>
    <w:rsid w:val="006E2839"/>
    <w:rsid w:val="006E2F72"/>
    <w:rsid w:val="006E6B62"/>
    <w:rsid w:val="006F02D3"/>
    <w:rsid w:val="006F103F"/>
    <w:rsid w:val="006F1050"/>
    <w:rsid w:val="006F1263"/>
    <w:rsid w:val="006F1E45"/>
    <w:rsid w:val="006F30AE"/>
    <w:rsid w:val="006F3204"/>
    <w:rsid w:val="006F3B12"/>
    <w:rsid w:val="006F3F1B"/>
    <w:rsid w:val="006F624F"/>
    <w:rsid w:val="006F6E62"/>
    <w:rsid w:val="006F763E"/>
    <w:rsid w:val="00701414"/>
    <w:rsid w:val="00701A84"/>
    <w:rsid w:val="0070482E"/>
    <w:rsid w:val="0070486D"/>
    <w:rsid w:val="00706693"/>
    <w:rsid w:val="0070746B"/>
    <w:rsid w:val="00711BEB"/>
    <w:rsid w:val="0071222F"/>
    <w:rsid w:val="0071369C"/>
    <w:rsid w:val="007151C4"/>
    <w:rsid w:val="00716C29"/>
    <w:rsid w:val="00716CDA"/>
    <w:rsid w:val="007213FE"/>
    <w:rsid w:val="007214F2"/>
    <w:rsid w:val="00722ACD"/>
    <w:rsid w:val="00724A0B"/>
    <w:rsid w:val="007254A5"/>
    <w:rsid w:val="00726226"/>
    <w:rsid w:val="00726417"/>
    <w:rsid w:val="007267ED"/>
    <w:rsid w:val="00727553"/>
    <w:rsid w:val="00730C51"/>
    <w:rsid w:val="00731546"/>
    <w:rsid w:val="00732028"/>
    <w:rsid w:val="007326C2"/>
    <w:rsid w:val="00734672"/>
    <w:rsid w:val="00735674"/>
    <w:rsid w:val="00735941"/>
    <w:rsid w:val="00735A57"/>
    <w:rsid w:val="00735BA9"/>
    <w:rsid w:val="0073662C"/>
    <w:rsid w:val="00736EA9"/>
    <w:rsid w:val="00737F74"/>
    <w:rsid w:val="0074041A"/>
    <w:rsid w:val="0074452B"/>
    <w:rsid w:val="007451F5"/>
    <w:rsid w:val="007459FE"/>
    <w:rsid w:val="00746277"/>
    <w:rsid w:val="00746869"/>
    <w:rsid w:val="00747AEF"/>
    <w:rsid w:val="00751533"/>
    <w:rsid w:val="00751F68"/>
    <w:rsid w:val="00752173"/>
    <w:rsid w:val="00752644"/>
    <w:rsid w:val="00753E6A"/>
    <w:rsid w:val="00755D29"/>
    <w:rsid w:val="00755D32"/>
    <w:rsid w:val="0075777F"/>
    <w:rsid w:val="007611AE"/>
    <w:rsid w:val="007614A4"/>
    <w:rsid w:val="00761653"/>
    <w:rsid w:val="00762786"/>
    <w:rsid w:val="0076374D"/>
    <w:rsid w:val="00763D25"/>
    <w:rsid w:val="00766B3D"/>
    <w:rsid w:val="00773FDD"/>
    <w:rsid w:val="00774497"/>
    <w:rsid w:val="00774BCD"/>
    <w:rsid w:val="00775B0E"/>
    <w:rsid w:val="00781602"/>
    <w:rsid w:val="007822FA"/>
    <w:rsid w:val="00783B34"/>
    <w:rsid w:val="007849C4"/>
    <w:rsid w:val="007864AA"/>
    <w:rsid w:val="00786AD0"/>
    <w:rsid w:val="00787825"/>
    <w:rsid w:val="00793F0A"/>
    <w:rsid w:val="00796DF5"/>
    <w:rsid w:val="00797070"/>
    <w:rsid w:val="00797A1A"/>
    <w:rsid w:val="007A1345"/>
    <w:rsid w:val="007A238A"/>
    <w:rsid w:val="007A26CA"/>
    <w:rsid w:val="007A4619"/>
    <w:rsid w:val="007A59C7"/>
    <w:rsid w:val="007A7E4B"/>
    <w:rsid w:val="007B01F1"/>
    <w:rsid w:val="007B25A9"/>
    <w:rsid w:val="007B2627"/>
    <w:rsid w:val="007B5D50"/>
    <w:rsid w:val="007C4922"/>
    <w:rsid w:val="007C4DDF"/>
    <w:rsid w:val="007C58F9"/>
    <w:rsid w:val="007C5CD0"/>
    <w:rsid w:val="007C65F2"/>
    <w:rsid w:val="007C70C4"/>
    <w:rsid w:val="007C766A"/>
    <w:rsid w:val="007D0235"/>
    <w:rsid w:val="007D0AD4"/>
    <w:rsid w:val="007D20FF"/>
    <w:rsid w:val="007D3951"/>
    <w:rsid w:val="007D3B11"/>
    <w:rsid w:val="007D4551"/>
    <w:rsid w:val="007D4617"/>
    <w:rsid w:val="007D6A09"/>
    <w:rsid w:val="007D6B54"/>
    <w:rsid w:val="007D6DEA"/>
    <w:rsid w:val="007E1F01"/>
    <w:rsid w:val="007E3197"/>
    <w:rsid w:val="007E352A"/>
    <w:rsid w:val="007E58F4"/>
    <w:rsid w:val="007E7738"/>
    <w:rsid w:val="007E7768"/>
    <w:rsid w:val="007F05DB"/>
    <w:rsid w:val="007F0BCA"/>
    <w:rsid w:val="007F2C58"/>
    <w:rsid w:val="007F54BC"/>
    <w:rsid w:val="008007AA"/>
    <w:rsid w:val="00802D84"/>
    <w:rsid w:val="00806AFE"/>
    <w:rsid w:val="008075F1"/>
    <w:rsid w:val="00810C6C"/>
    <w:rsid w:val="00810D10"/>
    <w:rsid w:val="00811C36"/>
    <w:rsid w:val="00812AAF"/>
    <w:rsid w:val="0081338C"/>
    <w:rsid w:val="00815B66"/>
    <w:rsid w:val="008178D4"/>
    <w:rsid w:val="008179AE"/>
    <w:rsid w:val="008201E5"/>
    <w:rsid w:val="0082036B"/>
    <w:rsid w:val="00820E42"/>
    <w:rsid w:val="00822A9E"/>
    <w:rsid w:val="0082460B"/>
    <w:rsid w:val="00825115"/>
    <w:rsid w:val="008254C0"/>
    <w:rsid w:val="008255A3"/>
    <w:rsid w:val="00826633"/>
    <w:rsid w:val="00827780"/>
    <w:rsid w:val="00827D17"/>
    <w:rsid w:val="00827F6C"/>
    <w:rsid w:val="00827FB3"/>
    <w:rsid w:val="0083037D"/>
    <w:rsid w:val="00831001"/>
    <w:rsid w:val="0083241A"/>
    <w:rsid w:val="00835321"/>
    <w:rsid w:val="00835392"/>
    <w:rsid w:val="00835EA2"/>
    <w:rsid w:val="00836196"/>
    <w:rsid w:val="008363AB"/>
    <w:rsid w:val="00843B81"/>
    <w:rsid w:val="008445C3"/>
    <w:rsid w:val="008463EE"/>
    <w:rsid w:val="008464C6"/>
    <w:rsid w:val="00846C34"/>
    <w:rsid w:val="0084766D"/>
    <w:rsid w:val="008504A6"/>
    <w:rsid w:val="00850FAB"/>
    <w:rsid w:val="00851831"/>
    <w:rsid w:val="008544CF"/>
    <w:rsid w:val="0085580A"/>
    <w:rsid w:val="00860FBF"/>
    <w:rsid w:val="00862FB1"/>
    <w:rsid w:val="00864B8D"/>
    <w:rsid w:val="0086621A"/>
    <w:rsid w:val="00866D9B"/>
    <w:rsid w:val="00866E17"/>
    <w:rsid w:val="00870014"/>
    <w:rsid w:val="00870495"/>
    <w:rsid w:val="008709C3"/>
    <w:rsid w:val="00872A18"/>
    <w:rsid w:val="00873390"/>
    <w:rsid w:val="008746F9"/>
    <w:rsid w:val="0087479E"/>
    <w:rsid w:val="0088151F"/>
    <w:rsid w:val="0088482E"/>
    <w:rsid w:val="00884E1A"/>
    <w:rsid w:val="00884E56"/>
    <w:rsid w:val="00885A18"/>
    <w:rsid w:val="00885FFE"/>
    <w:rsid w:val="00890DCC"/>
    <w:rsid w:val="00890EBD"/>
    <w:rsid w:val="00890F5C"/>
    <w:rsid w:val="008914F0"/>
    <w:rsid w:val="00892552"/>
    <w:rsid w:val="00894B26"/>
    <w:rsid w:val="008953B5"/>
    <w:rsid w:val="008957E3"/>
    <w:rsid w:val="008962DF"/>
    <w:rsid w:val="008968F6"/>
    <w:rsid w:val="00896E64"/>
    <w:rsid w:val="008A0FB4"/>
    <w:rsid w:val="008A277C"/>
    <w:rsid w:val="008A2F66"/>
    <w:rsid w:val="008A36D3"/>
    <w:rsid w:val="008A455B"/>
    <w:rsid w:val="008A55A4"/>
    <w:rsid w:val="008A55A6"/>
    <w:rsid w:val="008A5D94"/>
    <w:rsid w:val="008A64BC"/>
    <w:rsid w:val="008B0968"/>
    <w:rsid w:val="008B3790"/>
    <w:rsid w:val="008B505B"/>
    <w:rsid w:val="008B55C5"/>
    <w:rsid w:val="008B5D3B"/>
    <w:rsid w:val="008B617B"/>
    <w:rsid w:val="008B6833"/>
    <w:rsid w:val="008B6DF9"/>
    <w:rsid w:val="008B72A0"/>
    <w:rsid w:val="008B7409"/>
    <w:rsid w:val="008C02A3"/>
    <w:rsid w:val="008C02E4"/>
    <w:rsid w:val="008C26D5"/>
    <w:rsid w:val="008C60F5"/>
    <w:rsid w:val="008C6614"/>
    <w:rsid w:val="008D377E"/>
    <w:rsid w:val="008D4C2B"/>
    <w:rsid w:val="008D5381"/>
    <w:rsid w:val="008D53AA"/>
    <w:rsid w:val="008D77C5"/>
    <w:rsid w:val="008E2117"/>
    <w:rsid w:val="008E23E4"/>
    <w:rsid w:val="008F0557"/>
    <w:rsid w:val="008F28B3"/>
    <w:rsid w:val="008F2B8A"/>
    <w:rsid w:val="008F4E76"/>
    <w:rsid w:val="008F6CD4"/>
    <w:rsid w:val="008F6F36"/>
    <w:rsid w:val="00900892"/>
    <w:rsid w:val="00900BD9"/>
    <w:rsid w:val="009014AF"/>
    <w:rsid w:val="00901A0C"/>
    <w:rsid w:val="00902C96"/>
    <w:rsid w:val="00903168"/>
    <w:rsid w:val="00903265"/>
    <w:rsid w:val="00906142"/>
    <w:rsid w:val="00906DE5"/>
    <w:rsid w:val="00906E5C"/>
    <w:rsid w:val="009102AF"/>
    <w:rsid w:val="009107C6"/>
    <w:rsid w:val="00911782"/>
    <w:rsid w:val="00912E68"/>
    <w:rsid w:val="00914A51"/>
    <w:rsid w:val="00914AD8"/>
    <w:rsid w:val="00915380"/>
    <w:rsid w:val="00916C33"/>
    <w:rsid w:val="0091719A"/>
    <w:rsid w:val="009204E4"/>
    <w:rsid w:val="00920B1C"/>
    <w:rsid w:val="009216D8"/>
    <w:rsid w:val="00921DE4"/>
    <w:rsid w:val="00922909"/>
    <w:rsid w:val="0092356C"/>
    <w:rsid w:val="00923F19"/>
    <w:rsid w:val="009246FB"/>
    <w:rsid w:val="0092539F"/>
    <w:rsid w:val="0092690F"/>
    <w:rsid w:val="009272D9"/>
    <w:rsid w:val="00930133"/>
    <w:rsid w:val="00930A4A"/>
    <w:rsid w:val="009313C7"/>
    <w:rsid w:val="009314A3"/>
    <w:rsid w:val="00931F72"/>
    <w:rsid w:val="00932FD2"/>
    <w:rsid w:val="00933544"/>
    <w:rsid w:val="00935401"/>
    <w:rsid w:val="009359DB"/>
    <w:rsid w:val="00936191"/>
    <w:rsid w:val="0093676E"/>
    <w:rsid w:val="00940EF4"/>
    <w:rsid w:val="009419BC"/>
    <w:rsid w:val="00941AEF"/>
    <w:rsid w:val="0094308E"/>
    <w:rsid w:val="00944024"/>
    <w:rsid w:val="00945008"/>
    <w:rsid w:val="0094579B"/>
    <w:rsid w:val="00946228"/>
    <w:rsid w:val="00946A84"/>
    <w:rsid w:val="0094752A"/>
    <w:rsid w:val="00947A04"/>
    <w:rsid w:val="00950887"/>
    <w:rsid w:val="00950FD6"/>
    <w:rsid w:val="0095354A"/>
    <w:rsid w:val="009545D6"/>
    <w:rsid w:val="00954CE2"/>
    <w:rsid w:val="00955A36"/>
    <w:rsid w:val="00955E02"/>
    <w:rsid w:val="009566C4"/>
    <w:rsid w:val="009604E1"/>
    <w:rsid w:val="009628EC"/>
    <w:rsid w:val="00962ED2"/>
    <w:rsid w:val="00963168"/>
    <w:rsid w:val="009654F9"/>
    <w:rsid w:val="00966980"/>
    <w:rsid w:val="00966B1C"/>
    <w:rsid w:val="00967EBB"/>
    <w:rsid w:val="00972569"/>
    <w:rsid w:val="00973762"/>
    <w:rsid w:val="0097494E"/>
    <w:rsid w:val="00975AA5"/>
    <w:rsid w:val="0098040C"/>
    <w:rsid w:val="00980A80"/>
    <w:rsid w:val="00980C8F"/>
    <w:rsid w:val="00982157"/>
    <w:rsid w:val="009830AC"/>
    <w:rsid w:val="00987EEB"/>
    <w:rsid w:val="009919D1"/>
    <w:rsid w:val="0099216A"/>
    <w:rsid w:val="00994216"/>
    <w:rsid w:val="009954E8"/>
    <w:rsid w:val="00996769"/>
    <w:rsid w:val="009976A5"/>
    <w:rsid w:val="00997CBA"/>
    <w:rsid w:val="009A2721"/>
    <w:rsid w:val="009A40DF"/>
    <w:rsid w:val="009A4C07"/>
    <w:rsid w:val="009A4D94"/>
    <w:rsid w:val="009A575F"/>
    <w:rsid w:val="009A70E4"/>
    <w:rsid w:val="009A7AD0"/>
    <w:rsid w:val="009B0BAF"/>
    <w:rsid w:val="009B1228"/>
    <w:rsid w:val="009B13DF"/>
    <w:rsid w:val="009B1CF4"/>
    <w:rsid w:val="009B4225"/>
    <w:rsid w:val="009B5ECF"/>
    <w:rsid w:val="009B7B00"/>
    <w:rsid w:val="009C0A17"/>
    <w:rsid w:val="009C20F7"/>
    <w:rsid w:val="009C32F1"/>
    <w:rsid w:val="009C3610"/>
    <w:rsid w:val="009C3691"/>
    <w:rsid w:val="009C3868"/>
    <w:rsid w:val="009D00B3"/>
    <w:rsid w:val="009D0CAA"/>
    <w:rsid w:val="009D1CEE"/>
    <w:rsid w:val="009D1D17"/>
    <w:rsid w:val="009D3DA1"/>
    <w:rsid w:val="009D4243"/>
    <w:rsid w:val="009D4427"/>
    <w:rsid w:val="009D5546"/>
    <w:rsid w:val="009D63A2"/>
    <w:rsid w:val="009D7358"/>
    <w:rsid w:val="009E0304"/>
    <w:rsid w:val="009E0706"/>
    <w:rsid w:val="009E1BFB"/>
    <w:rsid w:val="009E3F04"/>
    <w:rsid w:val="009E52B6"/>
    <w:rsid w:val="009E6135"/>
    <w:rsid w:val="009E667F"/>
    <w:rsid w:val="009E7380"/>
    <w:rsid w:val="009E7A33"/>
    <w:rsid w:val="009F28B9"/>
    <w:rsid w:val="009F2CC8"/>
    <w:rsid w:val="009F40E8"/>
    <w:rsid w:val="009F4CFB"/>
    <w:rsid w:val="009F68FF"/>
    <w:rsid w:val="009F7BF8"/>
    <w:rsid w:val="00A00C4E"/>
    <w:rsid w:val="00A01A0D"/>
    <w:rsid w:val="00A034A3"/>
    <w:rsid w:val="00A04E5C"/>
    <w:rsid w:val="00A05E61"/>
    <w:rsid w:val="00A07A10"/>
    <w:rsid w:val="00A104A2"/>
    <w:rsid w:val="00A131C1"/>
    <w:rsid w:val="00A13942"/>
    <w:rsid w:val="00A15346"/>
    <w:rsid w:val="00A17088"/>
    <w:rsid w:val="00A20705"/>
    <w:rsid w:val="00A220E4"/>
    <w:rsid w:val="00A22219"/>
    <w:rsid w:val="00A27507"/>
    <w:rsid w:val="00A27624"/>
    <w:rsid w:val="00A27BE7"/>
    <w:rsid w:val="00A30001"/>
    <w:rsid w:val="00A302E5"/>
    <w:rsid w:val="00A32036"/>
    <w:rsid w:val="00A32DEB"/>
    <w:rsid w:val="00A35744"/>
    <w:rsid w:val="00A36CF4"/>
    <w:rsid w:val="00A36DDB"/>
    <w:rsid w:val="00A40702"/>
    <w:rsid w:val="00A40C8E"/>
    <w:rsid w:val="00A41CB3"/>
    <w:rsid w:val="00A42294"/>
    <w:rsid w:val="00A441F3"/>
    <w:rsid w:val="00A44AE8"/>
    <w:rsid w:val="00A47BA4"/>
    <w:rsid w:val="00A47EFA"/>
    <w:rsid w:val="00A5065C"/>
    <w:rsid w:val="00A5080E"/>
    <w:rsid w:val="00A50B4C"/>
    <w:rsid w:val="00A51B2F"/>
    <w:rsid w:val="00A541B6"/>
    <w:rsid w:val="00A5790A"/>
    <w:rsid w:val="00A652FF"/>
    <w:rsid w:val="00A6541D"/>
    <w:rsid w:val="00A66C4D"/>
    <w:rsid w:val="00A711EF"/>
    <w:rsid w:val="00A74A51"/>
    <w:rsid w:val="00A76047"/>
    <w:rsid w:val="00A76B82"/>
    <w:rsid w:val="00A76FAA"/>
    <w:rsid w:val="00A779D9"/>
    <w:rsid w:val="00A77B36"/>
    <w:rsid w:val="00A80559"/>
    <w:rsid w:val="00A80A2A"/>
    <w:rsid w:val="00A81DB2"/>
    <w:rsid w:val="00A8224A"/>
    <w:rsid w:val="00A870A1"/>
    <w:rsid w:val="00A907E8"/>
    <w:rsid w:val="00A90BD5"/>
    <w:rsid w:val="00A91F8C"/>
    <w:rsid w:val="00A93D64"/>
    <w:rsid w:val="00A94288"/>
    <w:rsid w:val="00A95771"/>
    <w:rsid w:val="00A95953"/>
    <w:rsid w:val="00AA1326"/>
    <w:rsid w:val="00AA140C"/>
    <w:rsid w:val="00AA1BF8"/>
    <w:rsid w:val="00AA3B6B"/>
    <w:rsid w:val="00AA5B64"/>
    <w:rsid w:val="00AA65B7"/>
    <w:rsid w:val="00AA7AE8"/>
    <w:rsid w:val="00AB1C47"/>
    <w:rsid w:val="00AB2383"/>
    <w:rsid w:val="00AB26BB"/>
    <w:rsid w:val="00AB3C08"/>
    <w:rsid w:val="00AB46AA"/>
    <w:rsid w:val="00AB514E"/>
    <w:rsid w:val="00AB5742"/>
    <w:rsid w:val="00AB7424"/>
    <w:rsid w:val="00AC0757"/>
    <w:rsid w:val="00AC08A9"/>
    <w:rsid w:val="00AC1543"/>
    <w:rsid w:val="00AC1981"/>
    <w:rsid w:val="00AC419D"/>
    <w:rsid w:val="00AC50F6"/>
    <w:rsid w:val="00AC5861"/>
    <w:rsid w:val="00AC5FF0"/>
    <w:rsid w:val="00AC71FA"/>
    <w:rsid w:val="00AD149F"/>
    <w:rsid w:val="00AD2F1A"/>
    <w:rsid w:val="00AD377E"/>
    <w:rsid w:val="00AD616E"/>
    <w:rsid w:val="00AD66EE"/>
    <w:rsid w:val="00AD6912"/>
    <w:rsid w:val="00AD6C75"/>
    <w:rsid w:val="00AE077E"/>
    <w:rsid w:val="00AE1B24"/>
    <w:rsid w:val="00AE495F"/>
    <w:rsid w:val="00AE6605"/>
    <w:rsid w:val="00AE6D1C"/>
    <w:rsid w:val="00AE7326"/>
    <w:rsid w:val="00AF03A2"/>
    <w:rsid w:val="00AF242C"/>
    <w:rsid w:val="00AF3039"/>
    <w:rsid w:val="00AF3DFF"/>
    <w:rsid w:val="00AF45BC"/>
    <w:rsid w:val="00AF4D3E"/>
    <w:rsid w:val="00AF6199"/>
    <w:rsid w:val="00AF696C"/>
    <w:rsid w:val="00AF70FA"/>
    <w:rsid w:val="00B00ACE"/>
    <w:rsid w:val="00B02545"/>
    <w:rsid w:val="00B02AD6"/>
    <w:rsid w:val="00B04983"/>
    <w:rsid w:val="00B06E12"/>
    <w:rsid w:val="00B11AC0"/>
    <w:rsid w:val="00B12BD8"/>
    <w:rsid w:val="00B132A2"/>
    <w:rsid w:val="00B13B68"/>
    <w:rsid w:val="00B13C8A"/>
    <w:rsid w:val="00B14A4D"/>
    <w:rsid w:val="00B14DF8"/>
    <w:rsid w:val="00B16147"/>
    <w:rsid w:val="00B163B3"/>
    <w:rsid w:val="00B20CE1"/>
    <w:rsid w:val="00B215A2"/>
    <w:rsid w:val="00B21C3B"/>
    <w:rsid w:val="00B21D69"/>
    <w:rsid w:val="00B22E39"/>
    <w:rsid w:val="00B24D67"/>
    <w:rsid w:val="00B26030"/>
    <w:rsid w:val="00B30EBF"/>
    <w:rsid w:val="00B33CB4"/>
    <w:rsid w:val="00B34DF3"/>
    <w:rsid w:val="00B35303"/>
    <w:rsid w:val="00B3624B"/>
    <w:rsid w:val="00B401A4"/>
    <w:rsid w:val="00B40380"/>
    <w:rsid w:val="00B406D7"/>
    <w:rsid w:val="00B43C12"/>
    <w:rsid w:val="00B453B8"/>
    <w:rsid w:val="00B4550C"/>
    <w:rsid w:val="00B45FB5"/>
    <w:rsid w:val="00B47D7A"/>
    <w:rsid w:val="00B5069D"/>
    <w:rsid w:val="00B52132"/>
    <w:rsid w:val="00B52494"/>
    <w:rsid w:val="00B52977"/>
    <w:rsid w:val="00B54101"/>
    <w:rsid w:val="00B54739"/>
    <w:rsid w:val="00B601FE"/>
    <w:rsid w:val="00B6109E"/>
    <w:rsid w:val="00B6170F"/>
    <w:rsid w:val="00B657B7"/>
    <w:rsid w:val="00B65A84"/>
    <w:rsid w:val="00B66045"/>
    <w:rsid w:val="00B66EE7"/>
    <w:rsid w:val="00B67C06"/>
    <w:rsid w:val="00B70EF5"/>
    <w:rsid w:val="00B73A96"/>
    <w:rsid w:val="00B744A5"/>
    <w:rsid w:val="00B74B28"/>
    <w:rsid w:val="00B7505D"/>
    <w:rsid w:val="00B75186"/>
    <w:rsid w:val="00B80A89"/>
    <w:rsid w:val="00B80F38"/>
    <w:rsid w:val="00B81800"/>
    <w:rsid w:val="00B83D51"/>
    <w:rsid w:val="00B8423B"/>
    <w:rsid w:val="00B86677"/>
    <w:rsid w:val="00B872F0"/>
    <w:rsid w:val="00B877AB"/>
    <w:rsid w:val="00B917E7"/>
    <w:rsid w:val="00B921A7"/>
    <w:rsid w:val="00B93B3D"/>
    <w:rsid w:val="00B93EE8"/>
    <w:rsid w:val="00B94671"/>
    <w:rsid w:val="00B95299"/>
    <w:rsid w:val="00B97786"/>
    <w:rsid w:val="00B97A73"/>
    <w:rsid w:val="00B97E18"/>
    <w:rsid w:val="00BA0AF5"/>
    <w:rsid w:val="00BA10F2"/>
    <w:rsid w:val="00BA1158"/>
    <w:rsid w:val="00BA225F"/>
    <w:rsid w:val="00BA5ADB"/>
    <w:rsid w:val="00BA6BFE"/>
    <w:rsid w:val="00BA6D00"/>
    <w:rsid w:val="00BA739A"/>
    <w:rsid w:val="00BB0F54"/>
    <w:rsid w:val="00BB1B77"/>
    <w:rsid w:val="00BB3027"/>
    <w:rsid w:val="00BB3A01"/>
    <w:rsid w:val="00BB3A8B"/>
    <w:rsid w:val="00BB3CF3"/>
    <w:rsid w:val="00BB50E1"/>
    <w:rsid w:val="00BB7034"/>
    <w:rsid w:val="00BC12E0"/>
    <w:rsid w:val="00BC439C"/>
    <w:rsid w:val="00BC5AAC"/>
    <w:rsid w:val="00BC5D5C"/>
    <w:rsid w:val="00BC771B"/>
    <w:rsid w:val="00BD06F1"/>
    <w:rsid w:val="00BD0C73"/>
    <w:rsid w:val="00BD160A"/>
    <w:rsid w:val="00BD2D6F"/>
    <w:rsid w:val="00BD307C"/>
    <w:rsid w:val="00BD3EF5"/>
    <w:rsid w:val="00BD3F3D"/>
    <w:rsid w:val="00BD4792"/>
    <w:rsid w:val="00BD4A7B"/>
    <w:rsid w:val="00BD54BC"/>
    <w:rsid w:val="00BD7653"/>
    <w:rsid w:val="00BD7BD9"/>
    <w:rsid w:val="00BE044A"/>
    <w:rsid w:val="00BE0A3D"/>
    <w:rsid w:val="00BE22C3"/>
    <w:rsid w:val="00BE2439"/>
    <w:rsid w:val="00BE32C5"/>
    <w:rsid w:val="00BE4428"/>
    <w:rsid w:val="00BE4B9D"/>
    <w:rsid w:val="00BE51CC"/>
    <w:rsid w:val="00BE54A3"/>
    <w:rsid w:val="00BF0FE4"/>
    <w:rsid w:val="00BF1C7C"/>
    <w:rsid w:val="00BF1FC5"/>
    <w:rsid w:val="00BF260A"/>
    <w:rsid w:val="00BF3CDC"/>
    <w:rsid w:val="00BF44B5"/>
    <w:rsid w:val="00BF4A09"/>
    <w:rsid w:val="00BF7A9B"/>
    <w:rsid w:val="00C00683"/>
    <w:rsid w:val="00C00A22"/>
    <w:rsid w:val="00C02039"/>
    <w:rsid w:val="00C020F1"/>
    <w:rsid w:val="00C02DDE"/>
    <w:rsid w:val="00C033B8"/>
    <w:rsid w:val="00C05093"/>
    <w:rsid w:val="00C0577B"/>
    <w:rsid w:val="00C06541"/>
    <w:rsid w:val="00C06B86"/>
    <w:rsid w:val="00C06D38"/>
    <w:rsid w:val="00C0702D"/>
    <w:rsid w:val="00C101EC"/>
    <w:rsid w:val="00C11D7A"/>
    <w:rsid w:val="00C12CE8"/>
    <w:rsid w:val="00C13D14"/>
    <w:rsid w:val="00C17097"/>
    <w:rsid w:val="00C21758"/>
    <w:rsid w:val="00C22E89"/>
    <w:rsid w:val="00C24E84"/>
    <w:rsid w:val="00C24EF5"/>
    <w:rsid w:val="00C2519E"/>
    <w:rsid w:val="00C267AE"/>
    <w:rsid w:val="00C3079F"/>
    <w:rsid w:val="00C32196"/>
    <w:rsid w:val="00C32E21"/>
    <w:rsid w:val="00C33889"/>
    <w:rsid w:val="00C33A4D"/>
    <w:rsid w:val="00C34BC0"/>
    <w:rsid w:val="00C3583A"/>
    <w:rsid w:val="00C362BB"/>
    <w:rsid w:val="00C36A02"/>
    <w:rsid w:val="00C40233"/>
    <w:rsid w:val="00C414EC"/>
    <w:rsid w:val="00C43EAA"/>
    <w:rsid w:val="00C44468"/>
    <w:rsid w:val="00C445EA"/>
    <w:rsid w:val="00C46B8C"/>
    <w:rsid w:val="00C472F1"/>
    <w:rsid w:val="00C47C34"/>
    <w:rsid w:val="00C534CF"/>
    <w:rsid w:val="00C54F89"/>
    <w:rsid w:val="00C55886"/>
    <w:rsid w:val="00C559C9"/>
    <w:rsid w:val="00C55D8E"/>
    <w:rsid w:val="00C57377"/>
    <w:rsid w:val="00C57DEF"/>
    <w:rsid w:val="00C60009"/>
    <w:rsid w:val="00C637C3"/>
    <w:rsid w:val="00C638ED"/>
    <w:rsid w:val="00C63B8F"/>
    <w:rsid w:val="00C652AC"/>
    <w:rsid w:val="00C66FDD"/>
    <w:rsid w:val="00C675E9"/>
    <w:rsid w:val="00C6760C"/>
    <w:rsid w:val="00C67778"/>
    <w:rsid w:val="00C70453"/>
    <w:rsid w:val="00C725BF"/>
    <w:rsid w:val="00C73ABF"/>
    <w:rsid w:val="00C76007"/>
    <w:rsid w:val="00C80A1B"/>
    <w:rsid w:val="00C81516"/>
    <w:rsid w:val="00C81F75"/>
    <w:rsid w:val="00C8262E"/>
    <w:rsid w:val="00C828BE"/>
    <w:rsid w:val="00C83637"/>
    <w:rsid w:val="00C84212"/>
    <w:rsid w:val="00C84912"/>
    <w:rsid w:val="00C85D41"/>
    <w:rsid w:val="00C904F3"/>
    <w:rsid w:val="00C91756"/>
    <w:rsid w:val="00C9271C"/>
    <w:rsid w:val="00C93845"/>
    <w:rsid w:val="00C94174"/>
    <w:rsid w:val="00C95534"/>
    <w:rsid w:val="00C95E70"/>
    <w:rsid w:val="00C974FC"/>
    <w:rsid w:val="00C97BEF"/>
    <w:rsid w:val="00C97E9F"/>
    <w:rsid w:val="00C97FF3"/>
    <w:rsid w:val="00CA0787"/>
    <w:rsid w:val="00CA0DD3"/>
    <w:rsid w:val="00CA362B"/>
    <w:rsid w:val="00CA4605"/>
    <w:rsid w:val="00CA4650"/>
    <w:rsid w:val="00CA5CB8"/>
    <w:rsid w:val="00CA6BDA"/>
    <w:rsid w:val="00CA72E1"/>
    <w:rsid w:val="00CB04F0"/>
    <w:rsid w:val="00CB4E17"/>
    <w:rsid w:val="00CB4E46"/>
    <w:rsid w:val="00CB5D78"/>
    <w:rsid w:val="00CB639A"/>
    <w:rsid w:val="00CB6F3B"/>
    <w:rsid w:val="00CC016B"/>
    <w:rsid w:val="00CC1EF8"/>
    <w:rsid w:val="00CC3278"/>
    <w:rsid w:val="00CC56A2"/>
    <w:rsid w:val="00CC6C92"/>
    <w:rsid w:val="00CC724E"/>
    <w:rsid w:val="00CC787A"/>
    <w:rsid w:val="00CD08F4"/>
    <w:rsid w:val="00CD0B91"/>
    <w:rsid w:val="00CD1AE6"/>
    <w:rsid w:val="00CD2595"/>
    <w:rsid w:val="00CD28B0"/>
    <w:rsid w:val="00CD7A1D"/>
    <w:rsid w:val="00CD7D52"/>
    <w:rsid w:val="00CE033F"/>
    <w:rsid w:val="00CE100B"/>
    <w:rsid w:val="00CE134A"/>
    <w:rsid w:val="00CE3E02"/>
    <w:rsid w:val="00CE560A"/>
    <w:rsid w:val="00CE7446"/>
    <w:rsid w:val="00CF33B9"/>
    <w:rsid w:val="00CF7050"/>
    <w:rsid w:val="00CF76BC"/>
    <w:rsid w:val="00CF7805"/>
    <w:rsid w:val="00CF7913"/>
    <w:rsid w:val="00D00A19"/>
    <w:rsid w:val="00D00D98"/>
    <w:rsid w:val="00D05038"/>
    <w:rsid w:val="00D114FC"/>
    <w:rsid w:val="00D1195E"/>
    <w:rsid w:val="00D124F6"/>
    <w:rsid w:val="00D12BAA"/>
    <w:rsid w:val="00D176B9"/>
    <w:rsid w:val="00D1792B"/>
    <w:rsid w:val="00D20E6D"/>
    <w:rsid w:val="00D22216"/>
    <w:rsid w:val="00D222EE"/>
    <w:rsid w:val="00D241E6"/>
    <w:rsid w:val="00D249D9"/>
    <w:rsid w:val="00D26127"/>
    <w:rsid w:val="00D2659C"/>
    <w:rsid w:val="00D26F35"/>
    <w:rsid w:val="00D27204"/>
    <w:rsid w:val="00D3029E"/>
    <w:rsid w:val="00D302DD"/>
    <w:rsid w:val="00D30A21"/>
    <w:rsid w:val="00D30B4C"/>
    <w:rsid w:val="00D31590"/>
    <w:rsid w:val="00D3388F"/>
    <w:rsid w:val="00D37C8A"/>
    <w:rsid w:val="00D41096"/>
    <w:rsid w:val="00D41FAC"/>
    <w:rsid w:val="00D43E1B"/>
    <w:rsid w:val="00D45916"/>
    <w:rsid w:val="00D46128"/>
    <w:rsid w:val="00D47D7B"/>
    <w:rsid w:val="00D50258"/>
    <w:rsid w:val="00D506BD"/>
    <w:rsid w:val="00D51E25"/>
    <w:rsid w:val="00D5669E"/>
    <w:rsid w:val="00D57CE5"/>
    <w:rsid w:val="00D604CD"/>
    <w:rsid w:val="00D65257"/>
    <w:rsid w:val="00D670E6"/>
    <w:rsid w:val="00D672DA"/>
    <w:rsid w:val="00D67BD2"/>
    <w:rsid w:val="00D7087C"/>
    <w:rsid w:val="00D7324F"/>
    <w:rsid w:val="00D74ACB"/>
    <w:rsid w:val="00D75DB8"/>
    <w:rsid w:val="00D7746E"/>
    <w:rsid w:val="00D7749F"/>
    <w:rsid w:val="00D809EE"/>
    <w:rsid w:val="00D81C4E"/>
    <w:rsid w:val="00D82531"/>
    <w:rsid w:val="00D82DA9"/>
    <w:rsid w:val="00D83F31"/>
    <w:rsid w:val="00D83F54"/>
    <w:rsid w:val="00D8717B"/>
    <w:rsid w:val="00D872C8"/>
    <w:rsid w:val="00D87F0A"/>
    <w:rsid w:val="00D904CC"/>
    <w:rsid w:val="00D90F6E"/>
    <w:rsid w:val="00D91940"/>
    <w:rsid w:val="00D93058"/>
    <w:rsid w:val="00D9355F"/>
    <w:rsid w:val="00D96E35"/>
    <w:rsid w:val="00DA2312"/>
    <w:rsid w:val="00DA2962"/>
    <w:rsid w:val="00DA4194"/>
    <w:rsid w:val="00DA41F9"/>
    <w:rsid w:val="00DA52BA"/>
    <w:rsid w:val="00DA58DC"/>
    <w:rsid w:val="00DA59D5"/>
    <w:rsid w:val="00DA6B0B"/>
    <w:rsid w:val="00DA6FDC"/>
    <w:rsid w:val="00DB191E"/>
    <w:rsid w:val="00DB38E0"/>
    <w:rsid w:val="00DB3C21"/>
    <w:rsid w:val="00DB55B0"/>
    <w:rsid w:val="00DC1ADC"/>
    <w:rsid w:val="00DC214A"/>
    <w:rsid w:val="00DC2C37"/>
    <w:rsid w:val="00DC386E"/>
    <w:rsid w:val="00DC389C"/>
    <w:rsid w:val="00DC3BD3"/>
    <w:rsid w:val="00DC3FDB"/>
    <w:rsid w:val="00DC405E"/>
    <w:rsid w:val="00DC6D7C"/>
    <w:rsid w:val="00DC7076"/>
    <w:rsid w:val="00DD0BEE"/>
    <w:rsid w:val="00DD0CD6"/>
    <w:rsid w:val="00DD42C8"/>
    <w:rsid w:val="00DD5815"/>
    <w:rsid w:val="00DD604F"/>
    <w:rsid w:val="00DD6167"/>
    <w:rsid w:val="00DE0C38"/>
    <w:rsid w:val="00DE0CE0"/>
    <w:rsid w:val="00DE166F"/>
    <w:rsid w:val="00DE17A6"/>
    <w:rsid w:val="00DE1E00"/>
    <w:rsid w:val="00DE4332"/>
    <w:rsid w:val="00DE5357"/>
    <w:rsid w:val="00DE5F8F"/>
    <w:rsid w:val="00DE64C9"/>
    <w:rsid w:val="00DE663C"/>
    <w:rsid w:val="00DF0D3A"/>
    <w:rsid w:val="00DF1A3A"/>
    <w:rsid w:val="00DF2A25"/>
    <w:rsid w:val="00DF381D"/>
    <w:rsid w:val="00DF668E"/>
    <w:rsid w:val="00DF6844"/>
    <w:rsid w:val="00DF68CD"/>
    <w:rsid w:val="00DF735B"/>
    <w:rsid w:val="00DF7429"/>
    <w:rsid w:val="00E0198B"/>
    <w:rsid w:val="00E01FEC"/>
    <w:rsid w:val="00E021DA"/>
    <w:rsid w:val="00E02DED"/>
    <w:rsid w:val="00E05B02"/>
    <w:rsid w:val="00E06970"/>
    <w:rsid w:val="00E06E98"/>
    <w:rsid w:val="00E107F5"/>
    <w:rsid w:val="00E131D7"/>
    <w:rsid w:val="00E135DF"/>
    <w:rsid w:val="00E1458C"/>
    <w:rsid w:val="00E171D5"/>
    <w:rsid w:val="00E20A09"/>
    <w:rsid w:val="00E22937"/>
    <w:rsid w:val="00E23324"/>
    <w:rsid w:val="00E25B6A"/>
    <w:rsid w:val="00E25CB9"/>
    <w:rsid w:val="00E26545"/>
    <w:rsid w:val="00E26B94"/>
    <w:rsid w:val="00E27F68"/>
    <w:rsid w:val="00E3078B"/>
    <w:rsid w:val="00E30F52"/>
    <w:rsid w:val="00E34BD4"/>
    <w:rsid w:val="00E35133"/>
    <w:rsid w:val="00E35940"/>
    <w:rsid w:val="00E36ADC"/>
    <w:rsid w:val="00E42B57"/>
    <w:rsid w:val="00E42E79"/>
    <w:rsid w:val="00E432B1"/>
    <w:rsid w:val="00E5086B"/>
    <w:rsid w:val="00E53006"/>
    <w:rsid w:val="00E53F8A"/>
    <w:rsid w:val="00E558E7"/>
    <w:rsid w:val="00E5591C"/>
    <w:rsid w:val="00E56EA5"/>
    <w:rsid w:val="00E57D79"/>
    <w:rsid w:val="00E60D27"/>
    <w:rsid w:val="00E61C6A"/>
    <w:rsid w:val="00E61E72"/>
    <w:rsid w:val="00E63270"/>
    <w:rsid w:val="00E635D0"/>
    <w:rsid w:val="00E63BC1"/>
    <w:rsid w:val="00E664AD"/>
    <w:rsid w:val="00E70E7C"/>
    <w:rsid w:val="00E72F52"/>
    <w:rsid w:val="00E733A3"/>
    <w:rsid w:val="00E7410B"/>
    <w:rsid w:val="00E770EF"/>
    <w:rsid w:val="00E777B6"/>
    <w:rsid w:val="00E77882"/>
    <w:rsid w:val="00E83074"/>
    <w:rsid w:val="00E85CCA"/>
    <w:rsid w:val="00E86DD8"/>
    <w:rsid w:val="00E86F0B"/>
    <w:rsid w:val="00E87C96"/>
    <w:rsid w:val="00E90D18"/>
    <w:rsid w:val="00E91D7D"/>
    <w:rsid w:val="00E92439"/>
    <w:rsid w:val="00E93738"/>
    <w:rsid w:val="00E93904"/>
    <w:rsid w:val="00E941BC"/>
    <w:rsid w:val="00E94681"/>
    <w:rsid w:val="00E94D98"/>
    <w:rsid w:val="00EA089C"/>
    <w:rsid w:val="00EA101C"/>
    <w:rsid w:val="00EA1F71"/>
    <w:rsid w:val="00EA2CAE"/>
    <w:rsid w:val="00EA3265"/>
    <w:rsid w:val="00EA52EF"/>
    <w:rsid w:val="00EA6837"/>
    <w:rsid w:val="00EA728F"/>
    <w:rsid w:val="00EA74D1"/>
    <w:rsid w:val="00EB004D"/>
    <w:rsid w:val="00EB006B"/>
    <w:rsid w:val="00EB3DB7"/>
    <w:rsid w:val="00EB3F90"/>
    <w:rsid w:val="00EC0AE3"/>
    <w:rsid w:val="00EC0AF7"/>
    <w:rsid w:val="00EC0CB6"/>
    <w:rsid w:val="00EC0EDC"/>
    <w:rsid w:val="00EC2D36"/>
    <w:rsid w:val="00EC524A"/>
    <w:rsid w:val="00EC7327"/>
    <w:rsid w:val="00ED0DC0"/>
    <w:rsid w:val="00ED107E"/>
    <w:rsid w:val="00ED22B9"/>
    <w:rsid w:val="00ED3B79"/>
    <w:rsid w:val="00ED3E3A"/>
    <w:rsid w:val="00ED498E"/>
    <w:rsid w:val="00ED54C0"/>
    <w:rsid w:val="00ED564F"/>
    <w:rsid w:val="00ED7049"/>
    <w:rsid w:val="00EE0389"/>
    <w:rsid w:val="00EE1660"/>
    <w:rsid w:val="00EE3091"/>
    <w:rsid w:val="00EE326A"/>
    <w:rsid w:val="00EE33A7"/>
    <w:rsid w:val="00EE4213"/>
    <w:rsid w:val="00EE675C"/>
    <w:rsid w:val="00EE6821"/>
    <w:rsid w:val="00EE71C9"/>
    <w:rsid w:val="00EF0DBB"/>
    <w:rsid w:val="00EF2957"/>
    <w:rsid w:val="00EF6F49"/>
    <w:rsid w:val="00EF748C"/>
    <w:rsid w:val="00F0165C"/>
    <w:rsid w:val="00F0274C"/>
    <w:rsid w:val="00F02D1E"/>
    <w:rsid w:val="00F02DA5"/>
    <w:rsid w:val="00F0519C"/>
    <w:rsid w:val="00F05C4B"/>
    <w:rsid w:val="00F06A13"/>
    <w:rsid w:val="00F06E67"/>
    <w:rsid w:val="00F075B6"/>
    <w:rsid w:val="00F0766B"/>
    <w:rsid w:val="00F108D9"/>
    <w:rsid w:val="00F11670"/>
    <w:rsid w:val="00F12149"/>
    <w:rsid w:val="00F12A9E"/>
    <w:rsid w:val="00F12CC6"/>
    <w:rsid w:val="00F13411"/>
    <w:rsid w:val="00F159E5"/>
    <w:rsid w:val="00F21EFE"/>
    <w:rsid w:val="00F230DD"/>
    <w:rsid w:val="00F2358F"/>
    <w:rsid w:val="00F23C8A"/>
    <w:rsid w:val="00F241BF"/>
    <w:rsid w:val="00F2499E"/>
    <w:rsid w:val="00F2516D"/>
    <w:rsid w:val="00F2661A"/>
    <w:rsid w:val="00F308F8"/>
    <w:rsid w:val="00F30D82"/>
    <w:rsid w:val="00F30E3D"/>
    <w:rsid w:val="00F31E3F"/>
    <w:rsid w:val="00F31F4D"/>
    <w:rsid w:val="00F32A2C"/>
    <w:rsid w:val="00F34451"/>
    <w:rsid w:val="00F35A75"/>
    <w:rsid w:val="00F43780"/>
    <w:rsid w:val="00F43836"/>
    <w:rsid w:val="00F46291"/>
    <w:rsid w:val="00F50978"/>
    <w:rsid w:val="00F532FB"/>
    <w:rsid w:val="00F55BD1"/>
    <w:rsid w:val="00F567C5"/>
    <w:rsid w:val="00F57AF4"/>
    <w:rsid w:val="00F61C6E"/>
    <w:rsid w:val="00F621F1"/>
    <w:rsid w:val="00F636A9"/>
    <w:rsid w:val="00F63836"/>
    <w:rsid w:val="00F666EF"/>
    <w:rsid w:val="00F70885"/>
    <w:rsid w:val="00F730C3"/>
    <w:rsid w:val="00F7390C"/>
    <w:rsid w:val="00F740F3"/>
    <w:rsid w:val="00F75416"/>
    <w:rsid w:val="00F76445"/>
    <w:rsid w:val="00F808F5"/>
    <w:rsid w:val="00F82A74"/>
    <w:rsid w:val="00F854D4"/>
    <w:rsid w:val="00F862C7"/>
    <w:rsid w:val="00F86B76"/>
    <w:rsid w:val="00F91CE7"/>
    <w:rsid w:val="00F92CCD"/>
    <w:rsid w:val="00F939E7"/>
    <w:rsid w:val="00F955DF"/>
    <w:rsid w:val="00F96283"/>
    <w:rsid w:val="00F969F1"/>
    <w:rsid w:val="00FA07E2"/>
    <w:rsid w:val="00FA278C"/>
    <w:rsid w:val="00FA29E5"/>
    <w:rsid w:val="00FA41BE"/>
    <w:rsid w:val="00FA5C62"/>
    <w:rsid w:val="00FA5E6F"/>
    <w:rsid w:val="00FA63BC"/>
    <w:rsid w:val="00FA7B11"/>
    <w:rsid w:val="00FA7BBA"/>
    <w:rsid w:val="00FB31B7"/>
    <w:rsid w:val="00FB3578"/>
    <w:rsid w:val="00FB4786"/>
    <w:rsid w:val="00FB4D6C"/>
    <w:rsid w:val="00FB5C19"/>
    <w:rsid w:val="00FB618A"/>
    <w:rsid w:val="00FB71C8"/>
    <w:rsid w:val="00FC036A"/>
    <w:rsid w:val="00FC03B4"/>
    <w:rsid w:val="00FC6781"/>
    <w:rsid w:val="00FC7104"/>
    <w:rsid w:val="00FC74BE"/>
    <w:rsid w:val="00FC7D26"/>
    <w:rsid w:val="00FD01A4"/>
    <w:rsid w:val="00FD2D3D"/>
    <w:rsid w:val="00FD4BA8"/>
    <w:rsid w:val="00FD54CC"/>
    <w:rsid w:val="00FD5666"/>
    <w:rsid w:val="00FD7CEC"/>
    <w:rsid w:val="00FE00D4"/>
    <w:rsid w:val="00FE0390"/>
    <w:rsid w:val="00FE0559"/>
    <w:rsid w:val="00FE0E37"/>
    <w:rsid w:val="00FE18D2"/>
    <w:rsid w:val="00FE324F"/>
    <w:rsid w:val="00FE35E6"/>
    <w:rsid w:val="00FE3DB7"/>
    <w:rsid w:val="00FE4939"/>
    <w:rsid w:val="00FE6E1D"/>
    <w:rsid w:val="00FE72CC"/>
    <w:rsid w:val="00FF1E58"/>
    <w:rsid w:val="00FF2C83"/>
    <w:rsid w:val="00FF4414"/>
    <w:rsid w:val="00FF4FCA"/>
    <w:rsid w:val="00FF5D73"/>
    <w:rsid w:val="00FF60E0"/>
    <w:rsid w:val="00FF6B11"/>
    <w:rsid w:val="00FF6C76"/>
    <w:rsid w:val="00FF73DF"/>
    <w:rsid w:val="00FF753F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86F54"/>
  <w15:chartTrackingRefBased/>
  <w15:docId w15:val="{7937B510-CD05-405C-9367-AB2F31D5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footnote reference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5940"/>
    <w:rPr>
      <w:rFonts w:ascii="Verdana" w:hAnsi="Verdana"/>
      <w:sz w:val="22"/>
      <w:szCs w:val="22"/>
    </w:rPr>
  </w:style>
  <w:style w:type="paragraph" w:styleId="Titolo1">
    <w:name w:val="heading 1"/>
    <w:basedOn w:val="Normale"/>
    <w:next w:val="Normale"/>
    <w:autoRedefine/>
    <w:qFormat/>
    <w:rsid w:val="00E94D98"/>
    <w:pPr>
      <w:keepNext/>
      <w:tabs>
        <w:tab w:val="left" w:pos="2376"/>
      </w:tabs>
      <w:spacing w:before="240" w:after="60"/>
      <w:contextualSpacing/>
      <w:outlineLvl w:val="0"/>
    </w:pPr>
    <w:rPr>
      <w:kern w:val="28"/>
      <w:sz w:val="32"/>
      <w:szCs w:val="32"/>
    </w:rPr>
  </w:style>
  <w:style w:type="paragraph" w:styleId="Titolo2">
    <w:name w:val="heading 2"/>
    <w:basedOn w:val="Normale"/>
    <w:next w:val="Normale"/>
    <w:qFormat/>
    <w:rsid w:val="00AE6D1C"/>
    <w:pPr>
      <w:keepNext/>
      <w:spacing w:before="120" w:after="12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C384B"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rsid w:val="00081BBA"/>
    <w:pPr>
      <w:keepNext/>
      <w:ind w:left="357" w:hanging="357"/>
      <w:outlineLvl w:val="5"/>
    </w:p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niceTesto">
    <w:name w:val="CorniceTesto"/>
    <w:basedOn w:val="Normale"/>
    <w:rsid w:val="00307338"/>
    <w:pPr>
      <w:ind w:firstLine="284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table" w:styleId="Grigliatabella">
    <w:name w:val="Table Grid"/>
    <w:basedOn w:val="Tabellanormale"/>
    <w:uiPriority w:val="59"/>
    <w:rsid w:val="006C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Testocommento">
    <w:name w:val="annotation text"/>
    <w:basedOn w:val="Normale"/>
    <w:link w:val="TestocommentoCarattere"/>
  </w:style>
  <w:style w:type="paragraph" w:styleId="Sommario1">
    <w:name w:val="toc 1"/>
    <w:basedOn w:val="Normale"/>
    <w:next w:val="Normale"/>
    <w:autoRedefine/>
    <w:semiHidden/>
    <w:rsid w:val="00307338"/>
    <w:pPr>
      <w:tabs>
        <w:tab w:val="left" w:pos="1100"/>
        <w:tab w:val="right" w:leader="dot" w:pos="10195"/>
      </w:tabs>
      <w:spacing w:after="120"/>
    </w:pPr>
    <w:rPr>
      <w:sz w:val="28"/>
      <w:szCs w:val="28"/>
    </w:rPr>
  </w:style>
  <w:style w:type="character" w:styleId="Rimandonotaapidipagina">
    <w:name w:val="footnote reference"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qFormat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3143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elenco">
    <w:name w:val="elenco"/>
    <w:basedOn w:val="Normale"/>
    <w:rsid w:val="00453023"/>
    <w:pPr>
      <w:numPr>
        <w:numId w:val="1"/>
      </w:numPr>
      <w:tabs>
        <w:tab w:val="clear" w:pos="720"/>
        <w:tab w:val="num" w:pos="284"/>
      </w:tabs>
      <w:spacing w:before="120"/>
      <w:ind w:left="284" w:hanging="284"/>
    </w:pPr>
  </w:style>
  <w:style w:type="paragraph" w:customStyle="1" w:styleId="elenconumerato">
    <w:name w:val="elenco numerato"/>
    <w:basedOn w:val="Normale"/>
    <w:rsid w:val="00476372"/>
    <w:pPr>
      <w:numPr>
        <w:ilvl w:val="2"/>
        <w:numId w:val="1"/>
      </w:numPr>
      <w:tabs>
        <w:tab w:val="clear" w:pos="2340"/>
        <w:tab w:val="num" w:pos="284"/>
      </w:tabs>
      <w:ind w:hanging="2340"/>
    </w:pPr>
  </w:style>
  <w:style w:type="paragraph" w:styleId="Elenco0">
    <w:name w:val="List"/>
    <w:basedOn w:val="Normale"/>
    <w:rsid w:val="00476372"/>
    <w:pPr>
      <w:ind w:left="283" w:hanging="283"/>
    </w:pPr>
  </w:style>
  <w:style w:type="paragraph" w:styleId="Elenco2">
    <w:name w:val="List 2"/>
    <w:basedOn w:val="Normale"/>
    <w:rsid w:val="00476372"/>
    <w:pPr>
      <w:ind w:left="566" w:hanging="283"/>
    </w:pPr>
  </w:style>
  <w:style w:type="paragraph" w:styleId="Elenco3">
    <w:name w:val="List 3"/>
    <w:basedOn w:val="Normale"/>
    <w:rsid w:val="00476372"/>
    <w:pPr>
      <w:ind w:left="849" w:hanging="283"/>
    </w:pPr>
  </w:style>
  <w:style w:type="paragraph" w:styleId="Elencocontinua">
    <w:name w:val="List Continue"/>
    <w:basedOn w:val="Normale"/>
    <w:rsid w:val="00476372"/>
    <w:pPr>
      <w:spacing w:after="120"/>
      <w:ind w:left="283"/>
    </w:pPr>
  </w:style>
  <w:style w:type="paragraph" w:customStyle="1" w:styleId="elencoalfabetico">
    <w:name w:val="elenco alfabetico"/>
    <w:basedOn w:val="elenconumerato"/>
    <w:rsid w:val="00476372"/>
    <w:pPr>
      <w:numPr>
        <w:ilvl w:val="1"/>
      </w:numPr>
      <w:tabs>
        <w:tab w:val="clear" w:pos="1440"/>
        <w:tab w:val="num" w:pos="284"/>
      </w:tabs>
      <w:ind w:hanging="1440"/>
    </w:pPr>
  </w:style>
  <w:style w:type="numbering" w:styleId="111111">
    <w:name w:val="Outline List 2"/>
    <w:basedOn w:val="Nessunelenco"/>
    <w:rsid w:val="00476372"/>
    <w:pPr>
      <w:numPr>
        <w:numId w:val="2"/>
      </w:numPr>
    </w:pPr>
  </w:style>
  <w:style w:type="character" w:styleId="AcronimoHTML">
    <w:name w:val="HTML Acronym"/>
    <w:basedOn w:val="Carpredefinitoparagrafo"/>
    <w:rsid w:val="00476372"/>
  </w:style>
  <w:style w:type="character" w:customStyle="1" w:styleId="caratteregrassetto">
    <w:name w:val="carattere grassetto"/>
    <w:rsid w:val="00476372"/>
    <w:rPr>
      <w:rFonts w:ascii="Verdana" w:hAnsi="Verdana"/>
      <w:b/>
      <w:sz w:val="22"/>
    </w:rPr>
  </w:style>
  <w:style w:type="paragraph" w:styleId="Corpodeltesto3">
    <w:name w:val="Body Text 3"/>
    <w:basedOn w:val="Normale"/>
    <w:rsid w:val="003E426E"/>
    <w:pPr>
      <w:spacing w:after="120"/>
    </w:pPr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0C0867"/>
    <w:rPr>
      <w:rFonts w:ascii="Verdana" w:hAnsi="Verdana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B47D7A"/>
    <w:pPr>
      <w:widowControl w:val="0"/>
    </w:pPr>
    <w:rPr>
      <w:rFonts w:ascii="Calibri" w:eastAsia="Calibri" w:hAnsi="Calibr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47D7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47D7A"/>
    <w:pPr>
      <w:widowControl w:val="0"/>
    </w:pPr>
    <w:rPr>
      <w:rFonts w:ascii="Calibri" w:eastAsia="Calibri" w:hAnsi="Calibri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qFormat/>
    <w:rsid w:val="001B56FE"/>
    <w:rPr>
      <w:rFonts w:ascii="Verdana" w:hAnsi="Verdana"/>
      <w:sz w:val="22"/>
      <w:szCs w:val="22"/>
    </w:rPr>
  </w:style>
  <w:style w:type="character" w:customStyle="1" w:styleId="Richiamoallanotaapidipagina">
    <w:name w:val="Richiamo alla nota a piè di pagina"/>
    <w:rsid w:val="001B56FE"/>
    <w:rPr>
      <w:vertAlign w:val="superscript"/>
    </w:rPr>
  </w:style>
  <w:style w:type="paragraph" w:customStyle="1" w:styleId="Notaapidipagina">
    <w:name w:val="Nota a piè di pagina"/>
    <w:basedOn w:val="Normale"/>
    <w:rsid w:val="001B56FE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link w:val="Corpotesto"/>
    <w:rsid w:val="00980C8F"/>
    <w:rPr>
      <w:rFonts w:ascii="Verdana" w:hAnsi="Verdana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544960"/>
    <w:rPr>
      <w:rFonts w:ascii="Verdana" w:hAnsi="Verdana"/>
      <w:sz w:val="22"/>
      <w:szCs w:val="22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6D6982"/>
    <w:rPr>
      <w:rFonts w:ascii="Verdana" w:hAnsi="Verdana"/>
    </w:rPr>
  </w:style>
  <w:style w:type="paragraph" w:customStyle="1" w:styleId="Carattere1CarattereCarattereCarattereCarattereCarattereCarattere0">
    <w:name w:val="Carattere1 Carattere Carattere Carattere Carattere Carattere Carattere"/>
    <w:basedOn w:val="Normale"/>
    <w:rsid w:val="004515AE"/>
    <w:pPr>
      <w:spacing w:after="160" w:line="240" w:lineRule="exact"/>
    </w:pPr>
    <w:rPr>
      <w:sz w:val="20"/>
      <w:szCs w:val="20"/>
      <w:lang w:val="en-US" w:eastAsia="en-US"/>
    </w:rPr>
  </w:style>
  <w:style w:type="paragraph" w:styleId="NormaleWeb">
    <w:name w:val="Normal (Web)"/>
    <w:basedOn w:val="Normale"/>
    <w:rsid w:val="00C472F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RMATIVA\REGOLAMENTO\2011%20MODICHE%20REGOLAMENTO\web\All_1_LR47_relazione_proget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2df93f-4605-40b2-9136-deaa31dbaf1b">QSQ6CV64KPNW-36-2523</_dlc_DocId>
    <_dlc_DocIdUrl xmlns="1c2df93f-4605-40b2-9136-deaa31dbaf1b">
      <Url>https://docs.regione.fvg.it/siti/D2/_layouts/DocIdRedir.aspx?ID=QSQ6CV64KPNW-36-2523</Url>
      <Description>QSQ6CV64KPNW-36-2523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4A4A-5B83-4CEA-BE1A-1DE31474D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5C25E-ADC9-49D0-A61A-4F5A1F3D18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6EFEC4-3ADA-4BA2-9D66-C93C55763EB4}">
  <ds:schemaRefs>
    <ds:schemaRef ds:uri="http://schemas.microsoft.com/office/2006/metadata/properties"/>
    <ds:schemaRef ds:uri="http://schemas.microsoft.com/office/infopath/2007/PartnerControls"/>
    <ds:schemaRef ds:uri="1c2df93f-4605-40b2-9136-deaa31dbaf1b"/>
  </ds:schemaRefs>
</ds:datastoreItem>
</file>

<file path=customXml/itemProps4.xml><?xml version="1.0" encoding="utf-8"?>
<ds:datastoreItem xmlns:ds="http://schemas.openxmlformats.org/officeDocument/2006/customXml" ds:itemID="{A6DACC07-131E-4C13-B0A0-B435C2C0292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5AA4327-67BB-4073-9073-E18959D6556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910ACFB-CB46-445C-B1A0-7713DF5E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All_1_LR47_relazione_progetto.dot</Template>
  <TotalTime>30</TotalTime>
  <Pages>4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dott. Massimo Zanini</Manager>
  <Company>Regione Autonoma FVG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Domanda di contributo</dc:subject>
  <dc:creator>utente</dc:creator>
  <cp:keywords/>
  <cp:lastModifiedBy>LC</cp:lastModifiedBy>
  <cp:revision>21</cp:revision>
  <cp:lastPrinted>2018-01-22T14:19:00Z</cp:lastPrinted>
  <dcterms:created xsi:type="dcterms:W3CDTF">2025-07-29T12:38:00Z</dcterms:created>
  <dcterms:modified xsi:type="dcterms:W3CDTF">2025-08-08T08:51:00Z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2003-01-19T23:00:00Z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2003-08-17T22:00:00Z</vt:filetime>
  </property>
  <property fmtid="{D5CDD505-2E9C-101B-9397-08002B2CF9AE}" pid="7" name="_dlc_DocId">
    <vt:lpwstr>QSQ6CV64KPNW-36-2523</vt:lpwstr>
  </property>
  <property fmtid="{D5CDD505-2E9C-101B-9397-08002B2CF9AE}" pid="8" name="_dlc_DocIdItemGuid">
    <vt:lpwstr>7273245a-f0e5-4f92-8d6f-5561f23166d6</vt:lpwstr>
  </property>
  <property fmtid="{D5CDD505-2E9C-101B-9397-08002B2CF9AE}" pid="9" name="_dlc_DocIdUrl">
    <vt:lpwstr>https://docs.regione.fvg.it/siti/D2/_layouts/DocIdRedir.aspx?ID=QSQ6CV64KPNW-36-2523, QSQ6CV64KPNW-36-2523</vt:lpwstr>
  </property>
  <property fmtid="{D5CDD505-2E9C-101B-9397-08002B2CF9AE}" pid="10" name="display_urn:schemas-microsoft-com:office:office#Editor">
    <vt:lpwstr>Chemello Laura</vt:lpwstr>
  </property>
  <property fmtid="{D5CDD505-2E9C-101B-9397-08002B2CF9AE}" pid="11" name="TemplateUrl">
    <vt:lpwstr/>
  </property>
  <property fmtid="{D5CDD505-2E9C-101B-9397-08002B2CF9AE}" pid="12" name="Order">
    <vt:lpwstr>252300.000000000</vt:lpwstr>
  </property>
  <property fmtid="{D5CDD505-2E9C-101B-9397-08002B2CF9AE}" pid="13" name="xd_ProgID">
    <vt:lpwstr/>
  </property>
  <property fmtid="{D5CDD505-2E9C-101B-9397-08002B2CF9AE}" pid="14" name="display_urn:schemas-microsoft-com:office:office#Author">
    <vt:lpwstr>Chemello Laura</vt:lpwstr>
  </property>
  <property fmtid="{D5CDD505-2E9C-101B-9397-08002B2CF9AE}" pid="15" name="ContentTypeId">
    <vt:lpwstr>0x0101005AD1DD98D0E1AF4F9C2C2A9D8C6FFA2F</vt:lpwstr>
  </property>
</Properties>
</file>