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BD920" w14:textId="77777777" w:rsidR="00BB33CA" w:rsidRPr="00786882" w:rsidRDefault="00BB33CA" w:rsidP="00BB33CA">
      <w:pPr>
        <w:rPr>
          <w:rFonts w:ascii="DecimaWE Rg" w:hAnsi="DecimaWE Rg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B33CA" w:rsidRPr="0061755C" w14:paraId="731E1BA8" w14:textId="77777777" w:rsidTr="005C1635">
        <w:tc>
          <w:tcPr>
            <w:tcW w:w="9778" w:type="dxa"/>
            <w:shd w:val="clear" w:color="auto" w:fill="auto"/>
          </w:tcPr>
          <w:p w14:paraId="5A85882D" w14:textId="77777777" w:rsidR="00BB33CA" w:rsidRPr="0061755C" w:rsidRDefault="00BB33CA" w:rsidP="005C16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DecimaWE Rg" w:hAnsi="DecimaWE Rg"/>
                <w:b/>
              </w:rPr>
            </w:pPr>
          </w:p>
          <w:p w14:paraId="4FC60163" w14:textId="77777777" w:rsidR="00BB33CA" w:rsidRDefault="00BB33CA" w:rsidP="005C16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DecimaWE Rg" w:hAnsi="DecimaWE Rg"/>
                <w:b/>
                <w:sz w:val="32"/>
                <w:szCs w:val="32"/>
              </w:rPr>
            </w:pPr>
            <w:r w:rsidRPr="00165276">
              <w:rPr>
                <w:rFonts w:ascii="DecimaWE Rg" w:hAnsi="DecimaWE Rg"/>
                <w:b/>
                <w:sz w:val="28"/>
                <w:szCs w:val="28"/>
              </w:rPr>
              <w:t xml:space="preserve">ALLEGATO / </w:t>
            </w:r>
            <w:r w:rsidRPr="00165276">
              <w:rPr>
                <w:rFonts w:ascii="DecimaWE Rg" w:hAnsi="DecimaWE Rg"/>
                <w:b/>
                <w:i/>
                <w:sz w:val="28"/>
                <w:szCs w:val="28"/>
              </w:rPr>
              <w:t>PRILOGA</w:t>
            </w:r>
            <w:r w:rsidRPr="0061755C">
              <w:rPr>
                <w:rFonts w:ascii="DecimaWE Rg" w:hAnsi="DecimaWE Rg"/>
                <w:b/>
              </w:rPr>
              <w:t xml:space="preserve"> </w:t>
            </w:r>
            <w:r w:rsidR="00B82AF8">
              <w:rPr>
                <w:rFonts w:ascii="DecimaWE Rg" w:hAnsi="DecimaWE Rg"/>
                <w:b/>
                <w:sz w:val="32"/>
                <w:szCs w:val="32"/>
              </w:rPr>
              <w:t>A2</w:t>
            </w:r>
          </w:p>
          <w:p w14:paraId="7A300109" w14:textId="77777777" w:rsidR="002C463C" w:rsidRPr="0061755C" w:rsidRDefault="002C463C" w:rsidP="005C16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DecimaWE Rg" w:hAnsi="DecimaWE Rg"/>
                <w:b/>
              </w:rPr>
            </w:pPr>
          </w:p>
          <w:p w14:paraId="3185BFDC" w14:textId="3E44E576" w:rsidR="00D70097" w:rsidRPr="00D70097" w:rsidRDefault="00E63459" w:rsidP="00591F78">
            <w:pPr>
              <w:pStyle w:val="Paragrafoelenco"/>
              <w:ind w:left="0"/>
              <w:jc w:val="both"/>
              <w:rPr>
                <w:rFonts w:ascii="DecimaWE Rg" w:hAnsi="DecimaWE Rg"/>
                <w:sz w:val="14"/>
                <w:szCs w:val="14"/>
              </w:rPr>
            </w:pPr>
            <w:r w:rsidRPr="00932652">
              <w:rPr>
                <w:rFonts w:ascii="DecimaWE Rg" w:hAnsi="DecimaWE Rg"/>
                <w:sz w:val="14"/>
                <w:szCs w:val="14"/>
                <w:lang w:val="sl-SI"/>
              </w:rPr>
              <w:t>D</w:t>
            </w:r>
            <w:r w:rsidRPr="00932652">
              <w:rPr>
                <w:rFonts w:ascii="DecimaWE Rg" w:hAnsi="DecimaWE Rg"/>
                <w:sz w:val="14"/>
                <w:szCs w:val="14"/>
              </w:rPr>
              <w:t>a compilare a cura dell’ente proponente</w:t>
            </w:r>
            <w:r w:rsidR="006F55F1">
              <w:rPr>
                <w:rFonts w:ascii="DecimaWE Rg" w:hAnsi="DecimaWE Rg"/>
                <w:sz w:val="14"/>
                <w:szCs w:val="14"/>
              </w:rPr>
              <w:t>/</w:t>
            </w:r>
            <w:r w:rsidR="006F55F1" w:rsidRPr="001225E9">
              <w:rPr>
                <w:rFonts w:ascii="DecimaWE Rg" w:hAnsi="DecimaWE Rg"/>
                <w:i/>
                <w:sz w:val="14"/>
                <w:szCs w:val="14"/>
                <w:lang w:val="sl-SI"/>
              </w:rPr>
              <w:t xml:space="preserve">Izpolni </w:t>
            </w:r>
            <w:r w:rsidR="00591F78" w:rsidRPr="001225E9">
              <w:rPr>
                <w:rFonts w:ascii="DecimaWE Rg" w:hAnsi="DecimaWE Rg"/>
                <w:i/>
                <w:sz w:val="14"/>
                <w:szCs w:val="14"/>
                <w:lang w:val="sl-SI"/>
              </w:rPr>
              <w:t>prijavitelj</w:t>
            </w:r>
          </w:p>
        </w:tc>
      </w:tr>
    </w:tbl>
    <w:tbl>
      <w:tblPr>
        <w:tblStyle w:val="Grigliatabella"/>
        <w:tblpPr w:leftFromText="141" w:rightFromText="141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4817"/>
        <w:gridCol w:w="4811"/>
      </w:tblGrid>
      <w:tr w:rsidR="00757F83" w14:paraId="7EDB8759" w14:textId="77777777" w:rsidTr="00757F83">
        <w:tc>
          <w:tcPr>
            <w:tcW w:w="4889" w:type="dxa"/>
          </w:tcPr>
          <w:p w14:paraId="6517F9D5" w14:textId="77777777" w:rsidR="00757F83" w:rsidRPr="00787E5E" w:rsidRDefault="00757F83" w:rsidP="00757F83">
            <w:pPr>
              <w:spacing w:before="60"/>
              <w:jc w:val="both"/>
              <w:rPr>
                <w:rFonts w:ascii="DecimaWE Rg" w:hAnsi="DecimaWE Rg"/>
                <w:b/>
                <w:color w:val="000000"/>
                <w:sz w:val="14"/>
                <w:szCs w:val="14"/>
              </w:rPr>
            </w:pPr>
            <w:r w:rsidRPr="00787E5E">
              <w:rPr>
                <w:rFonts w:ascii="DecimaWE Rg" w:hAnsi="DecimaWE Rg"/>
                <w:b/>
                <w:color w:val="000000"/>
                <w:sz w:val="14"/>
                <w:szCs w:val="14"/>
              </w:rPr>
              <w:t>Riferimento normativo</w:t>
            </w:r>
          </w:p>
        </w:tc>
        <w:tc>
          <w:tcPr>
            <w:tcW w:w="4889" w:type="dxa"/>
          </w:tcPr>
          <w:p w14:paraId="63D85FAE" w14:textId="77777777" w:rsidR="00757F83" w:rsidRPr="00787E5E" w:rsidRDefault="00757F83" w:rsidP="00757F83">
            <w:pPr>
              <w:spacing w:before="60"/>
              <w:jc w:val="both"/>
              <w:rPr>
                <w:rFonts w:ascii="DecimaWE Rg" w:hAnsi="DecimaWE Rg"/>
                <w:b/>
                <w:i/>
                <w:color w:val="000000"/>
                <w:sz w:val="14"/>
                <w:szCs w:val="14"/>
                <w:lang w:val="sl-SI"/>
              </w:rPr>
            </w:pPr>
            <w:r w:rsidRPr="00787E5E">
              <w:rPr>
                <w:rFonts w:ascii="DecimaWE Rg" w:hAnsi="DecimaWE Rg"/>
                <w:b/>
                <w:i/>
                <w:color w:val="000000"/>
                <w:sz w:val="14"/>
                <w:szCs w:val="14"/>
                <w:lang w:val="sl-SI"/>
              </w:rPr>
              <w:t>Pravna podlaga</w:t>
            </w:r>
            <w:r w:rsidRPr="00787E5E">
              <w:rPr>
                <w:rFonts w:ascii="DecimaWE Rg" w:hAnsi="DecimaWE Rg"/>
                <w:b/>
                <w:color w:val="000000"/>
                <w:sz w:val="14"/>
                <w:szCs w:val="14"/>
                <w:lang w:val="sl-SI"/>
              </w:rPr>
              <w:t>:</w:t>
            </w:r>
          </w:p>
        </w:tc>
      </w:tr>
      <w:tr w:rsidR="00757F83" w14:paraId="386FE2C9" w14:textId="77777777" w:rsidTr="00757F83">
        <w:tc>
          <w:tcPr>
            <w:tcW w:w="4889" w:type="dxa"/>
          </w:tcPr>
          <w:p w14:paraId="46E46C2D" w14:textId="1A5B68BE" w:rsidR="00757F83" w:rsidRPr="00787E5E" w:rsidRDefault="001E47C1" w:rsidP="00325A82">
            <w:pPr>
              <w:spacing w:before="60"/>
              <w:jc w:val="both"/>
              <w:rPr>
                <w:rFonts w:ascii="DecimaWE Rg" w:hAnsi="DecimaWE Rg"/>
                <w:color w:val="000000"/>
                <w:sz w:val="14"/>
                <w:szCs w:val="14"/>
              </w:rPr>
            </w:pPr>
            <w:r>
              <w:rPr>
                <w:rFonts w:ascii="DecimaWE Rg" w:hAnsi="DecimaWE Rg"/>
                <w:bCs/>
                <w:color w:val="000000"/>
                <w:sz w:val="14"/>
                <w:szCs w:val="14"/>
              </w:rPr>
              <w:t>L</w:t>
            </w:r>
            <w:r w:rsidRPr="00BE5BC2">
              <w:rPr>
                <w:rFonts w:ascii="DecimaWE Rg" w:hAnsi="DecimaWE Rg"/>
                <w:bCs/>
                <w:color w:val="000000"/>
                <w:sz w:val="14"/>
                <w:szCs w:val="14"/>
              </w:rPr>
              <w:t xml:space="preserve">egge regionale 16 novembre 2007, n. 26, recante “Norme regionali per la tutela della minoranza linguistica slovena” ed in </w:t>
            </w:r>
            <w:r w:rsidRPr="003457A7">
              <w:rPr>
                <w:rFonts w:ascii="DecimaWE Rg" w:hAnsi="DecimaWE Rg"/>
                <w:bCs/>
                <w:color w:val="000000"/>
                <w:sz w:val="14"/>
                <w:szCs w:val="14"/>
              </w:rPr>
              <w:t xml:space="preserve">particolare l’articolo 19 </w:t>
            </w:r>
            <w:r w:rsidRPr="00BE5BC2">
              <w:rPr>
                <w:rFonts w:ascii="DecimaWE Rg" w:hAnsi="DecimaWE Rg"/>
                <w:bCs/>
                <w:color w:val="000000"/>
                <w:sz w:val="14"/>
                <w:szCs w:val="14"/>
              </w:rPr>
              <w:t>che disciplina l’utilizzo dei contributi annui statali per l’uso della lingua slovena nella pubblica amministrazione di cui all’articolo 8 della legge 23 febbraio 2001, n. 38</w:t>
            </w:r>
            <w:r>
              <w:rPr>
                <w:rFonts w:ascii="DecimaWE Rg" w:hAnsi="DecimaWE Rg"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4889" w:type="dxa"/>
          </w:tcPr>
          <w:p w14:paraId="4416C427" w14:textId="181C20E0" w:rsidR="00757F83" w:rsidRPr="001225E9" w:rsidRDefault="001E47C1" w:rsidP="005B6C6E">
            <w:pPr>
              <w:spacing w:before="60"/>
              <w:jc w:val="both"/>
              <w:rPr>
                <w:rFonts w:ascii="DecimaWE Rg" w:hAnsi="DecimaWE Rg"/>
                <w:i/>
                <w:color w:val="000000"/>
                <w:sz w:val="14"/>
                <w:szCs w:val="14"/>
                <w:lang w:val="sl-SI"/>
              </w:rPr>
            </w:pPr>
            <w:r w:rsidRPr="00065BA6">
              <w:rPr>
                <w:rFonts w:ascii="DecimaWE Rg" w:hAnsi="DecimaWE Rg"/>
                <w:i/>
                <w:color w:val="000000"/>
                <w:sz w:val="14"/>
                <w:szCs w:val="14"/>
                <w:lang w:val="sl-SI"/>
              </w:rPr>
              <w:t>Deželni zakon št. 26 z dne 16. novembra 2007 o »Deželnih predpisih o zaščiti slovenske jezikovne manjšine</w:t>
            </w:r>
            <w:r w:rsidRPr="003457A7">
              <w:rPr>
                <w:rFonts w:ascii="DecimaWE Rg" w:hAnsi="DecimaWE Rg"/>
                <w:i/>
                <w:color w:val="000000"/>
                <w:sz w:val="14"/>
                <w:szCs w:val="14"/>
                <w:lang w:val="sl-SI"/>
              </w:rPr>
              <w:t>«, zlasti člen 19, ki</w:t>
            </w:r>
            <w:r w:rsidRPr="00065BA6">
              <w:rPr>
                <w:rFonts w:ascii="DecimaWE Rg" w:hAnsi="DecimaWE Rg"/>
                <w:i/>
                <w:color w:val="000000"/>
                <w:sz w:val="14"/>
                <w:szCs w:val="14"/>
                <w:lang w:val="sl-SI"/>
              </w:rPr>
              <w:t xml:space="preserve"> ureja uporabo letnih državnih sredstev za rabo slovenskega jezika v javni upravi iz 8. člena Zakona št. 38 z dne 23. februarja 2001</w:t>
            </w:r>
            <w:r w:rsidRPr="003132EF">
              <w:rPr>
                <w:rFonts w:ascii="DecimaWE Rg" w:hAnsi="DecimaWE Rg"/>
                <w:color w:val="000000"/>
                <w:sz w:val="14"/>
                <w:szCs w:val="14"/>
                <w:lang w:val="sl-SI"/>
              </w:rPr>
              <w:t>.</w:t>
            </w:r>
          </w:p>
        </w:tc>
      </w:tr>
    </w:tbl>
    <w:p w14:paraId="375C11F6" w14:textId="77777777" w:rsidR="00757F83" w:rsidRPr="004E19B5" w:rsidRDefault="00757F83" w:rsidP="00850C15">
      <w:pPr>
        <w:spacing w:before="60"/>
        <w:rPr>
          <w:rFonts w:ascii="DecimaWE Rg" w:hAnsi="DecimaWE Rg"/>
          <w:b/>
          <w:color w:val="000000"/>
          <w:sz w:val="32"/>
          <w:szCs w:val="32"/>
        </w:rPr>
      </w:pPr>
    </w:p>
    <w:p w14:paraId="79E2D0EB" w14:textId="77777777" w:rsidR="0009524D" w:rsidRPr="001B65C9" w:rsidRDefault="00E63459" w:rsidP="004E19B5">
      <w:pPr>
        <w:jc w:val="center"/>
        <w:rPr>
          <w:rFonts w:ascii="DecimaWE Rg" w:hAnsi="DecimaWE Rg"/>
          <w:b/>
          <w:sz w:val="32"/>
          <w:szCs w:val="32"/>
        </w:rPr>
      </w:pPr>
      <w:r w:rsidRPr="001B65C9">
        <w:rPr>
          <w:rFonts w:ascii="DecimaWE Rg" w:hAnsi="DecimaWE Rg"/>
          <w:b/>
          <w:sz w:val="32"/>
          <w:szCs w:val="32"/>
        </w:rPr>
        <w:t>P</w:t>
      </w:r>
      <w:r w:rsidR="0009524D" w:rsidRPr="001B65C9">
        <w:rPr>
          <w:rFonts w:ascii="DecimaWE Rg" w:hAnsi="DecimaWE Rg"/>
          <w:b/>
          <w:sz w:val="32"/>
          <w:szCs w:val="32"/>
        </w:rPr>
        <w:t>IANO ECONOMICO-FINANZIARIO DELLE ENTRATE E DELLE SPESE AMMISSIBILI</w:t>
      </w:r>
      <w:r w:rsidR="004E19B5" w:rsidRPr="001B65C9">
        <w:rPr>
          <w:rFonts w:ascii="DecimaWE Rg" w:hAnsi="DecimaWE Rg"/>
          <w:b/>
          <w:sz w:val="32"/>
          <w:szCs w:val="32"/>
        </w:rPr>
        <w:t xml:space="preserve"> </w:t>
      </w:r>
      <w:r w:rsidR="0009524D" w:rsidRPr="001B65C9">
        <w:rPr>
          <w:rFonts w:ascii="DecimaWE Rg" w:hAnsi="DecimaWE Rg"/>
          <w:b/>
          <w:sz w:val="32"/>
          <w:szCs w:val="32"/>
        </w:rPr>
        <w:t>RELATIVE ALL’INIZIATIVA</w:t>
      </w:r>
      <w:r w:rsidR="003C6EFE" w:rsidRPr="001B65C9">
        <w:rPr>
          <w:rStyle w:val="Rimandonotadichiusura"/>
          <w:rFonts w:ascii="DecimaWE Rg" w:hAnsi="DecimaWE Rg"/>
          <w:b/>
          <w:sz w:val="32"/>
          <w:szCs w:val="32"/>
        </w:rPr>
        <w:endnoteReference w:id="1"/>
      </w:r>
    </w:p>
    <w:p w14:paraId="7CA0D313" w14:textId="0F526978" w:rsidR="001B65C9" w:rsidRPr="001B65C9" w:rsidRDefault="001B65C9" w:rsidP="0009524D">
      <w:pPr>
        <w:jc w:val="center"/>
        <w:rPr>
          <w:rFonts w:ascii="DecimaWE Rg" w:hAnsi="DecimaWE Rg"/>
          <w:b/>
          <w:i/>
          <w:sz w:val="32"/>
          <w:szCs w:val="32"/>
          <w:lang w:val="sl-SI"/>
        </w:rPr>
      </w:pPr>
      <w:r w:rsidRPr="001B65C9">
        <w:rPr>
          <w:rFonts w:ascii="DecimaWE Rg" w:hAnsi="DecimaWE Rg"/>
          <w:b/>
          <w:i/>
          <w:sz w:val="32"/>
          <w:szCs w:val="32"/>
          <w:lang w:val="sl-SI"/>
        </w:rPr>
        <w:t xml:space="preserve">FINANČNI </w:t>
      </w:r>
      <w:r w:rsidR="0009524D" w:rsidRPr="001B65C9">
        <w:rPr>
          <w:rFonts w:ascii="DecimaWE Rg" w:hAnsi="DecimaWE Rg"/>
          <w:b/>
          <w:i/>
          <w:sz w:val="32"/>
          <w:szCs w:val="32"/>
          <w:lang w:val="sl-SI"/>
        </w:rPr>
        <w:t xml:space="preserve">NAČRT </w:t>
      </w:r>
      <w:r w:rsidRPr="001B65C9">
        <w:rPr>
          <w:rFonts w:ascii="DecimaWE Rg" w:hAnsi="DecimaWE Rg"/>
          <w:b/>
          <w:i/>
          <w:sz w:val="32"/>
          <w:szCs w:val="32"/>
          <w:lang w:val="sl-SI"/>
        </w:rPr>
        <w:t xml:space="preserve">UPRAVIČENIH PROJEKTNIH </w:t>
      </w:r>
    </w:p>
    <w:p w14:paraId="3A769E07" w14:textId="66F88ED6" w:rsidR="0009524D" w:rsidRPr="004E19B5" w:rsidRDefault="00591F78" w:rsidP="0009524D">
      <w:pPr>
        <w:jc w:val="center"/>
        <w:rPr>
          <w:rFonts w:ascii="DecimaWE Rg" w:hAnsi="DecimaWE Rg"/>
          <w:b/>
          <w:i/>
          <w:sz w:val="32"/>
          <w:szCs w:val="32"/>
          <w:lang w:val="sl-SI"/>
        </w:rPr>
      </w:pPr>
      <w:r w:rsidRPr="001B65C9">
        <w:rPr>
          <w:rFonts w:ascii="DecimaWE Rg" w:hAnsi="DecimaWE Rg"/>
          <w:b/>
          <w:i/>
          <w:sz w:val="32"/>
          <w:szCs w:val="32"/>
          <w:lang w:val="sl-SI"/>
        </w:rPr>
        <w:t xml:space="preserve">PREJEMKOV </w:t>
      </w:r>
      <w:r w:rsidR="0009524D" w:rsidRPr="001B65C9">
        <w:rPr>
          <w:rFonts w:ascii="DecimaWE Rg" w:hAnsi="DecimaWE Rg"/>
          <w:b/>
          <w:i/>
          <w:sz w:val="32"/>
          <w:szCs w:val="32"/>
          <w:lang w:val="sl-SI"/>
        </w:rPr>
        <w:t>IN</w:t>
      </w:r>
      <w:r w:rsidR="001B65C9" w:rsidRPr="001B65C9">
        <w:rPr>
          <w:rFonts w:ascii="DecimaWE Rg" w:hAnsi="DecimaWE Rg"/>
          <w:b/>
          <w:i/>
          <w:sz w:val="32"/>
          <w:szCs w:val="32"/>
          <w:lang w:val="sl-SI"/>
        </w:rPr>
        <w:t xml:space="preserve"> </w:t>
      </w:r>
      <w:r w:rsidRPr="001B65C9">
        <w:rPr>
          <w:rFonts w:ascii="DecimaWE Rg" w:hAnsi="DecimaWE Rg"/>
          <w:b/>
          <w:i/>
          <w:sz w:val="32"/>
          <w:szCs w:val="32"/>
          <w:lang w:val="sl-SI"/>
        </w:rPr>
        <w:t>IZDATKOV</w:t>
      </w:r>
      <w:r w:rsidR="006B39A2" w:rsidRPr="001B65C9">
        <w:rPr>
          <w:rStyle w:val="Rimandonotadichiusura"/>
          <w:rFonts w:ascii="DecimaWE Rg" w:hAnsi="DecimaWE Rg"/>
          <w:b/>
          <w:i/>
          <w:sz w:val="32"/>
          <w:szCs w:val="32"/>
          <w:lang w:val="sl-SI"/>
        </w:rPr>
        <w:endnoteReference w:id="2"/>
      </w:r>
    </w:p>
    <w:p w14:paraId="598A4EFD" w14:textId="77777777" w:rsidR="00751030" w:rsidRPr="00757F83" w:rsidRDefault="00751030" w:rsidP="00541F58">
      <w:pPr>
        <w:pStyle w:val="Paragrafoelenco"/>
        <w:ind w:left="0"/>
        <w:jc w:val="center"/>
        <w:rPr>
          <w:rFonts w:ascii="DecimaWE Rg" w:hAnsi="DecimaWE Rg"/>
          <w:b/>
          <w:i/>
          <w:sz w:val="28"/>
          <w:szCs w:val="28"/>
          <w:lang w:val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BB33CA" w:rsidRPr="008E6150" w14:paraId="1099231C" w14:textId="77777777" w:rsidTr="004C7479">
        <w:trPr>
          <w:trHeight w:val="4991"/>
        </w:trPr>
        <w:tc>
          <w:tcPr>
            <w:tcW w:w="9778" w:type="dxa"/>
            <w:shd w:val="clear" w:color="auto" w:fill="auto"/>
          </w:tcPr>
          <w:p w14:paraId="2A0534E0" w14:textId="77777777" w:rsidR="005D1D39" w:rsidRDefault="005D1D39" w:rsidP="005D1D39">
            <w:pPr>
              <w:rPr>
                <w:rFonts w:ascii="DecimaWE Rg" w:hAnsi="DecimaWE Rg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7459"/>
              <w:gridCol w:w="1953"/>
            </w:tblGrid>
            <w:tr w:rsidR="005D1D39" w:rsidRPr="00D30FA5" w14:paraId="078E25C1" w14:textId="77777777" w:rsidTr="00FE2065">
              <w:trPr>
                <w:trHeight w:val="459"/>
              </w:trPr>
              <w:tc>
                <w:tcPr>
                  <w:tcW w:w="9778" w:type="dxa"/>
                  <w:gridSpan w:val="2"/>
                  <w:shd w:val="clear" w:color="auto" w:fill="DAEEF3" w:themeFill="accent5" w:themeFillTint="33"/>
                  <w:vAlign w:val="center"/>
                </w:tcPr>
                <w:p w14:paraId="24CA3D9C" w14:textId="77777777" w:rsidR="00E372D8" w:rsidRDefault="00E372D8" w:rsidP="00FE2065">
                  <w:pPr>
                    <w:jc w:val="center"/>
                    <w:rPr>
                      <w:rFonts w:ascii="DecimaWE Rg" w:hAnsi="DecimaWE Rg"/>
                      <w:b/>
                      <w:sz w:val="22"/>
                      <w:szCs w:val="22"/>
                    </w:rPr>
                  </w:pPr>
                  <w:r>
                    <w:rPr>
                      <w:rFonts w:ascii="DecimaWE Rg" w:hAnsi="DecimaWE Rg"/>
                      <w:b/>
                      <w:sz w:val="22"/>
                      <w:szCs w:val="22"/>
                    </w:rPr>
                    <w:t>ENTRATE</w:t>
                  </w:r>
                </w:p>
                <w:p w14:paraId="7DAA410A" w14:textId="064436E3" w:rsidR="005D1D39" w:rsidRPr="00D30FA5" w:rsidRDefault="00591F78" w:rsidP="00FE2065">
                  <w:pPr>
                    <w:jc w:val="center"/>
                    <w:rPr>
                      <w:rFonts w:ascii="DecimaWE Rg" w:hAnsi="DecimaWE Rg"/>
                      <w:b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DecimaWE Rg" w:hAnsi="DecimaWE Rg"/>
                      <w:b/>
                      <w:i/>
                      <w:sz w:val="22"/>
                      <w:szCs w:val="22"/>
                    </w:rPr>
                    <w:t>PREJEMKI</w:t>
                  </w:r>
                </w:p>
              </w:tc>
            </w:tr>
            <w:tr w:rsidR="005D1D39" w:rsidRPr="00650B61" w14:paraId="33E317D7" w14:textId="77777777" w:rsidTr="00FE2065">
              <w:tc>
                <w:tcPr>
                  <w:tcW w:w="7763" w:type="dxa"/>
                  <w:vAlign w:val="center"/>
                </w:tcPr>
                <w:p w14:paraId="734B202C" w14:textId="77777777" w:rsidR="005D1D39" w:rsidRPr="00650B61" w:rsidRDefault="00A06D8D" w:rsidP="00FE2065">
                  <w:pPr>
                    <w:pStyle w:val="Paragrafoelenco"/>
                    <w:rPr>
                      <w:rFonts w:ascii="DecimaWE Rg" w:hAnsi="DecimaWE Rg"/>
                      <w:sz w:val="19"/>
                      <w:szCs w:val="19"/>
                    </w:rPr>
                  </w:pP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instrText xml:space="preserve"> FORMTEXT </w:instrTex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separate"/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15" w:type="dxa"/>
                  <w:vAlign w:val="center"/>
                </w:tcPr>
                <w:p w14:paraId="241E27A1" w14:textId="77777777" w:rsidR="005D1D39" w:rsidRPr="00650B61" w:rsidRDefault="00A06D8D" w:rsidP="00FE2065">
                  <w:pPr>
                    <w:jc w:val="right"/>
                    <w:rPr>
                      <w:rFonts w:ascii="DecimaWE Rg" w:hAnsi="DecimaWE Rg"/>
                      <w:sz w:val="19"/>
                      <w:szCs w:val="19"/>
                    </w:rPr>
                  </w:pP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instrText xml:space="preserve"> FORMTEXT </w:instrTex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separate"/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end"/>
                  </w:r>
                  <w:r w:rsidR="005D1D39" w:rsidRPr="00650B61">
                    <w:rPr>
                      <w:rFonts w:ascii="DecimaWE Rg" w:hAnsi="DecimaWE Rg"/>
                      <w:sz w:val="19"/>
                      <w:szCs w:val="19"/>
                    </w:rPr>
                    <w:t>€</w:t>
                  </w:r>
                </w:p>
              </w:tc>
            </w:tr>
            <w:tr w:rsidR="005D1D39" w:rsidRPr="00650B61" w14:paraId="315A31BE" w14:textId="77777777" w:rsidTr="00FE2065">
              <w:tc>
                <w:tcPr>
                  <w:tcW w:w="7763" w:type="dxa"/>
                  <w:vAlign w:val="center"/>
                </w:tcPr>
                <w:p w14:paraId="2A167078" w14:textId="77777777" w:rsidR="005D1D39" w:rsidRPr="00650B61" w:rsidRDefault="00A06D8D" w:rsidP="00FE2065">
                  <w:pPr>
                    <w:pStyle w:val="Paragrafoelenco"/>
                    <w:rPr>
                      <w:rFonts w:ascii="DecimaWE Rg" w:hAnsi="DecimaWE Rg"/>
                      <w:sz w:val="19"/>
                      <w:szCs w:val="19"/>
                    </w:rPr>
                  </w:pP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instrText xml:space="preserve"> FORMTEXT </w:instrTex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separate"/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15" w:type="dxa"/>
                  <w:vAlign w:val="center"/>
                </w:tcPr>
                <w:p w14:paraId="39E56B82" w14:textId="77777777" w:rsidR="005D1D39" w:rsidRPr="00650B61" w:rsidRDefault="00A06D8D" w:rsidP="00FE2065">
                  <w:pPr>
                    <w:jc w:val="right"/>
                    <w:rPr>
                      <w:rFonts w:ascii="DecimaWE Rg" w:hAnsi="DecimaWE Rg"/>
                      <w:sz w:val="19"/>
                      <w:szCs w:val="19"/>
                    </w:rPr>
                  </w:pP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instrText xml:space="preserve"> FORMTEXT </w:instrTex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separate"/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end"/>
                  </w:r>
                  <w:r w:rsidR="005D1D39" w:rsidRPr="00650B61">
                    <w:rPr>
                      <w:rFonts w:ascii="DecimaWE Rg" w:hAnsi="DecimaWE Rg"/>
                      <w:sz w:val="19"/>
                      <w:szCs w:val="19"/>
                    </w:rPr>
                    <w:t>€</w:t>
                  </w:r>
                </w:p>
              </w:tc>
            </w:tr>
            <w:tr w:rsidR="005D1D39" w:rsidRPr="00650B61" w14:paraId="1562D1CD" w14:textId="77777777" w:rsidTr="00FE2065">
              <w:tc>
                <w:tcPr>
                  <w:tcW w:w="7763" w:type="dxa"/>
                  <w:vAlign w:val="center"/>
                </w:tcPr>
                <w:p w14:paraId="6C3325DB" w14:textId="77777777" w:rsidR="005D1D39" w:rsidRPr="00650B61" w:rsidRDefault="00A06D8D" w:rsidP="00FE2065">
                  <w:pPr>
                    <w:pStyle w:val="Paragrafoelenco"/>
                    <w:rPr>
                      <w:rFonts w:ascii="DecimaWE Rg" w:hAnsi="DecimaWE Rg"/>
                      <w:sz w:val="19"/>
                      <w:szCs w:val="19"/>
                    </w:rPr>
                  </w:pP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instrText xml:space="preserve"> FORMTEXT </w:instrTex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separate"/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15" w:type="dxa"/>
                  <w:vAlign w:val="center"/>
                </w:tcPr>
                <w:p w14:paraId="0140289D" w14:textId="77777777" w:rsidR="005D1D39" w:rsidRPr="00650B61" w:rsidRDefault="00A06D8D" w:rsidP="00FE2065">
                  <w:pPr>
                    <w:jc w:val="right"/>
                    <w:rPr>
                      <w:rFonts w:ascii="DecimaWE Rg" w:hAnsi="DecimaWE Rg"/>
                      <w:sz w:val="19"/>
                      <w:szCs w:val="19"/>
                    </w:rPr>
                  </w:pP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instrText xml:space="preserve"> FORMTEXT </w:instrTex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separate"/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end"/>
                  </w:r>
                  <w:r w:rsidR="005D1D39" w:rsidRPr="00650B61">
                    <w:rPr>
                      <w:rFonts w:ascii="DecimaWE Rg" w:hAnsi="DecimaWE Rg"/>
                      <w:sz w:val="19"/>
                      <w:szCs w:val="19"/>
                    </w:rPr>
                    <w:t>€</w:t>
                  </w:r>
                </w:p>
              </w:tc>
            </w:tr>
            <w:tr w:rsidR="005D1D39" w:rsidRPr="00650B61" w14:paraId="019385AD" w14:textId="77777777" w:rsidTr="00FE2065">
              <w:tc>
                <w:tcPr>
                  <w:tcW w:w="7763" w:type="dxa"/>
                  <w:vAlign w:val="center"/>
                </w:tcPr>
                <w:p w14:paraId="0B1752E2" w14:textId="77777777" w:rsidR="005D1D39" w:rsidRPr="00D727A8" w:rsidRDefault="00A06D8D" w:rsidP="00FE2065">
                  <w:pPr>
                    <w:pStyle w:val="Paragrafoelenco"/>
                    <w:rPr>
                      <w:rFonts w:ascii="DecimaWE Rg" w:hAnsi="DecimaWE Rg"/>
                      <w:sz w:val="19"/>
                      <w:szCs w:val="19"/>
                      <w:lang w:val="sl-SI"/>
                    </w:rPr>
                  </w:pP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instrText xml:space="preserve"> FORMTEXT </w:instrTex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separate"/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15" w:type="dxa"/>
                  <w:vAlign w:val="center"/>
                </w:tcPr>
                <w:p w14:paraId="18D369EE" w14:textId="77777777" w:rsidR="005D1D39" w:rsidRPr="00650B61" w:rsidRDefault="00A06D8D" w:rsidP="00FE2065">
                  <w:pPr>
                    <w:jc w:val="right"/>
                    <w:rPr>
                      <w:rFonts w:ascii="DecimaWE Rg" w:hAnsi="DecimaWE Rg"/>
                      <w:sz w:val="19"/>
                      <w:szCs w:val="19"/>
                    </w:rPr>
                  </w:pP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instrText xml:space="preserve"> FORMTEXT </w:instrTex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separate"/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end"/>
                  </w:r>
                  <w:r w:rsidR="005D1D39" w:rsidRPr="00650B61">
                    <w:rPr>
                      <w:rFonts w:ascii="DecimaWE Rg" w:hAnsi="DecimaWE Rg"/>
                      <w:sz w:val="19"/>
                      <w:szCs w:val="19"/>
                    </w:rPr>
                    <w:t>€</w:t>
                  </w:r>
                </w:p>
              </w:tc>
            </w:tr>
            <w:tr w:rsidR="005D1D39" w:rsidRPr="00650B61" w14:paraId="008BC532" w14:textId="77777777" w:rsidTr="00FE2065">
              <w:tc>
                <w:tcPr>
                  <w:tcW w:w="7763" w:type="dxa"/>
                  <w:vAlign w:val="center"/>
                </w:tcPr>
                <w:p w14:paraId="137BEE24" w14:textId="77777777" w:rsidR="005D1D39" w:rsidRPr="00650B61" w:rsidRDefault="00A06D8D" w:rsidP="00FE2065">
                  <w:pPr>
                    <w:pStyle w:val="Paragrafoelenco"/>
                    <w:rPr>
                      <w:rFonts w:ascii="DecimaWE Rg" w:hAnsi="DecimaWE Rg"/>
                      <w:sz w:val="19"/>
                      <w:szCs w:val="19"/>
                    </w:rPr>
                  </w:pP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instrText xml:space="preserve"> FORMTEXT </w:instrTex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separate"/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15" w:type="dxa"/>
                  <w:vAlign w:val="center"/>
                </w:tcPr>
                <w:p w14:paraId="146BA453" w14:textId="77777777" w:rsidR="005D1D39" w:rsidRPr="00650B61" w:rsidRDefault="00A06D8D" w:rsidP="00FE2065">
                  <w:pPr>
                    <w:jc w:val="right"/>
                    <w:rPr>
                      <w:rFonts w:ascii="DecimaWE Rg" w:hAnsi="DecimaWE Rg"/>
                      <w:sz w:val="19"/>
                      <w:szCs w:val="19"/>
                    </w:rPr>
                  </w:pP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instrText xml:space="preserve"> FORMTEXT </w:instrTex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separate"/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end"/>
                  </w:r>
                  <w:r w:rsidR="005D1D39" w:rsidRPr="00650B61">
                    <w:rPr>
                      <w:rFonts w:ascii="DecimaWE Rg" w:hAnsi="DecimaWE Rg"/>
                      <w:sz w:val="19"/>
                      <w:szCs w:val="19"/>
                    </w:rPr>
                    <w:t>€</w:t>
                  </w:r>
                </w:p>
              </w:tc>
            </w:tr>
            <w:tr w:rsidR="005D1D39" w:rsidRPr="00650B61" w14:paraId="3B0559F3" w14:textId="77777777" w:rsidTr="00FE2065">
              <w:tc>
                <w:tcPr>
                  <w:tcW w:w="7763" w:type="dxa"/>
                  <w:vAlign w:val="center"/>
                </w:tcPr>
                <w:p w14:paraId="0D18B5C1" w14:textId="77777777" w:rsidR="005D1D39" w:rsidRPr="00650B61" w:rsidRDefault="00A06D8D" w:rsidP="00FE2065">
                  <w:pPr>
                    <w:pStyle w:val="Paragrafoelenco"/>
                    <w:rPr>
                      <w:rFonts w:ascii="DecimaWE Rg" w:hAnsi="DecimaWE Rg"/>
                      <w:sz w:val="19"/>
                      <w:szCs w:val="19"/>
                    </w:rPr>
                  </w:pP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instrText xml:space="preserve"> FORMTEXT </w:instrTex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separate"/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15" w:type="dxa"/>
                  <w:vAlign w:val="center"/>
                </w:tcPr>
                <w:p w14:paraId="08017580" w14:textId="77777777" w:rsidR="005D1D39" w:rsidRPr="00650B61" w:rsidRDefault="00A06D8D" w:rsidP="00FE2065">
                  <w:pPr>
                    <w:jc w:val="right"/>
                    <w:rPr>
                      <w:rFonts w:ascii="DecimaWE Rg" w:hAnsi="DecimaWE Rg"/>
                      <w:sz w:val="19"/>
                      <w:szCs w:val="19"/>
                    </w:rPr>
                  </w:pP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instrText xml:space="preserve"> FORMTEXT </w:instrTex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separate"/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end"/>
                  </w:r>
                  <w:r w:rsidR="005D1D39" w:rsidRPr="00650B61">
                    <w:rPr>
                      <w:rFonts w:ascii="DecimaWE Rg" w:hAnsi="DecimaWE Rg"/>
                      <w:sz w:val="19"/>
                      <w:szCs w:val="19"/>
                    </w:rPr>
                    <w:t>€</w:t>
                  </w:r>
                </w:p>
              </w:tc>
            </w:tr>
            <w:tr w:rsidR="005D1D39" w:rsidRPr="00650B61" w14:paraId="313C4A1E" w14:textId="77777777" w:rsidTr="00FE2065">
              <w:tc>
                <w:tcPr>
                  <w:tcW w:w="7763" w:type="dxa"/>
                  <w:vAlign w:val="center"/>
                </w:tcPr>
                <w:p w14:paraId="57588213" w14:textId="77777777" w:rsidR="005D1D39" w:rsidRPr="00650B61" w:rsidRDefault="00A06D8D" w:rsidP="00FE2065">
                  <w:pPr>
                    <w:pStyle w:val="Standard"/>
                    <w:widowControl/>
                    <w:tabs>
                      <w:tab w:val="left" w:pos="284"/>
                    </w:tabs>
                    <w:ind w:left="720" w:right="126"/>
                    <w:jc w:val="left"/>
                    <w:rPr>
                      <w:rFonts w:ascii="DecimaWE Rg" w:hAnsi="DecimaWE Rg"/>
                      <w:sz w:val="19"/>
                      <w:szCs w:val="19"/>
                      <w:lang w:val="it-IT"/>
                    </w:rPr>
                  </w:pP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instrText xml:space="preserve"> FORMTEXT </w:instrTex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separate"/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15" w:type="dxa"/>
                  <w:vAlign w:val="center"/>
                </w:tcPr>
                <w:p w14:paraId="7982FD4C" w14:textId="77777777" w:rsidR="005D1D39" w:rsidRPr="00650B61" w:rsidRDefault="00A06D8D" w:rsidP="00FE2065">
                  <w:pPr>
                    <w:jc w:val="right"/>
                    <w:rPr>
                      <w:rFonts w:ascii="DecimaWE Rg" w:hAnsi="DecimaWE Rg"/>
                      <w:sz w:val="19"/>
                      <w:szCs w:val="19"/>
                    </w:rPr>
                  </w:pP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instrText xml:space="preserve"> FORMTEXT </w:instrTex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separate"/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end"/>
                  </w:r>
                  <w:r w:rsidR="005D1D39" w:rsidRPr="00650B61">
                    <w:rPr>
                      <w:rFonts w:ascii="DecimaWE Rg" w:hAnsi="DecimaWE Rg"/>
                      <w:sz w:val="19"/>
                      <w:szCs w:val="19"/>
                    </w:rPr>
                    <w:t>€</w:t>
                  </w:r>
                </w:p>
              </w:tc>
            </w:tr>
            <w:tr w:rsidR="005D1D39" w:rsidRPr="00650B61" w14:paraId="6F585E67" w14:textId="77777777" w:rsidTr="00FE2065">
              <w:tc>
                <w:tcPr>
                  <w:tcW w:w="7763" w:type="dxa"/>
                  <w:vAlign w:val="center"/>
                </w:tcPr>
                <w:p w14:paraId="70F41DF6" w14:textId="77777777" w:rsidR="005D1D39" w:rsidRPr="00650B61" w:rsidRDefault="00A06D8D" w:rsidP="00FE2065">
                  <w:pPr>
                    <w:pStyle w:val="Standard"/>
                    <w:widowControl/>
                    <w:tabs>
                      <w:tab w:val="left" w:pos="284"/>
                    </w:tabs>
                    <w:ind w:left="720" w:right="126"/>
                    <w:jc w:val="left"/>
                    <w:rPr>
                      <w:rFonts w:ascii="DecimaWE Rg" w:hAnsi="DecimaWE Rg" w:cs="Arial"/>
                      <w:sz w:val="19"/>
                      <w:szCs w:val="19"/>
                      <w:lang w:val="it-IT"/>
                    </w:rPr>
                  </w:pP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instrText xml:space="preserve"> FORMTEXT </w:instrTex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separate"/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15" w:type="dxa"/>
                  <w:vAlign w:val="center"/>
                </w:tcPr>
                <w:p w14:paraId="602E67FE" w14:textId="77777777" w:rsidR="005D1D39" w:rsidRPr="00650B61" w:rsidRDefault="00A06D8D" w:rsidP="00FE2065">
                  <w:pPr>
                    <w:jc w:val="right"/>
                    <w:rPr>
                      <w:rFonts w:ascii="DecimaWE Rg" w:hAnsi="DecimaWE Rg"/>
                      <w:sz w:val="19"/>
                      <w:szCs w:val="19"/>
                    </w:rPr>
                  </w:pP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instrText xml:space="preserve"> FORMTEXT </w:instrTex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separate"/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end"/>
                  </w:r>
                  <w:r w:rsidR="005D1D39" w:rsidRPr="00650B61">
                    <w:rPr>
                      <w:rFonts w:ascii="DecimaWE Rg" w:hAnsi="DecimaWE Rg"/>
                      <w:sz w:val="19"/>
                      <w:szCs w:val="19"/>
                    </w:rPr>
                    <w:t>€</w:t>
                  </w:r>
                </w:p>
              </w:tc>
            </w:tr>
            <w:tr w:rsidR="005D1D39" w:rsidRPr="00650B61" w14:paraId="2149260E" w14:textId="77777777" w:rsidTr="00FE2065">
              <w:trPr>
                <w:trHeight w:val="463"/>
              </w:trPr>
              <w:tc>
                <w:tcPr>
                  <w:tcW w:w="7763" w:type="dxa"/>
                  <w:vAlign w:val="bottom"/>
                </w:tcPr>
                <w:p w14:paraId="2C2A7B2C" w14:textId="77777777" w:rsidR="005D1D39" w:rsidRPr="00650B61" w:rsidRDefault="005D1D39" w:rsidP="00FE2065">
                  <w:pPr>
                    <w:pStyle w:val="Standard"/>
                    <w:widowControl/>
                    <w:tabs>
                      <w:tab w:val="left" w:pos="284"/>
                    </w:tabs>
                    <w:ind w:left="720" w:right="126"/>
                    <w:jc w:val="right"/>
                    <w:rPr>
                      <w:rFonts w:ascii="DecimaWE Rg" w:hAnsi="DecimaWE Rg" w:cs="Arial"/>
                      <w:b/>
                      <w:sz w:val="19"/>
                      <w:szCs w:val="19"/>
                      <w:lang w:val="it-IT"/>
                    </w:rPr>
                  </w:pPr>
                  <w:r w:rsidRPr="00650B61">
                    <w:rPr>
                      <w:rFonts w:ascii="DecimaWE Rg" w:hAnsi="DecimaWE Rg" w:cs="Arial"/>
                      <w:b/>
                      <w:sz w:val="19"/>
                      <w:szCs w:val="19"/>
                      <w:lang w:val="it-IT"/>
                    </w:rPr>
                    <w:t xml:space="preserve">Totale / </w:t>
                  </w:r>
                  <w:r w:rsidRPr="001B65C9">
                    <w:rPr>
                      <w:rFonts w:ascii="DecimaWE Rg" w:hAnsi="DecimaWE Rg" w:cs="Arial"/>
                      <w:b/>
                      <w:i/>
                      <w:sz w:val="19"/>
                      <w:szCs w:val="19"/>
                    </w:rPr>
                    <w:t>Skupaj</w:t>
                  </w:r>
                </w:p>
              </w:tc>
              <w:tc>
                <w:tcPr>
                  <w:tcW w:w="2015" w:type="dxa"/>
                  <w:vAlign w:val="bottom"/>
                </w:tcPr>
                <w:p w14:paraId="74C4143C" w14:textId="17AB915C" w:rsidR="005D1D39" w:rsidRPr="00650B61" w:rsidRDefault="00732BFF" w:rsidP="00FE2065">
                  <w:pPr>
                    <w:jc w:val="right"/>
                    <w:rPr>
                      <w:rFonts w:ascii="DecimaWE Rg" w:hAnsi="DecimaWE Rg"/>
                      <w:b/>
                      <w:sz w:val="19"/>
                      <w:szCs w:val="19"/>
                    </w:rPr>
                  </w:pP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instrText xml:space="preserve"> FORMTEXT </w:instrTex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separate"/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end"/>
                  </w:r>
                  <w:r w:rsidR="005D1D39" w:rsidRPr="00650B61">
                    <w:rPr>
                      <w:rFonts w:ascii="DecimaWE Rg" w:hAnsi="DecimaWE Rg"/>
                      <w:b/>
                      <w:sz w:val="19"/>
                      <w:szCs w:val="19"/>
                    </w:rPr>
                    <w:t>€</w:t>
                  </w:r>
                </w:p>
              </w:tc>
            </w:tr>
          </w:tbl>
          <w:p w14:paraId="0E459C10" w14:textId="77777777" w:rsidR="005D1D39" w:rsidRPr="009F0DBD" w:rsidRDefault="005D1D39" w:rsidP="005D1D39">
            <w:pPr>
              <w:rPr>
                <w:rFonts w:ascii="DecimaWE Rg" w:hAnsi="DecimaWE Rg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7398"/>
              <w:gridCol w:w="2014"/>
            </w:tblGrid>
            <w:tr w:rsidR="00732BFF" w14:paraId="67D58ECD" w14:textId="77777777" w:rsidTr="007C1D60">
              <w:tc>
                <w:tcPr>
                  <w:tcW w:w="7398" w:type="dxa"/>
                  <w:vAlign w:val="center"/>
                </w:tcPr>
                <w:p w14:paraId="596F0063" w14:textId="19FE077D" w:rsidR="00732BFF" w:rsidRDefault="00732BFF" w:rsidP="007C1D60">
                  <w:pPr>
                    <w:rPr>
                      <w:rFonts w:ascii="DecimaWE Rg" w:hAnsi="DecimaWE Rg"/>
                      <w:sz w:val="16"/>
                    </w:rPr>
                  </w:pPr>
                  <w:r w:rsidRPr="00E728D7">
                    <w:rPr>
                      <w:rFonts w:ascii="DecimaWE Rg" w:hAnsi="DecimaWE Rg"/>
                      <w:sz w:val="16"/>
                    </w:rPr>
                    <w:t>Percentuale d</w:t>
                  </w:r>
                  <w:r w:rsidR="007C1D60" w:rsidRPr="00E728D7">
                    <w:rPr>
                      <w:rFonts w:ascii="DecimaWE Rg" w:hAnsi="DecimaWE Rg"/>
                      <w:sz w:val="16"/>
                    </w:rPr>
                    <w:t xml:space="preserve">i </w:t>
                  </w:r>
                  <w:r w:rsidR="00E728D7" w:rsidRPr="00E728D7">
                    <w:rPr>
                      <w:rFonts w:ascii="DecimaWE Rg" w:hAnsi="DecimaWE Rg"/>
                      <w:sz w:val="16"/>
                    </w:rPr>
                    <w:t xml:space="preserve">eventuale </w:t>
                  </w:r>
                  <w:r w:rsidR="007C1D60" w:rsidRPr="00E728D7">
                    <w:rPr>
                      <w:rFonts w:ascii="DecimaWE Rg" w:hAnsi="DecimaWE Rg"/>
                      <w:sz w:val="16"/>
                    </w:rPr>
                    <w:t>cofinanziamento con fondi propri o con altri finanziamenti già concessi alla data della presentazione della domanda</w:t>
                  </w:r>
                </w:p>
                <w:p w14:paraId="4E268F88" w14:textId="6D65D4C9" w:rsidR="005B6C6E" w:rsidRPr="001225E9" w:rsidRDefault="005B6C6E" w:rsidP="002D4E3E">
                  <w:pPr>
                    <w:rPr>
                      <w:rFonts w:ascii="DecimaWE Rg" w:hAnsi="DecimaWE Rg"/>
                      <w:i/>
                      <w:sz w:val="16"/>
                      <w:lang w:val="sl-SI"/>
                    </w:rPr>
                  </w:pPr>
                  <w:r w:rsidRPr="001225E9">
                    <w:rPr>
                      <w:rFonts w:ascii="DecimaWE Rg" w:hAnsi="DecimaWE Rg"/>
                      <w:i/>
                      <w:sz w:val="16"/>
                      <w:lang w:val="sl-SI"/>
                    </w:rPr>
                    <w:t xml:space="preserve">Odstotek sofinanciranja z lastnimi sredstvi ali drugimi </w:t>
                  </w:r>
                  <w:r w:rsidR="002D4E3E" w:rsidRPr="001225E9">
                    <w:rPr>
                      <w:rFonts w:ascii="DecimaWE Rg" w:hAnsi="DecimaWE Rg"/>
                      <w:i/>
                      <w:sz w:val="16"/>
                      <w:lang w:val="sl-SI"/>
                    </w:rPr>
                    <w:t>finančnimi sredstvi</w:t>
                  </w:r>
                  <w:r w:rsidRPr="001225E9">
                    <w:rPr>
                      <w:rFonts w:ascii="DecimaWE Rg" w:hAnsi="DecimaWE Rg"/>
                      <w:i/>
                      <w:sz w:val="16"/>
                      <w:lang w:val="sl-SI"/>
                    </w:rPr>
                    <w:t>, ki so že bila dodeljena na dan predložitve vloge</w:t>
                  </w:r>
                </w:p>
              </w:tc>
              <w:tc>
                <w:tcPr>
                  <w:tcW w:w="2014" w:type="dxa"/>
                </w:tcPr>
                <w:p w14:paraId="385D215C" w14:textId="79C16D1C" w:rsidR="00732BFF" w:rsidRDefault="007C1D60" w:rsidP="005D1D39">
                  <w:pPr>
                    <w:rPr>
                      <w:rFonts w:ascii="DecimaWE Rg" w:hAnsi="DecimaWE Rg"/>
                    </w:rPr>
                  </w:pPr>
                  <w:r w:rsidRPr="00E728D7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E728D7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instrText xml:space="preserve"> FORMTEXT </w:instrText>
                  </w:r>
                  <w:r w:rsidRPr="00E728D7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r>
                  <w:r w:rsidRPr="00E728D7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separate"/>
                  </w:r>
                  <w:r w:rsidRPr="00E728D7">
                    <w:rPr>
                      <w:rFonts w:ascii="DecimaWE Rg" w:hAnsi="DecimaWE Rg" w:cs="Arial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E728D7">
                    <w:rPr>
                      <w:rFonts w:ascii="DecimaWE Rg" w:hAnsi="DecimaWE Rg" w:cs="Arial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E728D7">
                    <w:rPr>
                      <w:rFonts w:ascii="DecimaWE Rg" w:hAnsi="DecimaWE Rg" w:cs="Arial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E728D7">
                    <w:rPr>
                      <w:rFonts w:ascii="DecimaWE Rg" w:hAnsi="DecimaWE Rg" w:cs="Arial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E728D7">
                    <w:rPr>
                      <w:rFonts w:ascii="DecimaWE Rg" w:hAnsi="DecimaWE Rg" w:cs="Arial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E728D7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end"/>
                  </w:r>
                  <w:r w:rsidRPr="00E728D7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t>%</w:t>
                  </w:r>
                </w:p>
              </w:tc>
            </w:tr>
          </w:tbl>
          <w:p w14:paraId="1F80D566" w14:textId="77777777" w:rsidR="005D1D39" w:rsidRPr="009F0DBD" w:rsidRDefault="005D1D39" w:rsidP="005D1D39">
            <w:pPr>
              <w:rPr>
                <w:rFonts w:ascii="DecimaWE Rg" w:hAnsi="DecimaWE Rg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639"/>
              <w:gridCol w:w="1023"/>
              <w:gridCol w:w="833"/>
              <w:gridCol w:w="833"/>
              <w:gridCol w:w="1084"/>
            </w:tblGrid>
            <w:tr w:rsidR="009D0AF2" w:rsidRPr="00650B61" w14:paraId="48A32366" w14:textId="77777777" w:rsidTr="00D70097">
              <w:trPr>
                <w:trHeight w:val="423"/>
              </w:trPr>
              <w:tc>
                <w:tcPr>
                  <w:tcW w:w="5639" w:type="dxa"/>
                  <w:vMerge w:val="restart"/>
                  <w:shd w:val="clear" w:color="auto" w:fill="DAEEF3" w:themeFill="accent5" w:themeFillTint="33"/>
                  <w:vAlign w:val="center"/>
                </w:tcPr>
                <w:p w14:paraId="2C877DC0" w14:textId="77777777" w:rsidR="009D0AF2" w:rsidRDefault="009D0AF2" w:rsidP="00FE2065">
                  <w:pPr>
                    <w:jc w:val="center"/>
                    <w:rPr>
                      <w:rFonts w:ascii="DecimaWE Rg" w:hAnsi="DecimaWE Rg"/>
                      <w:b/>
                      <w:sz w:val="22"/>
                      <w:szCs w:val="22"/>
                    </w:rPr>
                  </w:pPr>
                  <w:r>
                    <w:rPr>
                      <w:rFonts w:ascii="DecimaWE Rg" w:hAnsi="DecimaWE Rg"/>
                      <w:b/>
                      <w:sz w:val="22"/>
                      <w:szCs w:val="22"/>
                    </w:rPr>
                    <w:t>SPESE AMMISSIBILI</w:t>
                  </w:r>
                </w:p>
                <w:p w14:paraId="64F00477" w14:textId="688C8D45" w:rsidR="009D0AF2" w:rsidRDefault="009D0AF2" w:rsidP="00591F78">
                  <w:pPr>
                    <w:jc w:val="center"/>
                    <w:rPr>
                      <w:rFonts w:ascii="DecimaWE Rg" w:hAnsi="DecimaWE Rg"/>
                      <w:b/>
                      <w:sz w:val="22"/>
                      <w:szCs w:val="22"/>
                    </w:rPr>
                  </w:pPr>
                  <w:r w:rsidRPr="00D30FA5">
                    <w:rPr>
                      <w:rFonts w:ascii="DecimaWE Rg" w:hAnsi="DecimaWE Rg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DecimaWE Rg" w:hAnsi="DecimaWE Rg"/>
                      <w:b/>
                      <w:i/>
                      <w:sz w:val="22"/>
                      <w:szCs w:val="22"/>
                    </w:rPr>
                    <w:t xml:space="preserve">UPRAVIČENI </w:t>
                  </w:r>
                  <w:r w:rsidR="00591F78">
                    <w:rPr>
                      <w:rFonts w:ascii="DecimaWE Rg" w:hAnsi="DecimaWE Rg"/>
                      <w:b/>
                      <w:i/>
                      <w:sz w:val="22"/>
                      <w:szCs w:val="22"/>
                    </w:rPr>
                    <w:t>IZDATKI</w:t>
                  </w:r>
                </w:p>
              </w:tc>
              <w:tc>
                <w:tcPr>
                  <w:tcW w:w="2689" w:type="dxa"/>
                  <w:gridSpan w:val="3"/>
                  <w:shd w:val="clear" w:color="auto" w:fill="DAEEF3" w:themeFill="accent5" w:themeFillTint="33"/>
                </w:tcPr>
                <w:p w14:paraId="66E841A3" w14:textId="3B55E50A" w:rsidR="009D0AF2" w:rsidRPr="009D0AF2" w:rsidRDefault="009D0AF2" w:rsidP="00591F78">
                  <w:pPr>
                    <w:jc w:val="center"/>
                    <w:rPr>
                      <w:rFonts w:ascii="DecimaWE Rg" w:hAnsi="DecimaWE Rg"/>
                      <w:b/>
                      <w:sz w:val="18"/>
                      <w:szCs w:val="22"/>
                    </w:rPr>
                  </w:pPr>
                  <w:r w:rsidRPr="009D0AF2">
                    <w:rPr>
                      <w:rFonts w:ascii="DecimaWE Rg" w:hAnsi="DecimaWE Rg"/>
                      <w:b/>
                      <w:sz w:val="18"/>
                      <w:szCs w:val="22"/>
                    </w:rPr>
                    <w:t>Ammontare delle spese sostenute per anno</w:t>
                  </w:r>
                  <w:r w:rsidR="00D23274">
                    <w:rPr>
                      <w:rFonts w:ascii="DecimaWE Rg" w:hAnsi="DecimaWE Rg"/>
                      <w:b/>
                      <w:sz w:val="18"/>
                      <w:szCs w:val="22"/>
                    </w:rPr>
                    <w:t xml:space="preserve"> / </w:t>
                  </w:r>
                  <w:r w:rsidR="00D23274" w:rsidRPr="001225E9">
                    <w:rPr>
                      <w:rFonts w:ascii="DecimaWE Rg" w:hAnsi="DecimaWE Rg"/>
                      <w:b/>
                      <w:i/>
                      <w:sz w:val="18"/>
                      <w:szCs w:val="22"/>
                      <w:lang w:val="sl-SI"/>
                    </w:rPr>
                    <w:t xml:space="preserve">Višina nastalih </w:t>
                  </w:r>
                  <w:r w:rsidR="00591F78" w:rsidRPr="001225E9">
                    <w:rPr>
                      <w:rFonts w:ascii="DecimaWE Rg" w:hAnsi="DecimaWE Rg"/>
                      <w:b/>
                      <w:i/>
                      <w:sz w:val="18"/>
                      <w:szCs w:val="22"/>
                      <w:lang w:val="sl-SI"/>
                    </w:rPr>
                    <w:t>izdatkov</w:t>
                  </w:r>
                  <w:r w:rsidR="00D23274" w:rsidRPr="001225E9">
                    <w:rPr>
                      <w:rFonts w:ascii="DecimaWE Rg" w:hAnsi="DecimaWE Rg"/>
                      <w:b/>
                      <w:i/>
                      <w:sz w:val="18"/>
                      <w:szCs w:val="22"/>
                      <w:lang w:val="sl-SI"/>
                    </w:rPr>
                    <w:t xml:space="preserve"> po letih</w:t>
                  </w:r>
                </w:p>
              </w:tc>
              <w:tc>
                <w:tcPr>
                  <w:tcW w:w="1084" w:type="dxa"/>
                  <w:vMerge w:val="restart"/>
                  <w:shd w:val="clear" w:color="auto" w:fill="DAEEF3" w:themeFill="accent5" w:themeFillTint="33"/>
                  <w:vAlign w:val="center"/>
                </w:tcPr>
                <w:p w14:paraId="772B0671" w14:textId="027C479C" w:rsidR="009D0AF2" w:rsidRPr="009D0AF2" w:rsidRDefault="009D0AF2" w:rsidP="00D70097">
                  <w:pPr>
                    <w:jc w:val="center"/>
                    <w:rPr>
                      <w:rFonts w:ascii="DecimaWE Rg" w:hAnsi="DecimaWE Rg"/>
                      <w:b/>
                      <w:sz w:val="18"/>
                      <w:szCs w:val="22"/>
                    </w:rPr>
                  </w:pPr>
                  <w:r w:rsidRPr="009D0AF2">
                    <w:rPr>
                      <w:rFonts w:ascii="DecimaWE Rg" w:hAnsi="DecimaWE Rg"/>
                      <w:b/>
                      <w:sz w:val="16"/>
                      <w:szCs w:val="22"/>
                    </w:rPr>
                    <w:t xml:space="preserve">Totale </w:t>
                  </w:r>
                  <w:r w:rsidR="006F55F1">
                    <w:rPr>
                      <w:rFonts w:ascii="DecimaWE Rg" w:hAnsi="DecimaWE Rg"/>
                      <w:b/>
                      <w:sz w:val="16"/>
                      <w:szCs w:val="22"/>
                    </w:rPr>
                    <w:t xml:space="preserve">/ </w:t>
                  </w:r>
                  <w:r w:rsidR="006F55F1" w:rsidRPr="001225E9">
                    <w:rPr>
                      <w:rFonts w:ascii="DecimaWE Rg" w:hAnsi="DecimaWE Rg"/>
                      <w:b/>
                      <w:i/>
                      <w:sz w:val="16"/>
                      <w:szCs w:val="22"/>
                      <w:lang w:val="sl-SI"/>
                    </w:rPr>
                    <w:t>Skupaj</w:t>
                  </w:r>
                </w:p>
              </w:tc>
            </w:tr>
            <w:tr w:rsidR="009D0AF2" w:rsidRPr="00650B61" w14:paraId="7F568329" w14:textId="77777777" w:rsidTr="009D0AF2">
              <w:trPr>
                <w:trHeight w:val="423"/>
              </w:trPr>
              <w:tc>
                <w:tcPr>
                  <w:tcW w:w="5639" w:type="dxa"/>
                  <w:vMerge/>
                  <w:shd w:val="clear" w:color="auto" w:fill="DAEEF3" w:themeFill="accent5" w:themeFillTint="33"/>
                  <w:vAlign w:val="center"/>
                </w:tcPr>
                <w:p w14:paraId="3591CDC2" w14:textId="77777777" w:rsidR="009D0AF2" w:rsidRPr="00650B61" w:rsidRDefault="009D0AF2" w:rsidP="00FE2065">
                  <w:pPr>
                    <w:jc w:val="center"/>
                    <w:rPr>
                      <w:rFonts w:ascii="DecimaWE Rg" w:hAnsi="DecimaWE Rg"/>
                      <w:sz w:val="19"/>
                      <w:szCs w:val="19"/>
                    </w:rPr>
                  </w:pPr>
                </w:p>
              </w:tc>
              <w:tc>
                <w:tcPr>
                  <w:tcW w:w="1023" w:type="dxa"/>
                  <w:shd w:val="clear" w:color="auto" w:fill="DAEEF3" w:themeFill="accent5" w:themeFillTint="33"/>
                  <w:vAlign w:val="center"/>
                </w:tcPr>
                <w:p w14:paraId="358F4CD1" w14:textId="71A7FFB9" w:rsidR="009D0AF2" w:rsidRPr="009D0AF2" w:rsidRDefault="006A3B23" w:rsidP="009D0AF2">
                  <w:pPr>
                    <w:jc w:val="center"/>
                    <w:rPr>
                      <w:rFonts w:ascii="DecimaWE Rg" w:hAnsi="DecimaWE Rg"/>
                      <w:b/>
                      <w:sz w:val="20"/>
                      <w:szCs w:val="20"/>
                    </w:rPr>
                  </w:pPr>
                  <w:r>
                    <w:rPr>
                      <w:rFonts w:ascii="DecimaWE Rg" w:hAnsi="DecimaWE Rg"/>
                      <w:b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833" w:type="dxa"/>
                  <w:shd w:val="clear" w:color="auto" w:fill="DAEEF3" w:themeFill="accent5" w:themeFillTint="33"/>
                  <w:vAlign w:val="center"/>
                </w:tcPr>
                <w:p w14:paraId="5582B063" w14:textId="13B11CE3" w:rsidR="009D0AF2" w:rsidRPr="009D0AF2" w:rsidRDefault="006A3B23" w:rsidP="009D0AF2">
                  <w:pPr>
                    <w:jc w:val="center"/>
                    <w:rPr>
                      <w:rFonts w:ascii="DecimaWE Rg" w:hAnsi="DecimaWE Rg"/>
                      <w:b/>
                      <w:sz w:val="20"/>
                      <w:szCs w:val="20"/>
                    </w:rPr>
                  </w:pPr>
                  <w:r>
                    <w:rPr>
                      <w:rFonts w:ascii="DecimaWE Rg" w:hAnsi="DecimaWE Rg"/>
                      <w:b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833" w:type="dxa"/>
                  <w:shd w:val="clear" w:color="auto" w:fill="DAEEF3" w:themeFill="accent5" w:themeFillTint="33"/>
                  <w:vAlign w:val="center"/>
                </w:tcPr>
                <w:p w14:paraId="11B5A43A" w14:textId="731D1BF2" w:rsidR="009D0AF2" w:rsidRPr="009D0AF2" w:rsidRDefault="006A3B23" w:rsidP="009D0AF2">
                  <w:pPr>
                    <w:jc w:val="center"/>
                    <w:rPr>
                      <w:rFonts w:ascii="DecimaWE Rg" w:hAnsi="DecimaWE Rg"/>
                      <w:b/>
                      <w:sz w:val="20"/>
                      <w:szCs w:val="20"/>
                    </w:rPr>
                  </w:pPr>
                  <w:r>
                    <w:rPr>
                      <w:rFonts w:ascii="DecimaWE Rg" w:hAnsi="DecimaWE Rg"/>
                      <w:b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084" w:type="dxa"/>
                  <w:vMerge/>
                  <w:shd w:val="clear" w:color="auto" w:fill="DAEEF3" w:themeFill="accent5" w:themeFillTint="33"/>
                </w:tcPr>
                <w:p w14:paraId="006A0BE2" w14:textId="77777777" w:rsidR="009D0AF2" w:rsidRDefault="009D0AF2" w:rsidP="00FE2065">
                  <w:pPr>
                    <w:jc w:val="center"/>
                    <w:rPr>
                      <w:rFonts w:ascii="DecimaWE Rg" w:hAnsi="DecimaWE Rg"/>
                      <w:b/>
                      <w:sz w:val="22"/>
                      <w:szCs w:val="22"/>
                    </w:rPr>
                  </w:pPr>
                </w:p>
              </w:tc>
            </w:tr>
            <w:tr w:rsidR="00732BFF" w:rsidRPr="00650B61" w14:paraId="7E9CC1A6" w14:textId="77777777" w:rsidTr="00732BFF">
              <w:tc>
                <w:tcPr>
                  <w:tcW w:w="5639" w:type="dxa"/>
                  <w:vAlign w:val="center"/>
                </w:tcPr>
                <w:p w14:paraId="419C613C" w14:textId="3C85C68C" w:rsidR="00732BFF" w:rsidRPr="005F7702" w:rsidRDefault="00732BFF" w:rsidP="00732BFF">
                  <w:pPr>
                    <w:ind w:left="773"/>
                    <w:jc w:val="both"/>
                    <w:rPr>
                      <w:rFonts w:ascii="DecimaWE Rg" w:hAnsi="DecimaWE Rg"/>
                      <w:sz w:val="20"/>
                      <w:szCs w:val="20"/>
                    </w:rPr>
                  </w:pPr>
                  <w:r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bookmarkStart w:id="1" w:name="Testo11"/>
                  <w:r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r>
                  <w:r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DecimaWE Rg" w:hAnsi="DecimaWE Rg" w:cs="Arial"/>
                      <w:noProof/>
                      <w:w w:val="90"/>
                      <w:sz w:val="20"/>
                      <w:szCs w:val="20"/>
                    </w:rPr>
                    <w:t> </w:t>
                  </w:r>
                  <w:r>
                    <w:rPr>
                      <w:rFonts w:ascii="DecimaWE Rg" w:hAnsi="DecimaWE Rg" w:cs="Arial"/>
                      <w:noProof/>
                      <w:w w:val="90"/>
                      <w:sz w:val="20"/>
                      <w:szCs w:val="20"/>
                    </w:rPr>
                    <w:t> </w:t>
                  </w:r>
                  <w:r>
                    <w:rPr>
                      <w:rFonts w:ascii="DecimaWE Rg" w:hAnsi="DecimaWE Rg" w:cs="Arial"/>
                      <w:noProof/>
                      <w:w w:val="90"/>
                      <w:sz w:val="20"/>
                      <w:szCs w:val="20"/>
                    </w:rPr>
                    <w:t> </w:t>
                  </w:r>
                  <w:r>
                    <w:rPr>
                      <w:rFonts w:ascii="DecimaWE Rg" w:hAnsi="DecimaWE Rg" w:cs="Arial"/>
                      <w:noProof/>
                      <w:w w:val="90"/>
                      <w:sz w:val="20"/>
                      <w:szCs w:val="20"/>
                    </w:rPr>
                    <w:t> </w:t>
                  </w:r>
                  <w:r>
                    <w:rPr>
                      <w:rFonts w:ascii="DecimaWE Rg" w:hAnsi="DecimaWE Rg" w:cs="Arial"/>
                      <w:noProof/>
                      <w:w w:val="90"/>
                      <w:sz w:val="20"/>
                      <w:szCs w:val="20"/>
                    </w:rPr>
                    <w:t> </w:t>
                  </w:r>
                  <w:r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  <w:tc>
                <w:tcPr>
                  <w:tcW w:w="1023" w:type="dxa"/>
                  <w:vAlign w:val="center"/>
                </w:tcPr>
                <w:p w14:paraId="274B2160" w14:textId="3FB710E0" w:rsidR="00732BFF" w:rsidRPr="005F7702" w:rsidRDefault="00732BFF" w:rsidP="00732BFF">
                  <w:pPr>
                    <w:jc w:val="center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instrText xml:space="preserve"> FORMTEXT </w:instrTex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separate"/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end"/>
                  </w:r>
                  <w:r w:rsidRPr="00650B61">
                    <w:rPr>
                      <w:rFonts w:ascii="DecimaWE Rg" w:hAnsi="DecimaWE Rg"/>
                      <w:sz w:val="19"/>
                      <w:szCs w:val="19"/>
                    </w:rPr>
                    <w:t>€</w:t>
                  </w:r>
                </w:p>
              </w:tc>
              <w:tc>
                <w:tcPr>
                  <w:tcW w:w="833" w:type="dxa"/>
                  <w:vAlign w:val="center"/>
                </w:tcPr>
                <w:p w14:paraId="084C2CE8" w14:textId="63DE9502" w:rsidR="00732BFF" w:rsidRPr="005F7702" w:rsidRDefault="00732BFF" w:rsidP="00732BFF">
                  <w:pPr>
                    <w:jc w:val="center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instrText xml:space="preserve"> FORMTEXT </w:instrTex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separate"/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end"/>
                  </w:r>
                  <w:r w:rsidRPr="00650B61">
                    <w:rPr>
                      <w:rFonts w:ascii="DecimaWE Rg" w:hAnsi="DecimaWE Rg"/>
                      <w:sz w:val="19"/>
                      <w:szCs w:val="19"/>
                    </w:rPr>
                    <w:t>€</w:t>
                  </w:r>
                </w:p>
              </w:tc>
              <w:tc>
                <w:tcPr>
                  <w:tcW w:w="833" w:type="dxa"/>
                  <w:vAlign w:val="center"/>
                </w:tcPr>
                <w:p w14:paraId="6D636944" w14:textId="4349FC02" w:rsidR="00732BFF" w:rsidRPr="005F7702" w:rsidRDefault="00732BFF" w:rsidP="00732BFF">
                  <w:pPr>
                    <w:jc w:val="center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instrText xml:space="preserve"> FORMTEXT </w:instrTex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separate"/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end"/>
                  </w:r>
                  <w:r w:rsidRPr="00650B61">
                    <w:rPr>
                      <w:rFonts w:ascii="DecimaWE Rg" w:hAnsi="DecimaWE Rg"/>
                      <w:sz w:val="19"/>
                      <w:szCs w:val="19"/>
                    </w:rPr>
                    <w:t>€</w:t>
                  </w:r>
                </w:p>
              </w:tc>
              <w:tc>
                <w:tcPr>
                  <w:tcW w:w="1084" w:type="dxa"/>
                  <w:vAlign w:val="center"/>
                </w:tcPr>
                <w:p w14:paraId="19CA3D42" w14:textId="217DAA07" w:rsidR="00732BFF" w:rsidRPr="005F7702" w:rsidRDefault="00732BFF" w:rsidP="00732BFF">
                  <w:pPr>
                    <w:jc w:val="center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instrText xml:space="preserve"> FORMTEXT </w:instrTex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separate"/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end"/>
                  </w:r>
                  <w:r w:rsidRPr="00650B61">
                    <w:rPr>
                      <w:rFonts w:ascii="DecimaWE Rg" w:hAnsi="DecimaWE Rg"/>
                      <w:sz w:val="19"/>
                      <w:szCs w:val="19"/>
                    </w:rPr>
                    <w:t>€</w:t>
                  </w:r>
                </w:p>
              </w:tc>
            </w:tr>
            <w:tr w:rsidR="00732BFF" w:rsidRPr="00650B61" w14:paraId="414D95F4" w14:textId="77777777" w:rsidTr="00732BFF">
              <w:tc>
                <w:tcPr>
                  <w:tcW w:w="5639" w:type="dxa"/>
                  <w:vAlign w:val="center"/>
                </w:tcPr>
                <w:p w14:paraId="09FE60DB" w14:textId="731ECDA3" w:rsidR="00732BFF" w:rsidRPr="005F7702" w:rsidRDefault="00732BFF" w:rsidP="00732BFF">
                  <w:pPr>
                    <w:ind w:left="773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instrText xml:space="preserve"> FORMTEXT </w:instrTex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separate"/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23" w:type="dxa"/>
                  <w:vAlign w:val="center"/>
                </w:tcPr>
                <w:p w14:paraId="7ED66315" w14:textId="6D0F445A" w:rsidR="00732BFF" w:rsidRPr="005F7702" w:rsidRDefault="00732BFF" w:rsidP="00732BFF">
                  <w:pPr>
                    <w:jc w:val="center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instrText xml:space="preserve"> FORMTEXT </w:instrTex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separate"/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end"/>
                  </w:r>
                  <w:r w:rsidRPr="00650B61">
                    <w:rPr>
                      <w:rFonts w:ascii="DecimaWE Rg" w:hAnsi="DecimaWE Rg"/>
                      <w:sz w:val="19"/>
                      <w:szCs w:val="19"/>
                    </w:rPr>
                    <w:t>€</w:t>
                  </w:r>
                </w:p>
              </w:tc>
              <w:tc>
                <w:tcPr>
                  <w:tcW w:w="833" w:type="dxa"/>
                  <w:vAlign w:val="center"/>
                </w:tcPr>
                <w:p w14:paraId="01A41F4F" w14:textId="6D075F3E" w:rsidR="00732BFF" w:rsidRPr="005F7702" w:rsidRDefault="00732BFF" w:rsidP="00732BFF">
                  <w:pPr>
                    <w:jc w:val="center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instrText xml:space="preserve"> FORMTEXT </w:instrTex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separate"/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end"/>
                  </w:r>
                  <w:r w:rsidRPr="00650B61">
                    <w:rPr>
                      <w:rFonts w:ascii="DecimaWE Rg" w:hAnsi="DecimaWE Rg"/>
                      <w:sz w:val="19"/>
                      <w:szCs w:val="19"/>
                    </w:rPr>
                    <w:t>€</w:t>
                  </w:r>
                </w:p>
              </w:tc>
              <w:tc>
                <w:tcPr>
                  <w:tcW w:w="833" w:type="dxa"/>
                  <w:vAlign w:val="center"/>
                </w:tcPr>
                <w:p w14:paraId="1051C4C9" w14:textId="0855B591" w:rsidR="00732BFF" w:rsidRPr="005F7702" w:rsidRDefault="00732BFF" w:rsidP="00732BFF">
                  <w:pPr>
                    <w:jc w:val="center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instrText xml:space="preserve"> FORMTEXT </w:instrTex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separate"/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end"/>
                  </w:r>
                  <w:r w:rsidRPr="00650B61">
                    <w:rPr>
                      <w:rFonts w:ascii="DecimaWE Rg" w:hAnsi="DecimaWE Rg"/>
                      <w:sz w:val="19"/>
                      <w:szCs w:val="19"/>
                    </w:rPr>
                    <w:t>€</w:t>
                  </w:r>
                </w:p>
              </w:tc>
              <w:tc>
                <w:tcPr>
                  <w:tcW w:w="1084" w:type="dxa"/>
                  <w:vAlign w:val="center"/>
                </w:tcPr>
                <w:p w14:paraId="2BF71782" w14:textId="6CF0835D" w:rsidR="00732BFF" w:rsidRPr="005F7702" w:rsidRDefault="00732BFF" w:rsidP="00732BFF">
                  <w:pPr>
                    <w:jc w:val="center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instrText xml:space="preserve"> FORMTEXT </w:instrTex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separate"/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end"/>
                  </w:r>
                  <w:r w:rsidRPr="00650B61">
                    <w:rPr>
                      <w:rFonts w:ascii="DecimaWE Rg" w:hAnsi="DecimaWE Rg"/>
                      <w:sz w:val="19"/>
                      <w:szCs w:val="19"/>
                    </w:rPr>
                    <w:t>€</w:t>
                  </w:r>
                </w:p>
              </w:tc>
            </w:tr>
            <w:tr w:rsidR="00732BFF" w:rsidRPr="00650B61" w14:paraId="6FF542E6" w14:textId="77777777" w:rsidTr="00732BFF">
              <w:tc>
                <w:tcPr>
                  <w:tcW w:w="5639" w:type="dxa"/>
                  <w:vAlign w:val="center"/>
                </w:tcPr>
                <w:p w14:paraId="7ADD5554" w14:textId="7FC3CBD0" w:rsidR="00732BFF" w:rsidRPr="005F7702" w:rsidRDefault="00732BFF" w:rsidP="00732BFF">
                  <w:pPr>
                    <w:ind w:left="773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instrText xml:space="preserve"> FORMTEXT </w:instrTex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separate"/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23" w:type="dxa"/>
                  <w:vAlign w:val="center"/>
                </w:tcPr>
                <w:p w14:paraId="181F7E8A" w14:textId="7DBE2EDF" w:rsidR="00732BFF" w:rsidRPr="005F7702" w:rsidRDefault="00732BFF" w:rsidP="00732BFF">
                  <w:pPr>
                    <w:jc w:val="center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instrText xml:space="preserve"> FORMTEXT </w:instrTex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separate"/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end"/>
                  </w:r>
                  <w:r w:rsidRPr="00650B61">
                    <w:rPr>
                      <w:rFonts w:ascii="DecimaWE Rg" w:hAnsi="DecimaWE Rg"/>
                      <w:sz w:val="19"/>
                      <w:szCs w:val="19"/>
                    </w:rPr>
                    <w:t>€</w:t>
                  </w:r>
                </w:p>
              </w:tc>
              <w:tc>
                <w:tcPr>
                  <w:tcW w:w="833" w:type="dxa"/>
                  <w:vAlign w:val="center"/>
                </w:tcPr>
                <w:p w14:paraId="0B4633E6" w14:textId="4EDDAE7B" w:rsidR="00732BFF" w:rsidRPr="005F7702" w:rsidRDefault="00732BFF" w:rsidP="00732BFF">
                  <w:pPr>
                    <w:jc w:val="center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instrText xml:space="preserve"> FORMTEXT </w:instrTex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separate"/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end"/>
                  </w:r>
                  <w:r w:rsidRPr="00650B61">
                    <w:rPr>
                      <w:rFonts w:ascii="DecimaWE Rg" w:hAnsi="DecimaWE Rg"/>
                      <w:sz w:val="19"/>
                      <w:szCs w:val="19"/>
                    </w:rPr>
                    <w:t>€</w:t>
                  </w:r>
                </w:p>
              </w:tc>
              <w:tc>
                <w:tcPr>
                  <w:tcW w:w="833" w:type="dxa"/>
                  <w:vAlign w:val="center"/>
                </w:tcPr>
                <w:p w14:paraId="1F41C823" w14:textId="5B23312C" w:rsidR="00732BFF" w:rsidRPr="005F7702" w:rsidRDefault="00732BFF" w:rsidP="00732BFF">
                  <w:pPr>
                    <w:jc w:val="center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instrText xml:space="preserve"> FORMTEXT </w:instrTex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separate"/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end"/>
                  </w:r>
                  <w:r w:rsidRPr="00650B61">
                    <w:rPr>
                      <w:rFonts w:ascii="DecimaWE Rg" w:hAnsi="DecimaWE Rg"/>
                      <w:sz w:val="19"/>
                      <w:szCs w:val="19"/>
                    </w:rPr>
                    <w:t>€</w:t>
                  </w:r>
                </w:p>
              </w:tc>
              <w:tc>
                <w:tcPr>
                  <w:tcW w:w="1084" w:type="dxa"/>
                  <w:vAlign w:val="center"/>
                </w:tcPr>
                <w:p w14:paraId="39A7A86D" w14:textId="61EC8929" w:rsidR="00732BFF" w:rsidRPr="005F7702" w:rsidRDefault="00732BFF" w:rsidP="00732BFF">
                  <w:pPr>
                    <w:jc w:val="center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instrText xml:space="preserve"> FORMTEXT </w:instrTex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separate"/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end"/>
                  </w:r>
                  <w:r w:rsidRPr="00650B61">
                    <w:rPr>
                      <w:rFonts w:ascii="DecimaWE Rg" w:hAnsi="DecimaWE Rg"/>
                      <w:sz w:val="19"/>
                      <w:szCs w:val="19"/>
                    </w:rPr>
                    <w:t>€</w:t>
                  </w:r>
                </w:p>
              </w:tc>
            </w:tr>
            <w:tr w:rsidR="00732BFF" w:rsidRPr="00650B61" w14:paraId="5D09F555" w14:textId="77777777" w:rsidTr="00732BFF">
              <w:tc>
                <w:tcPr>
                  <w:tcW w:w="5639" w:type="dxa"/>
                  <w:vAlign w:val="center"/>
                </w:tcPr>
                <w:p w14:paraId="03359FB0" w14:textId="156EF675" w:rsidR="00732BFF" w:rsidRPr="005F7702" w:rsidRDefault="00732BFF" w:rsidP="00732BFF">
                  <w:pPr>
                    <w:ind w:left="773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instrText xml:space="preserve"> FORMTEXT </w:instrTex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separate"/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23" w:type="dxa"/>
                  <w:vAlign w:val="center"/>
                </w:tcPr>
                <w:p w14:paraId="3B3BC27C" w14:textId="04191CB9" w:rsidR="00732BFF" w:rsidRPr="005F7702" w:rsidRDefault="00732BFF" w:rsidP="00732BFF">
                  <w:pPr>
                    <w:jc w:val="center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instrText xml:space="preserve"> FORMTEXT </w:instrTex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separate"/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end"/>
                  </w:r>
                  <w:r w:rsidRPr="00650B61">
                    <w:rPr>
                      <w:rFonts w:ascii="DecimaWE Rg" w:hAnsi="DecimaWE Rg"/>
                      <w:sz w:val="19"/>
                      <w:szCs w:val="19"/>
                    </w:rPr>
                    <w:t>€</w:t>
                  </w:r>
                </w:p>
              </w:tc>
              <w:tc>
                <w:tcPr>
                  <w:tcW w:w="833" w:type="dxa"/>
                  <w:vAlign w:val="center"/>
                </w:tcPr>
                <w:p w14:paraId="7EA0D494" w14:textId="297B8053" w:rsidR="00732BFF" w:rsidRPr="005F7702" w:rsidRDefault="00732BFF" w:rsidP="00732BFF">
                  <w:pPr>
                    <w:jc w:val="center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instrText xml:space="preserve"> FORMTEXT </w:instrTex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separate"/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end"/>
                  </w:r>
                  <w:r w:rsidRPr="00650B61">
                    <w:rPr>
                      <w:rFonts w:ascii="DecimaWE Rg" w:hAnsi="DecimaWE Rg"/>
                      <w:sz w:val="19"/>
                      <w:szCs w:val="19"/>
                    </w:rPr>
                    <w:t>€</w:t>
                  </w:r>
                </w:p>
              </w:tc>
              <w:tc>
                <w:tcPr>
                  <w:tcW w:w="833" w:type="dxa"/>
                  <w:vAlign w:val="center"/>
                </w:tcPr>
                <w:p w14:paraId="7B08382F" w14:textId="70225958" w:rsidR="00732BFF" w:rsidRPr="005F7702" w:rsidRDefault="00732BFF" w:rsidP="00732BFF">
                  <w:pPr>
                    <w:jc w:val="center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instrText xml:space="preserve"> FORMTEXT </w:instrTex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separate"/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end"/>
                  </w:r>
                  <w:r w:rsidRPr="00650B61">
                    <w:rPr>
                      <w:rFonts w:ascii="DecimaWE Rg" w:hAnsi="DecimaWE Rg"/>
                      <w:sz w:val="19"/>
                      <w:szCs w:val="19"/>
                    </w:rPr>
                    <w:t>€</w:t>
                  </w:r>
                </w:p>
              </w:tc>
              <w:tc>
                <w:tcPr>
                  <w:tcW w:w="1084" w:type="dxa"/>
                  <w:vAlign w:val="center"/>
                </w:tcPr>
                <w:p w14:paraId="05605E2F" w14:textId="4A56C5D5" w:rsidR="00732BFF" w:rsidRPr="005F7702" w:rsidRDefault="00732BFF" w:rsidP="00732BFF">
                  <w:pPr>
                    <w:jc w:val="center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instrText xml:space="preserve"> FORMTEXT </w:instrTex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separate"/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end"/>
                  </w:r>
                  <w:r w:rsidRPr="00650B61">
                    <w:rPr>
                      <w:rFonts w:ascii="DecimaWE Rg" w:hAnsi="DecimaWE Rg"/>
                      <w:sz w:val="19"/>
                      <w:szCs w:val="19"/>
                    </w:rPr>
                    <w:t>€</w:t>
                  </w:r>
                </w:p>
              </w:tc>
            </w:tr>
            <w:tr w:rsidR="00732BFF" w:rsidRPr="00650B61" w14:paraId="7FF55F97" w14:textId="77777777" w:rsidTr="00732BFF">
              <w:tc>
                <w:tcPr>
                  <w:tcW w:w="5639" w:type="dxa"/>
                  <w:vAlign w:val="center"/>
                </w:tcPr>
                <w:p w14:paraId="40EA07C6" w14:textId="5CF19EC6" w:rsidR="00732BFF" w:rsidRPr="005F7702" w:rsidRDefault="00732BFF" w:rsidP="00732BFF">
                  <w:pPr>
                    <w:ind w:left="773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instrText xml:space="preserve"> FORMTEXT </w:instrTex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separate"/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23" w:type="dxa"/>
                  <w:vAlign w:val="center"/>
                </w:tcPr>
                <w:p w14:paraId="6D391377" w14:textId="526F947C" w:rsidR="00732BFF" w:rsidRPr="005F7702" w:rsidRDefault="00732BFF" w:rsidP="00732BFF">
                  <w:pPr>
                    <w:jc w:val="center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instrText xml:space="preserve"> FORMTEXT </w:instrTex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separate"/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end"/>
                  </w:r>
                  <w:r w:rsidRPr="00650B61">
                    <w:rPr>
                      <w:rFonts w:ascii="DecimaWE Rg" w:hAnsi="DecimaWE Rg"/>
                      <w:sz w:val="19"/>
                      <w:szCs w:val="19"/>
                    </w:rPr>
                    <w:t>€</w:t>
                  </w:r>
                </w:p>
              </w:tc>
              <w:tc>
                <w:tcPr>
                  <w:tcW w:w="833" w:type="dxa"/>
                  <w:vAlign w:val="center"/>
                </w:tcPr>
                <w:p w14:paraId="41ACA295" w14:textId="01F6A940" w:rsidR="00732BFF" w:rsidRPr="005F7702" w:rsidRDefault="00732BFF" w:rsidP="00732BFF">
                  <w:pPr>
                    <w:jc w:val="center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instrText xml:space="preserve"> FORMTEXT </w:instrTex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separate"/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end"/>
                  </w:r>
                  <w:r w:rsidRPr="00650B61">
                    <w:rPr>
                      <w:rFonts w:ascii="DecimaWE Rg" w:hAnsi="DecimaWE Rg"/>
                      <w:sz w:val="19"/>
                      <w:szCs w:val="19"/>
                    </w:rPr>
                    <w:t>€</w:t>
                  </w:r>
                </w:p>
              </w:tc>
              <w:tc>
                <w:tcPr>
                  <w:tcW w:w="833" w:type="dxa"/>
                  <w:vAlign w:val="center"/>
                </w:tcPr>
                <w:p w14:paraId="16E60CC4" w14:textId="70CA888A" w:rsidR="00732BFF" w:rsidRPr="005F7702" w:rsidRDefault="00732BFF" w:rsidP="00732BFF">
                  <w:pPr>
                    <w:jc w:val="center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instrText xml:space="preserve"> FORMTEXT </w:instrTex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separate"/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end"/>
                  </w:r>
                  <w:r w:rsidRPr="00650B61">
                    <w:rPr>
                      <w:rFonts w:ascii="DecimaWE Rg" w:hAnsi="DecimaWE Rg"/>
                      <w:sz w:val="19"/>
                      <w:szCs w:val="19"/>
                    </w:rPr>
                    <w:t>€</w:t>
                  </w:r>
                </w:p>
              </w:tc>
              <w:tc>
                <w:tcPr>
                  <w:tcW w:w="1084" w:type="dxa"/>
                  <w:vAlign w:val="center"/>
                </w:tcPr>
                <w:p w14:paraId="12847E7E" w14:textId="7DF05158" w:rsidR="00732BFF" w:rsidRPr="005F7702" w:rsidRDefault="00732BFF" w:rsidP="00732BFF">
                  <w:pPr>
                    <w:jc w:val="center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instrText xml:space="preserve"> FORMTEXT </w:instrTex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separate"/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end"/>
                  </w:r>
                  <w:r w:rsidRPr="00650B61">
                    <w:rPr>
                      <w:rFonts w:ascii="DecimaWE Rg" w:hAnsi="DecimaWE Rg"/>
                      <w:sz w:val="19"/>
                      <w:szCs w:val="19"/>
                    </w:rPr>
                    <w:t>€</w:t>
                  </w:r>
                </w:p>
              </w:tc>
            </w:tr>
            <w:tr w:rsidR="00732BFF" w:rsidRPr="00650B61" w14:paraId="6DEF8826" w14:textId="77777777" w:rsidTr="00732BFF">
              <w:tc>
                <w:tcPr>
                  <w:tcW w:w="5639" w:type="dxa"/>
                  <w:vAlign w:val="center"/>
                </w:tcPr>
                <w:p w14:paraId="7A4C2F9B" w14:textId="3C64FB94" w:rsidR="00732BFF" w:rsidRPr="005F7702" w:rsidRDefault="00732BFF" w:rsidP="00732BFF">
                  <w:pPr>
                    <w:ind w:left="773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instrText xml:space="preserve"> FORMTEXT </w:instrTex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separate"/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23" w:type="dxa"/>
                  <w:vAlign w:val="center"/>
                </w:tcPr>
                <w:p w14:paraId="57CB5959" w14:textId="1DA04A7E" w:rsidR="00732BFF" w:rsidRPr="005F7702" w:rsidRDefault="00732BFF" w:rsidP="00732BFF">
                  <w:pPr>
                    <w:jc w:val="center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instrText xml:space="preserve"> FORMTEXT </w:instrTex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separate"/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end"/>
                  </w:r>
                  <w:r w:rsidRPr="00650B61">
                    <w:rPr>
                      <w:rFonts w:ascii="DecimaWE Rg" w:hAnsi="DecimaWE Rg"/>
                      <w:sz w:val="19"/>
                      <w:szCs w:val="19"/>
                    </w:rPr>
                    <w:t>€</w:t>
                  </w:r>
                </w:p>
              </w:tc>
              <w:tc>
                <w:tcPr>
                  <w:tcW w:w="833" w:type="dxa"/>
                  <w:vAlign w:val="center"/>
                </w:tcPr>
                <w:p w14:paraId="2F2F97E8" w14:textId="6EC7BF75" w:rsidR="00732BFF" w:rsidRPr="005F7702" w:rsidRDefault="00732BFF" w:rsidP="00732BFF">
                  <w:pPr>
                    <w:jc w:val="center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instrText xml:space="preserve"> FORMTEXT </w:instrTex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separate"/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end"/>
                  </w:r>
                  <w:r w:rsidRPr="00650B61">
                    <w:rPr>
                      <w:rFonts w:ascii="DecimaWE Rg" w:hAnsi="DecimaWE Rg"/>
                      <w:sz w:val="19"/>
                      <w:szCs w:val="19"/>
                    </w:rPr>
                    <w:t>€</w:t>
                  </w:r>
                </w:p>
              </w:tc>
              <w:tc>
                <w:tcPr>
                  <w:tcW w:w="833" w:type="dxa"/>
                  <w:vAlign w:val="center"/>
                </w:tcPr>
                <w:p w14:paraId="4FE35A53" w14:textId="24E514D7" w:rsidR="00732BFF" w:rsidRPr="005F7702" w:rsidRDefault="00732BFF" w:rsidP="00732BFF">
                  <w:pPr>
                    <w:jc w:val="center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instrText xml:space="preserve"> FORMTEXT </w:instrTex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separate"/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end"/>
                  </w:r>
                  <w:r w:rsidRPr="00650B61">
                    <w:rPr>
                      <w:rFonts w:ascii="DecimaWE Rg" w:hAnsi="DecimaWE Rg"/>
                      <w:sz w:val="19"/>
                      <w:szCs w:val="19"/>
                    </w:rPr>
                    <w:t>€</w:t>
                  </w:r>
                </w:p>
              </w:tc>
              <w:tc>
                <w:tcPr>
                  <w:tcW w:w="1084" w:type="dxa"/>
                  <w:vAlign w:val="center"/>
                </w:tcPr>
                <w:p w14:paraId="600D0116" w14:textId="076D9C6D" w:rsidR="00732BFF" w:rsidRPr="005F7702" w:rsidRDefault="00732BFF" w:rsidP="00732BFF">
                  <w:pPr>
                    <w:jc w:val="center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instrText xml:space="preserve"> FORMTEXT </w:instrTex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separate"/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end"/>
                  </w:r>
                  <w:r w:rsidRPr="00650B61">
                    <w:rPr>
                      <w:rFonts w:ascii="DecimaWE Rg" w:hAnsi="DecimaWE Rg"/>
                      <w:sz w:val="19"/>
                      <w:szCs w:val="19"/>
                    </w:rPr>
                    <w:t>€</w:t>
                  </w:r>
                </w:p>
              </w:tc>
            </w:tr>
            <w:tr w:rsidR="00732BFF" w:rsidRPr="00650B61" w14:paraId="2BF5402F" w14:textId="77777777" w:rsidTr="00732BFF">
              <w:tc>
                <w:tcPr>
                  <w:tcW w:w="5639" w:type="dxa"/>
                  <w:vAlign w:val="center"/>
                </w:tcPr>
                <w:p w14:paraId="55CD5007" w14:textId="09143AF4" w:rsidR="00732BFF" w:rsidRPr="005F7702" w:rsidRDefault="00732BFF" w:rsidP="00732BFF">
                  <w:pPr>
                    <w:ind w:left="773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instrText xml:space="preserve"> FORMTEXT </w:instrTex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separate"/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23" w:type="dxa"/>
                  <w:vAlign w:val="center"/>
                </w:tcPr>
                <w:p w14:paraId="4083F6AF" w14:textId="29567767" w:rsidR="00732BFF" w:rsidRPr="005F7702" w:rsidRDefault="00732BFF" w:rsidP="00732BFF">
                  <w:pPr>
                    <w:jc w:val="center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instrText xml:space="preserve"> FORMTEXT </w:instrTex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separate"/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end"/>
                  </w:r>
                  <w:r w:rsidRPr="00650B61">
                    <w:rPr>
                      <w:rFonts w:ascii="DecimaWE Rg" w:hAnsi="DecimaWE Rg"/>
                      <w:sz w:val="19"/>
                      <w:szCs w:val="19"/>
                    </w:rPr>
                    <w:t>€</w:t>
                  </w:r>
                </w:p>
              </w:tc>
              <w:tc>
                <w:tcPr>
                  <w:tcW w:w="833" w:type="dxa"/>
                  <w:vAlign w:val="center"/>
                </w:tcPr>
                <w:p w14:paraId="219B5EC2" w14:textId="0008E917" w:rsidR="00732BFF" w:rsidRPr="005F7702" w:rsidRDefault="00732BFF" w:rsidP="00732BFF">
                  <w:pPr>
                    <w:jc w:val="center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instrText xml:space="preserve"> FORMTEXT </w:instrTex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separate"/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end"/>
                  </w:r>
                  <w:r w:rsidRPr="00650B61">
                    <w:rPr>
                      <w:rFonts w:ascii="DecimaWE Rg" w:hAnsi="DecimaWE Rg"/>
                      <w:sz w:val="19"/>
                      <w:szCs w:val="19"/>
                    </w:rPr>
                    <w:t>€</w:t>
                  </w:r>
                </w:p>
              </w:tc>
              <w:tc>
                <w:tcPr>
                  <w:tcW w:w="833" w:type="dxa"/>
                  <w:vAlign w:val="center"/>
                </w:tcPr>
                <w:p w14:paraId="608F0161" w14:textId="035D3594" w:rsidR="00732BFF" w:rsidRPr="005F7702" w:rsidRDefault="00732BFF" w:rsidP="00732BFF">
                  <w:pPr>
                    <w:jc w:val="center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instrText xml:space="preserve"> FORMTEXT </w:instrTex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separate"/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end"/>
                  </w:r>
                  <w:r w:rsidRPr="00650B61">
                    <w:rPr>
                      <w:rFonts w:ascii="DecimaWE Rg" w:hAnsi="DecimaWE Rg"/>
                      <w:sz w:val="19"/>
                      <w:szCs w:val="19"/>
                    </w:rPr>
                    <w:t>€</w:t>
                  </w:r>
                </w:p>
              </w:tc>
              <w:tc>
                <w:tcPr>
                  <w:tcW w:w="1084" w:type="dxa"/>
                  <w:vAlign w:val="center"/>
                </w:tcPr>
                <w:p w14:paraId="6934DC53" w14:textId="1316B407" w:rsidR="00732BFF" w:rsidRPr="005F7702" w:rsidRDefault="00732BFF" w:rsidP="00732BFF">
                  <w:pPr>
                    <w:jc w:val="center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instrText xml:space="preserve"> FORMTEXT </w:instrTex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separate"/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end"/>
                  </w:r>
                  <w:r w:rsidRPr="00650B61">
                    <w:rPr>
                      <w:rFonts w:ascii="DecimaWE Rg" w:hAnsi="DecimaWE Rg"/>
                      <w:sz w:val="19"/>
                      <w:szCs w:val="19"/>
                    </w:rPr>
                    <w:t>€</w:t>
                  </w:r>
                </w:p>
              </w:tc>
            </w:tr>
            <w:tr w:rsidR="00732BFF" w:rsidRPr="00650B61" w14:paraId="34ABB227" w14:textId="77777777" w:rsidTr="00732BFF">
              <w:tc>
                <w:tcPr>
                  <w:tcW w:w="5639" w:type="dxa"/>
                  <w:vAlign w:val="center"/>
                </w:tcPr>
                <w:p w14:paraId="3622B86F" w14:textId="6826627A" w:rsidR="00732BFF" w:rsidRPr="005F7702" w:rsidRDefault="00732BFF" w:rsidP="00732BFF">
                  <w:pPr>
                    <w:pStyle w:val="Standard"/>
                    <w:widowControl/>
                    <w:tabs>
                      <w:tab w:val="left" w:pos="284"/>
                    </w:tabs>
                    <w:ind w:left="773" w:right="126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instrText xml:space="preserve"> FORMTEXT </w:instrTex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separate"/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23" w:type="dxa"/>
                  <w:vAlign w:val="center"/>
                </w:tcPr>
                <w:p w14:paraId="6D0A5536" w14:textId="752F63A9" w:rsidR="00732BFF" w:rsidRPr="005F7702" w:rsidRDefault="00732BFF" w:rsidP="00732BFF">
                  <w:pPr>
                    <w:jc w:val="center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instrText xml:space="preserve"> FORMTEXT </w:instrTex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separate"/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end"/>
                  </w:r>
                  <w:r w:rsidRPr="00650B61">
                    <w:rPr>
                      <w:rFonts w:ascii="DecimaWE Rg" w:hAnsi="DecimaWE Rg"/>
                      <w:sz w:val="19"/>
                      <w:szCs w:val="19"/>
                    </w:rPr>
                    <w:t>€</w:t>
                  </w:r>
                </w:p>
              </w:tc>
              <w:tc>
                <w:tcPr>
                  <w:tcW w:w="833" w:type="dxa"/>
                  <w:vAlign w:val="center"/>
                </w:tcPr>
                <w:p w14:paraId="4073DF1F" w14:textId="70E2CC07" w:rsidR="00732BFF" w:rsidRPr="005F7702" w:rsidRDefault="00732BFF" w:rsidP="00732BFF">
                  <w:pPr>
                    <w:jc w:val="center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instrText xml:space="preserve"> FORMTEXT </w:instrTex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separate"/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end"/>
                  </w:r>
                  <w:r w:rsidRPr="00650B61">
                    <w:rPr>
                      <w:rFonts w:ascii="DecimaWE Rg" w:hAnsi="DecimaWE Rg"/>
                      <w:sz w:val="19"/>
                      <w:szCs w:val="19"/>
                    </w:rPr>
                    <w:t>€</w:t>
                  </w:r>
                </w:p>
              </w:tc>
              <w:tc>
                <w:tcPr>
                  <w:tcW w:w="833" w:type="dxa"/>
                  <w:vAlign w:val="center"/>
                </w:tcPr>
                <w:p w14:paraId="38436E52" w14:textId="29DD2E75" w:rsidR="00732BFF" w:rsidRPr="005F7702" w:rsidRDefault="00732BFF" w:rsidP="00732BFF">
                  <w:pPr>
                    <w:jc w:val="center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instrText xml:space="preserve"> FORMTEXT </w:instrTex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separate"/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end"/>
                  </w:r>
                  <w:r w:rsidRPr="00650B61">
                    <w:rPr>
                      <w:rFonts w:ascii="DecimaWE Rg" w:hAnsi="DecimaWE Rg"/>
                      <w:sz w:val="19"/>
                      <w:szCs w:val="19"/>
                    </w:rPr>
                    <w:t>€</w:t>
                  </w:r>
                </w:p>
              </w:tc>
              <w:tc>
                <w:tcPr>
                  <w:tcW w:w="1084" w:type="dxa"/>
                  <w:vAlign w:val="center"/>
                </w:tcPr>
                <w:p w14:paraId="0DEC1343" w14:textId="69052D62" w:rsidR="00732BFF" w:rsidRPr="005F7702" w:rsidRDefault="00732BFF" w:rsidP="00732BFF">
                  <w:pPr>
                    <w:jc w:val="center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instrText xml:space="preserve"> FORMTEXT </w:instrTex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separate"/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end"/>
                  </w:r>
                  <w:r w:rsidRPr="00650B61">
                    <w:rPr>
                      <w:rFonts w:ascii="DecimaWE Rg" w:hAnsi="DecimaWE Rg"/>
                      <w:sz w:val="19"/>
                      <w:szCs w:val="19"/>
                    </w:rPr>
                    <w:t>€</w:t>
                  </w:r>
                </w:p>
              </w:tc>
            </w:tr>
            <w:tr w:rsidR="00732BFF" w:rsidRPr="00650B61" w14:paraId="399E2DF3" w14:textId="77777777" w:rsidTr="00732BFF">
              <w:tc>
                <w:tcPr>
                  <w:tcW w:w="5639" w:type="dxa"/>
                  <w:vAlign w:val="center"/>
                </w:tcPr>
                <w:p w14:paraId="7602B864" w14:textId="4B332633" w:rsidR="00732BFF" w:rsidRPr="005F7702" w:rsidRDefault="00732BFF" w:rsidP="00732BFF">
                  <w:pPr>
                    <w:pStyle w:val="Standard"/>
                    <w:widowControl/>
                    <w:tabs>
                      <w:tab w:val="left" w:pos="284"/>
                    </w:tabs>
                    <w:ind w:left="773" w:right="126"/>
                    <w:jc w:val="right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r w:rsidRPr="00650B61">
                    <w:rPr>
                      <w:rFonts w:ascii="DecimaWE Rg" w:hAnsi="DecimaWE Rg" w:cs="Arial"/>
                      <w:b/>
                      <w:sz w:val="19"/>
                      <w:szCs w:val="19"/>
                      <w:lang w:val="it-IT"/>
                    </w:rPr>
                    <w:t xml:space="preserve">Totale / </w:t>
                  </w:r>
                  <w:r w:rsidRPr="001B65C9">
                    <w:rPr>
                      <w:rFonts w:ascii="DecimaWE Rg" w:hAnsi="DecimaWE Rg" w:cs="Arial"/>
                      <w:b/>
                      <w:i/>
                      <w:sz w:val="19"/>
                      <w:szCs w:val="19"/>
                    </w:rPr>
                    <w:t>Skupaj</w:t>
                  </w:r>
                </w:p>
              </w:tc>
              <w:tc>
                <w:tcPr>
                  <w:tcW w:w="1023" w:type="dxa"/>
                  <w:vAlign w:val="center"/>
                </w:tcPr>
                <w:p w14:paraId="6168BB5A" w14:textId="609B4E64" w:rsidR="00732BFF" w:rsidRPr="005F7702" w:rsidRDefault="00732BFF" w:rsidP="00732BFF">
                  <w:pPr>
                    <w:jc w:val="center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instrText xml:space="preserve"> FORMTEXT </w:instrTex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separate"/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end"/>
                  </w:r>
                  <w:r w:rsidRPr="00650B61">
                    <w:rPr>
                      <w:rFonts w:ascii="DecimaWE Rg" w:hAnsi="DecimaWE Rg"/>
                      <w:sz w:val="19"/>
                      <w:szCs w:val="19"/>
                    </w:rPr>
                    <w:t>€</w:t>
                  </w:r>
                </w:p>
              </w:tc>
              <w:tc>
                <w:tcPr>
                  <w:tcW w:w="833" w:type="dxa"/>
                  <w:vAlign w:val="center"/>
                </w:tcPr>
                <w:p w14:paraId="09E8629C" w14:textId="411B44BE" w:rsidR="00732BFF" w:rsidRPr="005F7702" w:rsidRDefault="00732BFF" w:rsidP="00732BFF">
                  <w:pPr>
                    <w:jc w:val="center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instrText xml:space="preserve"> FORMTEXT </w:instrTex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separate"/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end"/>
                  </w:r>
                  <w:r w:rsidRPr="00650B61">
                    <w:rPr>
                      <w:rFonts w:ascii="DecimaWE Rg" w:hAnsi="DecimaWE Rg"/>
                      <w:sz w:val="19"/>
                      <w:szCs w:val="19"/>
                    </w:rPr>
                    <w:t>€</w:t>
                  </w:r>
                </w:p>
              </w:tc>
              <w:tc>
                <w:tcPr>
                  <w:tcW w:w="833" w:type="dxa"/>
                  <w:vAlign w:val="center"/>
                </w:tcPr>
                <w:p w14:paraId="331BB844" w14:textId="4E2914E0" w:rsidR="00732BFF" w:rsidRPr="005F7702" w:rsidRDefault="00732BFF" w:rsidP="00732BFF">
                  <w:pPr>
                    <w:jc w:val="center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instrText xml:space="preserve"> FORMTEXT </w:instrTex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separate"/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end"/>
                  </w:r>
                  <w:r w:rsidRPr="00650B61">
                    <w:rPr>
                      <w:rFonts w:ascii="DecimaWE Rg" w:hAnsi="DecimaWE Rg"/>
                      <w:sz w:val="19"/>
                      <w:szCs w:val="19"/>
                    </w:rPr>
                    <w:t>€</w:t>
                  </w:r>
                </w:p>
              </w:tc>
              <w:tc>
                <w:tcPr>
                  <w:tcW w:w="1084" w:type="dxa"/>
                  <w:vAlign w:val="center"/>
                </w:tcPr>
                <w:p w14:paraId="4978C804" w14:textId="1912A5C7" w:rsidR="00732BFF" w:rsidRPr="005F7702" w:rsidRDefault="00732BFF" w:rsidP="00732BFF">
                  <w:pPr>
                    <w:jc w:val="center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instrText xml:space="preserve"> FORMTEXT </w:instrTex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separate"/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F7702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end"/>
                  </w:r>
                  <w:r w:rsidRPr="00650B61">
                    <w:rPr>
                      <w:rFonts w:ascii="DecimaWE Rg" w:hAnsi="DecimaWE Rg"/>
                      <w:sz w:val="19"/>
                      <w:szCs w:val="19"/>
                    </w:rPr>
                    <w:t>€</w:t>
                  </w:r>
                </w:p>
              </w:tc>
            </w:tr>
          </w:tbl>
          <w:p w14:paraId="6D4E8BE0" w14:textId="77777777" w:rsidR="005D1D39" w:rsidRDefault="005D1D39" w:rsidP="005D1D39">
            <w:pPr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br w:type="page"/>
            </w:r>
          </w:p>
          <w:p w14:paraId="79591359" w14:textId="77777777" w:rsidR="008E6150" w:rsidRPr="008E6150" w:rsidRDefault="008E6150" w:rsidP="00850C15">
            <w:pPr>
              <w:pStyle w:val="Standard"/>
              <w:ind w:left="0" w:right="-54"/>
              <w:rPr>
                <w:rFonts w:ascii="DecimaWE Rg" w:eastAsia="Times New Roman" w:hAnsi="DecimaWE Rg" w:cs="Times New Roman"/>
                <w:i/>
                <w:kern w:val="0"/>
                <w:sz w:val="16"/>
                <w:szCs w:val="16"/>
                <w:lang w:eastAsia="it-IT" w:bidi="ar-SA"/>
              </w:rPr>
            </w:pPr>
          </w:p>
          <w:p w14:paraId="69482AA6" w14:textId="77777777" w:rsidR="00C4086F" w:rsidRPr="008E6150" w:rsidRDefault="00C4086F" w:rsidP="00C074B1">
            <w:pPr>
              <w:jc w:val="both"/>
              <w:rPr>
                <w:rFonts w:ascii="DecimaWE Rg" w:hAnsi="DecimaWE Rg"/>
                <w:sz w:val="16"/>
                <w:szCs w:val="16"/>
                <w:lang w:val="sl-SI"/>
              </w:rPr>
            </w:pPr>
          </w:p>
        </w:tc>
      </w:tr>
    </w:tbl>
    <w:p w14:paraId="5DE4A5DD" w14:textId="77777777" w:rsidR="00EF1F2C" w:rsidRPr="008E6150" w:rsidRDefault="00763613">
      <w:pPr>
        <w:rPr>
          <w:lang w:val="sl-SI"/>
        </w:rPr>
      </w:pPr>
    </w:p>
    <w:sectPr w:rsidR="00EF1F2C" w:rsidRPr="008E6150" w:rsidSect="004E19B5"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9B0C1" w14:textId="77777777" w:rsidR="00763613" w:rsidRDefault="00763613" w:rsidP="00C074B1">
      <w:r>
        <w:separator/>
      </w:r>
    </w:p>
  </w:endnote>
  <w:endnote w:type="continuationSeparator" w:id="0">
    <w:p w14:paraId="08070468" w14:textId="77777777" w:rsidR="00763613" w:rsidRDefault="00763613" w:rsidP="00C074B1">
      <w:r>
        <w:continuationSeparator/>
      </w:r>
    </w:p>
  </w:endnote>
  <w:endnote w:id="1">
    <w:p w14:paraId="1A5FC670" w14:textId="616B19FA" w:rsidR="00403F26" w:rsidRPr="00EC3271" w:rsidRDefault="003C6EFE" w:rsidP="00D70097">
      <w:pPr>
        <w:pStyle w:val="Testonotaapidipagina"/>
        <w:rPr>
          <w:rFonts w:ascii="DecimaWE Rg" w:hAnsi="DecimaWE Rg"/>
          <w:snapToGrid w:val="0"/>
          <w:color w:val="000000"/>
          <w:sz w:val="16"/>
          <w:szCs w:val="16"/>
        </w:rPr>
      </w:pPr>
      <w:r w:rsidRPr="00732BFF">
        <w:rPr>
          <w:rStyle w:val="Rimandonotadichiusura"/>
        </w:rPr>
        <w:endnoteRef/>
      </w:r>
      <w:r w:rsidRPr="00732BFF">
        <w:t xml:space="preserve"> </w:t>
      </w:r>
      <w:r w:rsidR="00D70097">
        <w:rPr>
          <w:rFonts w:ascii="DecimaWE Rg" w:hAnsi="DecimaWE Rg"/>
          <w:snapToGrid w:val="0"/>
          <w:color w:val="000000"/>
          <w:sz w:val="16"/>
          <w:szCs w:val="16"/>
        </w:rPr>
        <w:t>Ai sensi dell’art. 5 del Bando i</w:t>
      </w:r>
      <w:r w:rsidR="00D70097" w:rsidRPr="00EC3271">
        <w:rPr>
          <w:rFonts w:ascii="DecimaWE Rg" w:hAnsi="DecimaWE Rg"/>
          <w:snapToGrid w:val="0"/>
          <w:color w:val="000000"/>
          <w:sz w:val="16"/>
          <w:szCs w:val="16"/>
        </w:rPr>
        <w:t>l contributo non può superare il fabbisogno di finanziamento indicato nella domanda</w:t>
      </w:r>
      <w:r w:rsidR="00D70097">
        <w:rPr>
          <w:rFonts w:ascii="DecimaWE Rg" w:hAnsi="DecimaWE Rg"/>
          <w:snapToGrid w:val="0"/>
          <w:color w:val="000000"/>
          <w:sz w:val="16"/>
          <w:szCs w:val="16"/>
        </w:rPr>
        <w:t xml:space="preserve"> (comma 1)</w:t>
      </w:r>
      <w:r w:rsidR="00D70097" w:rsidRPr="00EC3271">
        <w:rPr>
          <w:rFonts w:ascii="DecimaWE Rg" w:hAnsi="DecimaWE Rg"/>
          <w:snapToGrid w:val="0"/>
          <w:color w:val="000000"/>
          <w:sz w:val="16"/>
          <w:szCs w:val="16"/>
        </w:rPr>
        <w:t>.</w:t>
      </w:r>
      <w:r w:rsidR="00D70097">
        <w:rPr>
          <w:rFonts w:ascii="DecimaWE Rg" w:hAnsi="DecimaWE Rg"/>
          <w:snapToGrid w:val="0"/>
          <w:color w:val="000000"/>
          <w:sz w:val="16"/>
          <w:szCs w:val="16"/>
        </w:rPr>
        <w:t xml:space="preserve"> </w:t>
      </w:r>
      <w:r w:rsidR="00D70097" w:rsidRPr="00EC3271">
        <w:rPr>
          <w:rFonts w:ascii="DecimaWE Rg" w:hAnsi="DecimaWE Rg"/>
          <w:snapToGrid w:val="0"/>
          <w:color w:val="000000"/>
          <w:sz w:val="16"/>
          <w:szCs w:val="16"/>
        </w:rPr>
        <w:t xml:space="preserve">Il contributo erogabile per ogni progetto che prevede, tra le proprie attività, quelle indicate nell’articolo 3, comma 1, </w:t>
      </w:r>
      <w:proofErr w:type="spellStart"/>
      <w:r w:rsidR="00D70097" w:rsidRPr="00EC3271">
        <w:rPr>
          <w:rFonts w:ascii="DecimaWE Rg" w:hAnsi="DecimaWE Rg"/>
          <w:snapToGrid w:val="0"/>
          <w:color w:val="000000"/>
          <w:sz w:val="16"/>
          <w:szCs w:val="16"/>
        </w:rPr>
        <w:t>lett</w:t>
      </w:r>
      <w:proofErr w:type="spellEnd"/>
      <w:r w:rsidR="00D70097" w:rsidRPr="00EC3271">
        <w:rPr>
          <w:rFonts w:ascii="DecimaWE Rg" w:hAnsi="DecimaWE Rg"/>
          <w:snapToGrid w:val="0"/>
          <w:color w:val="000000"/>
          <w:sz w:val="16"/>
          <w:szCs w:val="16"/>
        </w:rPr>
        <w:t>. a)</w:t>
      </w:r>
      <w:r w:rsidR="006A3B23">
        <w:rPr>
          <w:rFonts w:ascii="DecimaWE Rg" w:hAnsi="DecimaWE Rg"/>
          <w:snapToGrid w:val="0"/>
          <w:color w:val="000000"/>
          <w:sz w:val="16"/>
          <w:szCs w:val="16"/>
        </w:rPr>
        <w:t xml:space="preserve"> e </w:t>
      </w:r>
      <w:proofErr w:type="spellStart"/>
      <w:r w:rsidR="006A3B23">
        <w:rPr>
          <w:rFonts w:ascii="DecimaWE Rg" w:hAnsi="DecimaWE Rg"/>
          <w:snapToGrid w:val="0"/>
          <w:color w:val="000000"/>
          <w:sz w:val="16"/>
          <w:szCs w:val="16"/>
        </w:rPr>
        <w:t>lett</w:t>
      </w:r>
      <w:proofErr w:type="spellEnd"/>
      <w:r w:rsidR="006A3B23">
        <w:rPr>
          <w:rFonts w:ascii="DecimaWE Rg" w:hAnsi="DecimaWE Rg"/>
          <w:snapToGrid w:val="0"/>
          <w:color w:val="000000"/>
          <w:sz w:val="16"/>
          <w:szCs w:val="16"/>
        </w:rPr>
        <w:t>. b)</w:t>
      </w:r>
      <w:r w:rsidR="00D70097" w:rsidRPr="00EC3271">
        <w:rPr>
          <w:rFonts w:ascii="DecimaWE Rg" w:hAnsi="DecimaWE Rg"/>
          <w:snapToGrid w:val="0"/>
          <w:color w:val="000000"/>
          <w:sz w:val="16"/>
          <w:szCs w:val="16"/>
        </w:rPr>
        <w:t>, è compreso fra 3</w:t>
      </w:r>
      <w:r w:rsidR="00D70097">
        <w:rPr>
          <w:rFonts w:ascii="DecimaWE Rg" w:hAnsi="DecimaWE Rg"/>
          <w:snapToGrid w:val="0"/>
          <w:color w:val="000000"/>
          <w:sz w:val="16"/>
          <w:szCs w:val="16"/>
        </w:rPr>
        <w:t>0.000,00 euro e 40.000,00 euro, e q</w:t>
      </w:r>
      <w:r w:rsidR="00D70097" w:rsidRPr="00EC3271">
        <w:rPr>
          <w:rFonts w:ascii="DecimaWE Rg" w:hAnsi="DecimaWE Rg"/>
          <w:snapToGrid w:val="0"/>
          <w:color w:val="000000"/>
          <w:sz w:val="16"/>
          <w:szCs w:val="16"/>
        </w:rPr>
        <w:t>ualora l’importo richiesto sia inferiore a 30.000,00 euro o superiore a 40.000,00, la domanda non è ammissibile</w:t>
      </w:r>
      <w:r w:rsidR="00D70097">
        <w:rPr>
          <w:rFonts w:ascii="DecimaWE Rg" w:hAnsi="DecimaWE Rg"/>
          <w:snapToGrid w:val="0"/>
          <w:color w:val="000000"/>
          <w:sz w:val="16"/>
          <w:szCs w:val="16"/>
        </w:rPr>
        <w:t xml:space="preserve"> (comma 2)</w:t>
      </w:r>
      <w:r w:rsidR="00D70097" w:rsidRPr="00EC3271">
        <w:rPr>
          <w:rFonts w:ascii="DecimaWE Rg" w:hAnsi="DecimaWE Rg"/>
          <w:snapToGrid w:val="0"/>
          <w:color w:val="000000"/>
          <w:sz w:val="16"/>
          <w:szCs w:val="16"/>
        </w:rPr>
        <w:t>.</w:t>
      </w:r>
      <w:r w:rsidR="00D70097">
        <w:rPr>
          <w:rFonts w:ascii="DecimaWE Rg" w:hAnsi="DecimaWE Rg"/>
          <w:snapToGrid w:val="0"/>
          <w:color w:val="000000"/>
          <w:sz w:val="16"/>
          <w:szCs w:val="16"/>
        </w:rPr>
        <w:t xml:space="preserve"> </w:t>
      </w:r>
      <w:r w:rsidR="00D70097" w:rsidRPr="00EC3271">
        <w:rPr>
          <w:rFonts w:ascii="DecimaWE Rg" w:hAnsi="DecimaWE Rg"/>
          <w:snapToGrid w:val="0"/>
          <w:color w:val="000000"/>
          <w:sz w:val="16"/>
          <w:szCs w:val="16"/>
        </w:rPr>
        <w:t xml:space="preserve">Il contributo erogabile per ogni progetto relativo alle attività di cui all’articolo 3, comma 1, </w:t>
      </w:r>
      <w:proofErr w:type="spellStart"/>
      <w:r w:rsidR="00D70097" w:rsidRPr="00EC3271">
        <w:rPr>
          <w:rFonts w:ascii="DecimaWE Rg" w:hAnsi="DecimaWE Rg"/>
          <w:snapToGrid w:val="0"/>
          <w:color w:val="000000"/>
          <w:sz w:val="16"/>
          <w:szCs w:val="16"/>
        </w:rPr>
        <w:t>lett</w:t>
      </w:r>
      <w:proofErr w:type="spellEnd"/>
      <w:r w:rsidR="00D70097" w:rsidRPr="00EC3271">
        <w:rPr>
          <w:rFonts w:ascii="DecimaWE Rg" w:hAnsi="DecimaWE Rg"/>
          <w:snapToGrid w:val="0"/>
          <w:color w:val="000000"/>
          <w:sz w:val="16"/>
          <w:szCs w:val="16"/>
        </w:rPr>
        <w:t>. c), d), e), f), g), h), i), j), k), l), m),</w:t>
      </w:r>
      <w:r w:rsidR="006A3B23">
        <w:rPr>
          <w:rFonts w:ascii="DecimaWE Rg" w:hAnsi="DecimaWE Rg"/>
          <w:snapToGrid w:val="0"/>
          <w:color w:val="000000"/>
          <w:sz w:val="16"/>
          <w:szCs w:val="16"/>
        </w:rPr>
        <w:t xml:space="preserve"> n)</w:t>
      </w:r>
      <w:r w:rsidR="00D70097" w:rsidRPr="00EC3271">
        <w:rPr>
          <w:rFonts w:ascii="DecimaWE Rg" w:hAnsi="DecimaWE Rg"/>
          <w:snapToGrid w:val="0"/>
          <w:color w:val="000000"/>
          <w:sz w:val="16"/>
          <w:szCs w:val="16"/>
        </w:rPr>
        <w:t xml:space="preserve"> è compreso fra 1</w:t>
      </w:r>
      <w:r w:rsidR="00D70097">
        <w:rPr>
          <w:rFonts w:ascii="DecimaWE Rg" w:hAnsi="DecimaWE Rg"/>
          <w:snapToGrid w:val="0"/>
          <w:color w:val="000000"/>
          <w:sz w:val="16"/>
          <w:szCs w:val="16"/>
        </w:rPr>
        <w:t>0.000,00 euro e 30.000,00 euro, e q</w:t>
      </w:r>
      <w:r w:rsidR="00D70097" w:rsidRPr="00EC3271">
        <w:rPr>
          <w:rFonts w:ascii="DecimaWE Rg" w:hAnsi="DecimaWE Rg"/>
          <w:snapToGrid w:val="0"/>
          <w:color w:val="000000"/>
          <w:sz w:val="16"/>
          <w:szCs w:val="16"/>
        </w:rPr>
        <w:t>ualora l’importo richiesto sia inferiore a 10.000,00 euro o superiore a 30.000,00, la domanda non è ammissibile</w:t>
      </w:r>
      <w:r w:rsidR="00D70097">
        <w:rPr>
          <w:rFonts w:ascii="DecimaWE Rg" w:hAnsi="DecimaWE Rg"/>
          <w:snapToGrid w:val="0"/>
          <w:color w:val="000000"/>
          <w:sz w:val="16"/>
          <w:szCs w:val="16"/>
        </w:rPr>
        <w:t xml:space="preserve"> (comma 3)</w:t>
      </w:r>
      <w:r w:rsidR="00D70097" w:rsidRPr="00EC3271">
        <w:rPr>
          <w:rFonts w:ascii="DecimaWE Rg" w:hAnsi="DecimaWE Rg"/>
          <w:snapToGrid w:val="0"/>
          <w:color w:val="000000"/>
          <w:sz w:val="16"/>
          <w:szCs w:val="16"/>
        </w:rPr>
        <w:t>.</w:t>
      </w:r>
    </w:p>
    <w:p w14:paraId="22A2280E" w14:textId="00717BB9" w:rsidR="003C6EFE" w:rsidRPr="006B39A2" w:rsidRDefault="003C6EFE" w:rsidP="00B5462A">
      <w:pPr>
        <w:pStyle w:val="Testonotaapidipagina"/>
      </w:pPr>
    </w:p>
  </w:endnote>
  <w:endnote w:id="2">
    <w:p w14:paraId="41E772AF" w14:textId="34D324E9" w:rsidR="006B39A2" w:rsidRDefault="006B39A2" w:rsidP="00B5462A">
      <w:pPr>
        <w:tabs>
          <w:tab w:val="left" w:pos="1843"/>
        </w:tabs>
        <w:autoSpaceDE w:val="0"/>
        <w:jc w:val="both"/>
        <w:rPr>
          <w:rFonts w:ascii="DecimaWE Rg" w:eastAsia="SimSun" w:hAnsi="DecimaWE Rg" w:cs="Mangal"/>
          <w:i/>
          <w:kern w:val="3"/>
          <w:sz w:val="16"/>
          <w:szCs w:val="16"/>
          <w:lang w:val="sl-SI" w:eastAsia="zh-CN" w:bidi="hi-IN"/>
        </w:rPr>
      </w:pPr>
      <w:r w:rsidRPr="000A0547">
        <w:rPr>
          <w:rStyle w:val="Rimandonotadichiusura"/>
          <w:i/>
        </w:rPr>
        <w:endnoteRef/>
      </w:r>
    </w:p>
    <w:p w14:paraId="43FA9304" w14:textId="093EEA54" w:rsidR="00D23274" w:rsidRPr="000A0547" w:rsidRDefault="00D23274" w:rsidP="00B5462A">
      <w:pPr>
        <w:tabs>
          <w:tab w:val="left" w:pos="1843"/>
        </w:tabs>
        <w:autoSpaceDE w:val="0"/>
        <w:jc w:val="both"/>
        <w:rPr>
          <w:rFonts w:ascii="DecimaWE Rg" w:eastAsia="SimSun" w:hAnsi="DecimaWE Rg" w:cs="Mangal"/>
          <w:i/>
          <w:kern w:val="3"/>
          <w:sz w:val="16"/>
          <w:szCs w:val="16"/>
          <w:lang w:val="sl-SI" w:eastAsia="zh-CN" w:bidi="hi-IN"/>
        </w:rPr>
      </w:pPr>
      <w:r>
        <w:rPr>
          <w:rFonts w:ascii="DecimaWE Rg" w:eastAsia="SimSun" w:hAnsi="DecimaWE Rg" w:cs="Mangal"/>
          <w:i/>
          <w:kern w:val="3"/>
          <w:sz w:val="16"/>
          <w:szCs w:val="16"/>
          <w:lang w:val="sl-SI" w:eastAsia="zh-CN" w:bidi="hi-IN"/>
        </w:rPr>
        <w:t xml:space="preserve">V skladu s 5. členom razpisa finančna podpora ne sme presegati zneska financiranja, navedenega v vlogi (prvi odstavek). </w:t>
      </w:r>
      <w:r w:rsidR="00302625" w:rsidRPr="00302625">
        <w:rPr>
          <w:rFonts w:ascii="DecimaWE Rg" w:eastAsia="SimSun" w:hAnsi="DecimaWE Rg" w:cs="Mangal"/>
          <w:i/>
          <w:kern w:val="3"/>
          <w:sz w:val="16"/>
          <w:szCs w:val="16"/>
          <w:lang w:val="sl-SI" w:eastAsia="zh-CN" w:bidi="hi-IN"/>
        </w:rPr>
        <w:t>Finančna podpora, namenjena vsakemu projektu, ki med projektne dejavnosti vključu</w:t>
      </w:r>
      <w:r w:rsidR="00F80522">
        <w:rPr>
          <w:rFonts w:ascii="DecimaWE Rg" w:eastAsia="SimSun" w:hAnsi="DecimaWE Rg" w:cs="Mangal"/>
          <w:i/>
          <w:kern w:val="3"/>
          <w:sz w:val="16"/>
          <w:szCs w:val="16"/>
          <w:lang w:val="sl-SI" w:eastAsia="zh-CN" w:bidi="hi-IN"/>
        </w:rPr>
        <w:t>je dejavnosti, navedene pod črkama</w:t>
      </w:r>
      <w:r w:rsidR="00302625" w:rsidRPr="00302625">
        <w:rPr>
          <w:rFonts w:ascii="DecimaWE Rg" w:eastAsia="SimSun" w:hAnsi="DecimaWE Rg" w:cs="Mangal"/>
          <w:i/>
          <w:kern w:val="3"/>
          <w:sz w:val="16"/>
          <w:szCs w:val="16"/>
          <w:lang w:val="sl-SI" w:eastAsia="zh-CN" w:bidi="hi-IN"/>
        </w:rPr>
        <w:t xml:space="preserve"> a</w:t>
      </w:r>
      <w:r w:rsidR="00F80522">
        <w:rPr>
          <w:rFonts w:ascii="DecimaWE Rg" w:eastAsia="SimSun" w:hAnsi="DecimaWE Rg" w:cs="Mangal"/>
          <w:i/>
          <w:kern w:val="3"/>
          <w:sz w:val="16"/>
          <w:szCs w:val="16"/>
          <w:lang w:val="sl-SI" w:eastAsia="zh-CN" w:bidi="hi-IN"/>
        </w:rPr>
        <w:t xml:space="preserve"> in b</w:t>
      </w:r>
      <w:r w:rsidR="00302625" w:rsidRPr="00302625">
        <w:rPr>
          <w:rFonts w:ascii="DecimaWE Rg" w:eastAsia="SimSun" w:hAnsi="DecimaWE Rg" w:cs="Mangal"/>
          <w:i/>
          <w:kern w:val="3"/>
          <w:sz w:val="16"/>
          <w:szCs w:val="16"/>
          <w:lang w:val="sl-SI" w:eastAsia="zh-CN" w:bidi="hi-IN"/>
        </w:rPr>
        <w:t xml:space="preserve"> prvega odstavka</w:t>
      </w:r>
      <w:r w:rsidR="0033259D">
        <w:rPr>
          <w:rFonts w:ascii="DecimaWE Rg" w:eastAsia="SimSun" w:hAnsi="DecimaWE Rg" w:cs="Mangal"/>
          <w:i/>
          <w:kern w:val="3"/>
          <w:sz w:val="16"/>
          <w:szCs w:val="16"/>
          <w:lang w:val="sl-SI" w:eastAsia="zh-CN" w:bidi="hi-IN"/>
        </w:rPr>
        <w:t xml:space="preserve"> 3. člena</w:t>
      </w:r>
      <w:r w:rsidR="00302625" w:rsidRPr="00302625">
        <w:rPr>
          <w:rFonts w:ascii="DecimaWE Rg" w:eastAsia="SimSun" w:hAnsi="DecimaWE Rg" w:cs="Mangal"/>
          <w:i/>
          <w:kern w:val="3"/>
          <w:sz w:val="16"/>
          <w:szCs w:val="16"/>
          <w:lang w:val="sl-SI" w:eastAsia="zh-CN" w:bidi="hi-IN"/>
        </w:rPr>
        <w:t>, znaša od 30.000,00 EUR do 40.000,00 EUR.</w:t>
      </w:r>
      <w:r w:rsidR="0033259D" w:rsidRPr="00591F78">
        <w:rPr>
          <w:lang w:val="sl-SI"/>
        </w:rPr>
        <w:t xml:space="preserve"> </w:t>
      </w:r>
      <w:r w:rsidR="0033259D" w:rsidRPr="0033259D">
        <w:rPr>
          <w:rFonts w:ascii="DecimaWE Rg" w:eastAsia="SimSun" w:hAnsi="DecimaWE Rg" w:cs="Mangal"/>
          <w:i/>
          <w:kern w:val="3"/>
          <w:sz w:val="16"/>
          <w:szCs w:val="16"/>
          <w:lang w:val="sl-SI" w:eastAsia="zh-CN" w:bidi="hi-IN"/>
        </w:rPr>
        <w:t xml:space="preserve">Če je zahtevani znesek nižji od 30.000,00 EUR ali višji od 40.000,00 EUR, vloga ni </w:t>
      </w:r>
      <w:r w:rsidR="00591F78">
        <w:rPr>
          <w:rFonts w:ascii="DecimaWE Rg" w:eastAsia="SimSun" w:hAnsi="DecimaWE Rg" w:cs="Mangal"/>
          <w:i/>
          <w:kern w:val="3"/>
          <w:sz w:val="16"/>
          <w:szCs w:val="16"/>
          <w:lang w:val="sl-SI" w:eastAsia="zh-CN" w:bidi="hi-IN"/>
        </w:rPr>
        <w:t>upravičena</w:t>
      </w:r>
      <w:r w:rsidR="0033259D">
        <w:rPr>
          <w:rFonts w:ascii="DecimaWE Rg" w:eastAsia="SimSun" w:hAnsi="DecimaWE Rg" w:cs="Mangal"/>
          <w:i/>
          <w:kern w:val="3"/>
          <w:sz w:val="16"/>
          <w:szCs w:val="16"/>
          <w:lang w:val="sl-SI" w:eastAsia="zh-CN" w:bidi="hi-IN"/>
        </w:rPr>
        <w:t xml:space="preserve"> (drugi odstavek)</w:t>
      </w:r>
      <w:r w:rsidR="0033259D" w:rsidRPr="0033259D">
        <w:rPr>
          <w:rFonts w:ascii="DecimaWE Rg" w:eastAsia="SimSun" w:hAnsi="DecimaWE Rg" w:cs="Mangal"/>
          <w:i/>
          <w:kern w:val="3"/>
          <w:sz w:val="16"/>
          <w:szCs w:val="16"/>
          <w:lang w:val="sl-SI" w:eastAsia="zh-CN" w:bidi="hi-IN"/>
        </w:rPr>
        <w:t>.</w:t>
      </w:r>
      <w:r w:rsidR="0033259D">
        <w:rPr>
          <w:rFonts w:ascii="DecimaWE Rg" w:eastAsia="SimSun" w:hAnsi="DecimaWE Rg" w:cs="Mangal"/>
          <w:i/>
          <w:kern w:val="3"/>
          <w:sz w:val="16"/>
          <w:szCs w:val="16"/>
          <w:lang w:val="sl-SI" w:eastAsia="zh-CN" w:bidi="hi-IN"/>
        </w:rPr>
        <w:t xml:space="preserve"> </w:t>
      </w:r>
      <w:r w:rsidR="0033259D" w:rsidRPr="0033259D">
        <w:rPr>
          <w:rFonts w:ascii="DecimaWE Rg" w:eastAsia="SimSun" w:hAnsi="DecimaWE Rg" w:cs="Mangal"/>
          <w:i/>
          <w:kern w:val="3"/>
          <w:sz w:val="16"/>
          <w:szCs w:val="16"/>
          <w:lang w:val="sl-SI" w:eastAsia="zh-CN" w:bidi="hi-IN"/>
        </w:rPr>
        <w:t>Finančna podpora, namenjena vsakemu projektu</w:t>
      </w:r>
      <w:r w:rsidR="0033259D">
        <w:rPr>
          <w:rFonts w:ascii="DecimaWE Rg" w:eastAsia="SimSun" w:hAnsi="DecimaWE Rg" w:cs="Mangal"/>
          <w:i/>
          <w:kern w:val="3"/>
          <w:sz w:val="16"/>
          <w:szCs w:val="16"/>
          <w:lang w:val="sl-SI" w:eastAsia="zh-CN" w:bidi="hi-IN"/>
        </w:rPr>
        <w:t xml:space="preserve"> za projektne de</w:t>
      </w:r>
      <w:r w:rsidR="00F80522">
        <w:rPr>
          <w:rFonts w:ascii="DecimaWE Rg" w:eastAsia="SimSun" w:hAnsi="DecimaWE Rg" w:cs="Mangal"/>
          <w:i/>
          <w:kern w:val="3"/>
          <w:sz w:val="16"/>
          <w:szCs w:val="16"/>
          <w:lang w:val="sl-SI" w:eastAsia="zh-CN" w:bidi="hi-IN"/>
        </w:rPr>
        <w:t xml:space="preserve">javnosti, navedene pod črkami </w:t>
      </w:r>
      <w:r w:rsidR="0033259D">
        <w:rPr>
          <w:rFonts w:ascii="DecimaWE Rg" w:eastAsia="SimSun" w:hAnsi="DecimaWE Rg" w:cs="Mangal"/>
          <w:i/>
          <w:kern w:val="3"/>
          <w:sz w:val="16"/>
          <w:szCs w:val="16"/>
          <w:lang w:val="sl-SI" w:eastAsia="zh-CN" w:bidi="hi-IN"/>
        </w:rPr>
        <w:t xml:space="preserve"> </w:t>
      </w:r>
      <w:r w:rsidR="00F80522" w:rsidRPr="00F80522">
        <w:rPr>
          <w:rFonts w:ascii="DecimaWE Rg" w:hAnsi="DecimaWE Rg"/>
          <w:snapToGrid w:val="0"/>
          <w:color w:val="000000"/>
          <w:sz w:val="16"/>
          <w:szCs w:val="16"/>
          <w:lang w:val="sl-SI"/>
        </w:rPr>
        <w:t>c), d), e),</w:t>
      </w:r>
      <w:r w:rsidR="00F80522" w:rsidRPr="00F80522">
        <w:rPr>
          <w:rFonts w:ascii="DecimaWE Rg" w:hAnsi="DecimaWE Rg"/>
          <w:snapToGrid w:val="0"/>
          <w:color w:val="000000"/>
          <w:sz w:val="16"/>
          <w:szCs w:val="16"/>
          <w:lang w:val="sl-SI"/>
        </w:rPr>
        <w:t xml:space="preserve"> f), g), h), i), j), k), l), m) in </w:t>
      </w:r>
      <w:bookmarkStart w:id="0" w:name="_GoBack"/>
      <w:bookmarkEnd w:id="0"/>
      <w:r w:rsidR="00F80522" w:rsidRPr="00F80522">
        <w:rPr>
          <w:rFonts w:ascii="DecimaWE Rg" w:hAnsi="DecimaWE Rg"/>
          <w:snapToGrid w:val="0"/>
          <w:color w:val="000000"/>
          <w:sz w:val="16"/>
          <w:szCs w:val="16"/>
          <w:lang w:val="sl-SI"/>
        </w:rPr>
        <w:t xml:space="preserve">n) </w:t>
      </w:r>
      <w:r w:rsidR="0033259D" w:rsidRPr="0033259D">
        <w:rPr>
          <w:rFonts w:ascii="DecimaWE Rg" w:eastAsia="SimSun" w:hAnsi="DecimaWE Rg" w:cs="Mangal"/>
          <w:i/>
          <w:kern w:val="3"/>
          <w:sz w:val="16"/>
          <w:szCs w:val="16"/>
          <w:lang w:val="sl-SI" w:eastAsia="zh-CN" w:bidi="hi-IN"/>
        </w:rPr>
        <w:t>prve</w:t>
      </w:r>
      <w:r w:rsidR="0033259D">
        <w:rPr>
          <w:rFonts w:ascii="DecimaWE Rg" w:eastAsia="SimSun" w:hAnsi="DecimaWE Rg" w:cs="Mangal"/>
          <w:i/>
          <w:kern w:val="3"/>
          <w:sz w:val="16"/>
          <w:szCs w:val="16"/>
          <w:lang w:val="sl-SI" w:eastAsia="zh-CN" w:bidi="hi-IN"/>
        </w:rPr>
        <w:t>ga odstavka 3. člena, znaša od 10.000,00 EUR do 3</w:t>
      </w:r>
      <w:r w:rsidR="0033259D" w:rsidRPr="0033259D">
        <w:rPr>
          <w:rFonts w:ascii="DecimaWE Rg" w:eastAsia="SimSun" w:hAnsi="DecimaWE Rg" w:cs="Mangal"/>
          <w:i/>
          <w:kern w:val="3"/>
          <w:sz w:val="16"/>
          <w:szCs w:val="16"/>
          <w:lang w:val="sl-SI" w:eastAsia="zh-CN" w:bidi="hi-IN"/>
        </w:rPr>
        <w:t>0.000,00 EUR. Č</w:t>
      </w:r>
      <w:r w:rsidR="0033259D">
        <w:rPr>
          <w:rFonts w:ascii="DecimaWE Rg" w:eastAsia="SimSun" w:hAnsi="DecimaWE Rg" w:cs="Mangal"/>
          <w:i/>
          <w:kern w:val="3"/>
          <w:sz w:val="16"/>
          <w:szCs w:val="16"/>
          <w:lang w:val="sl-SI" w:eastAsia="zh-CN" w:bidi="hi-IN"/>
        </w:rPr>
        <w:t>e je zahtevani znesek nižji od 10.000,00 EUR ali višji od 3</w:t>
      </w:r>
      <w:r w:rsidR="0033259D" w:rsidRPr="0033259D">
        <w:rPr>
          <w:rFonts w:ascii="DecimaWE Rg" w:eastAsia="SimSun" w:hAnsi="DecimaWE Rg" w:cs="Mangal"/>
          <w:i/>
          <w:kern w:val="3"/>
          <w:sz w:val="16"/>
          <w:szCs w:val="16"/>
          <w:lang w:val="sl-SI" w:eastAsia="zh-CN" w:bidi="hi-IN"/>
        </w:rPr>
        <w:t xml:space="preserve">0.000,00 EUR, vloga ni </w:t>
      </w:r>
      <w:r w:rsidR="00591F78">
        <w:rPr>
          <w:rFonts w:ascii="DecimaWE Rg" w:eastAsia="SimSun" w:hAnsi="DecimaWE Rg" w:cs="Mangal"/>
          <w:i/>
          <w:kern w:val="3"/>
          <w:sz w:val="16"/>
          <w:szCs w:val="16"/>
          <w:lang w:val="sl-SI" w:eastAsia="zh-CN" w:bidi="hi-IN"/>
        </w:rPr>
        <w:t>upravičena</w:t>
      </w:r>
      <w:r w:rsidR="0033259D" w:rsidRPr="0033259D">
        <w:rPr>
          <w:rFonts w:ascii="DecimaWE Rg" w:eastAsia="SimSun" w:hAnsi="DecimaWE Rg" w:cs="Mangal"/>
          <w:i/>
          <w:kern w:val="3"/>
          <w:sz w:val="16"/>
          <w:szCs w:val="16"/>
          <w:lang w:val="sl-SI" w:eastAsia="zh-CN" w:bidi="hi-IN"/>
        </w:rPr>
        <w:t xml:space="preserve"> (</w:t>
      </w:r>
      <w:r w:rsidR="0033259D">
        <w:rPr>
          <w:rFonts w:ascii="DecimaWE Rg" w:eastAsia="SimSun" w:hAnsi="DecimaWE Rg" w:cs="Mangal"/>
          <w:i/>
          <w:kern w:val="3"/>
          <w:sz w:val="16"/>
          <w:szCs w:val="16"/>
          <w:lang w:val="sl-SI" w:eastAsia="zh-CN" w:bidi="hi-IN"/>
        </w:rPr>
        <w:t>tretji</w:t>
      </w:r>
      <w:r w:rsidR="0033259D" w:rsidRPr="0033259D">
        <w:rPr>
          <w:rFonts w:ascii="DecimaWE Rg" w:eastAsia="SimSun" w:hAnsi="DecimaWE Rg" w:cs="Mangal"/>
          <w:i/>
          <w:kern w:val="3"/>
          <w:sz w:val="16"/>
          <w:szCs w:val="16"/>
          <w:lang w:val="sl-SI" w:eastAsia="zh-CN" w:bidi="hi-IN"/>
        </w:rPr>
        <w:t xml:space="preserve"> odstavek).</w:t>
      </w:r>
    </w:p>
    <w:p w14:paraId="672775FE" w14:textId="77777777" w:rsidR="006B39A2" w:rsidRPr="006B39A2" w:rsidRDefault="006B39A2">
      <w:pPr>
        <w:pStyle w:val="Testonotadichiusura"/>
        <w:rPr>
          <w:lang w:val="sl-SI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E6425" w14:textId="77777777" w:rsidR="00763613" w:rsidRDefault="00763613" w:rsidP="00C074B1">
      <w:r>
        <w:separator/>
      </w:r>
    </w:p>
  </w:footnote>
  <w:footnote w:type="continuationSeparator" w:id="0">
    <w:p w14:paraId="03BCEDEA" w14:textId="77777777" w:rsidR="00763613" w:rsidRDefault="00763613" w:rsidP="00C07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05CC"/>
    <w:multiLevelType w:val="hybridMultilevel"/>
    <w:tmpl w:val="48A8CC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B09E2"/>
    <w:multiLevelType w:val="hybridMultilevel"/>
    <w:tmpl w:val="9FEC94F8"/>
    <w:lvl w:ilvl="0" w:tplc="2ECCB6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43D1F70"/>
    <w:multiLevelType w:val="hybridMultilevel"/>
    <w:tmpl w:val="B5C86268"/>
    <w:lvl w:ilvl="0" w:tplc="CCECEE4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33618"/>
    <w:multiLevelType w:val="hybridMultilevel"/>
    <w:tmpl w:val="2B3AC0F0"/>
    <w:lvl w:ilvl="0" w:tplc="99A843FA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A7726"/>
    <w:multiLevelType w:val="hybridMultilevel"/>
    <w:tmpl w:val="FFDAD2B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3CA"/>
    <w:rsid w:val="00050C70"/>
    <w:rsid w:val="00050F23"/>
    <w:rsid w:val="00061963"/>
    <w:rsid w:val="000808C7"/>
    <w:rsid w:val="0008575F"/>
    <w:rsid w:val="0009524D"/>
    <w:rsid w:val="000A0547"/>
    <w:rsid w:val="000B015B"/>
    <w:rsid w:val="001225E9"/>
    <w:rsid w:val="001404F5"/>
    <w:rsid w:val="001465D1"/>
    <w:rsid w:val="00165276"/>
    <w:rsid w:val="001B65C9"/>
    <w:rsid w:val="001E47C1"/>
    <w:rsid w:val="00203731"/>
    <w:rsid w:val="00223ADF"/>
    <w:rsid w:val="0023532C"/>
    <w:rsid w:val="002A3E7C"/>
    <w:rsid w:val="002C24ED"/>
    <w:rsid w:val="002C34BA"/>
    <w:rsid w:val="002C463C"/>
    <w:rsid w:val="002D4E3E"/>
    <w:rsid w:val="002F0DE6"/>
    <w:rsid w:val="00302625"/>
    <w:rsid w:val="003028AA"/>
    <w:rsid w:val="00317061"/>
    <w:rsid w:val="00322F99"/>
    <w:rsid w:val="00325A82"/>
    <w:rsid w:val="0033259D"/>
    <w:rsid w:val="003347BD"/>
    <w:rsid w:val="00346B8A"/>
    <w:rsid w:val="003566F8"/>
    <w:rsid w:val="003706E1"/>
    <w:rsid w:val="003C0E37"/>
    <w:rsid w:val="003C6EFE"/>
    <w:rsid w:val="003D0F67"/>
    <w:rsid w:val="00401BFC"/>
    <w:rsid w:val="004027C0"/>
    <w:rsid w:val="00402805"/>
    <w:rsid w:val="00403F26"/>
    <w:rsid w:val="00412720"/>
    <w:rsid w:val="00470322"/>
    <w:rsid w:val="0049795B"/>
    <w:rsid w:val="004C7479"/>
    <w:rsid w:val="004E19B5"/>
    <w:rsid w:val="00524ADC"/>
    <w:rsid w:val="00541F58"/>
    <w:rsid w:val="00546E9F"/>
    <w:rsid w:val="00561D38"/>
    <w:rsid w:val="00591F78"/>
    <w:rsid w:val="005B6C6E"/>
    <w:rsid w:val="005D1D39"/>
    <w:rsid w:val="005D1E9D"/>
    <w:rsid w:val="005E5B08"/>
    <w:rsid w:val="005F7702"/>
    <w:rsid w:val="006127F6"/>
    <w:rsid w:val="00641799"/>
    <w:rsid w:val="00642819"/>
    <w:rsid w:val="00696930"/>
    <w:rsid w:val="006A3B23"/>
    <w:rsid w:val="006B39A2"/>
    <w:rsid w:val="006B3F75"/>
    <w:rsid w:val="006C4868"/>
    <w:rsid w:val="006E5F99"/>
    <w:rsid w:val="006F55F1"/>
    <w:rsid w:val="00716629"/>
    <w:rsid w:val="007234EA"/>
    <w:rsid w:val="0072375A"/>
    <w:rsid w:val="00732BFF"/>
    <w:rsid w:val="00745BB5"/>
    <w:rsid w:val="00751030"/>
    <w:rsid w:val="00757F83"/>
    <w:rsid w:val="00763613"/>
    <w:rsid w:val="00780B78"/>
    <w:rsid w:val="00787E5E"/>
    <w:rsid w:val="0079759F"/>
    <w:rsid w:val="007A5A78"/>
    <w:rsid w:val="007C0E7D"/>
    <w:rsid w:val="007C1D60"/>
    <w:rsid w:val="007C7356"/>
    <w:rsid w:val="007E0CC5"/>
    <w:rsid w:val="00803C25"/>
    <w:rsid w:val="00850C15"/>
    <w:rsid w:val="008E6150"/>
    <w:rsid w:val="008E6717"/>
    <w:rsid w:val="00920598"/>
    <w:rsid w:val="009C25EF"/>
    <w:rsid w:val="009D0AF2"/>
    <w:rsid w:val="00A06D8D"/>
    <w:rsid w:val="00A7459C"/>
    <w:rsid w:val="00A90D07"/>
    <w:rsid w:val="00AD7509"/>
    <w:rsid w:val="00AE1CF4"/>
    <w:rsid w:val="00B317C2"/>
    <w:rsid w:val="00B41498"/>
    <w:rsid w:val="00B5462A"/>
    <w:rsid w:val="00B82AF8"/>
    <w:rsid w:val="00BB33CA"/>
    <w:rsid w:val="00C074B1"/>
    <w:rsid w:val="00C07B0E"/>
    <w:rsid w:val="00C33DB0"/>
    <w:rsid w:val="00C4086F"/>
    <w:rsid w:val="00C55BCF"/>
    <w:rsid w:val="00CC3E8D"/>
    <w:rsid w:val="00D15C32"/>
    <w:rsid w:val="00D23274"/>
    <w:rsid w:val="00D611F3"/>
    <w:rsid w:val="00D70097"/>
    <w:rsid w:val="00DF174A"/>
    <w:rsid w:val="00E12454"/>
    <w:rsid w:val="00E3012D"/>
    <w:rsid w:val="00E372D8"/>
    <w:rsid w:val="00E57A47"/>
    <w:rsid w:val="00E63459"/>
    <w:rsid w:val="00E728D7"/>
    <w:rsid w:val="00EA30D5"/>
    <w:rsid w:val="00EF0C41"/>
    <w:rsid w:val="00F36B07"/>
    <w:rsid w:val="00F80522"/>
    <w:rsid w:val="00F81674"/>
    <w:rsid w:val="00FC3A60"/>
    <w:rsid w:val="00FC4415"/>
    <w:rsid w:val="00FF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8058C"/>
  <w15:docId w15:val="{B5BAD9FE-01E6-4781-802E-1A507666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3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33CA"/>
    <w:pPr>
      <w:ind w:left="720"/>
      <w:contextualSpacing/>
    </w:pPr>
  </w:style>
  <w:style w:type="paragraph" w:customStyle="1" w:styleId="Standard">
    <w:name w:val="Standard"/>
    <w:rsid w:val="00850C15"/>
    <w:pPr>
      <w:widowControl w:val="0"/>
      <w:suppressAutoHyphens/>
      <w:autoSpaceDN w:val="0"/>
      <w:spacing w:after="0" w:line="240" w:lineRule="auto"/>
      <w:ind w:left="1440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val="sl-SI" w:eastAsia="zh-CN" w:bidi="hi-IN"/>
    </w:rPr>
  </w:style>
  <w:style w:type="table" w:styleId="Grigliatabella">
    <w:name w:val="Table Grid"/>
    <w:basedOn w:val="Tabellanormale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C074B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074B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074B1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51030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5103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51030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327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3274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79739483CBD34BA889B5DDE477268C" ma:contentTypeVersion="" ma:contentTypeDescription="Creare un nuovo documento." ma:contentTypeScope="" ma:versionID="6d2e92387a643155595b2efa9c02b46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d1096d788cdb336a5a92c14e1fc7a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1E16A-0683-43BD-8916-3887B73A92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E9407D-4999-484F-B386-DDB844D66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0B2E77-2A9E-4745-A77C-3F7CAD0805F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AD246DD-273C-4C5A-B49F-FCC440BF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Velise Aleksandra</dc:creator>
  <cp:lastModifiedBy>Bruss Andreja</cp:lastModifiedBy>
  <cp:revision>7</cp:revision>
  <cp:lastPrinted>2015-11-25T15:35:00Z</cp:lastPrinted>
  <dcterms:created xsi:type="dcterms:W3CDTF">2019-07-25T10:22:00Z</dcterms:created>
  <dcterms:modified xsi:type="dcterms:W3CDTF">2021-12-20T08:55:00Z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0x0101006979739483CBD34BA889B5DDE477268C</vt:lpwstr>
  </property>
</Properties>
</file>