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190"/>
      </w:tblGrid>
      <w:tr w:rsidR="00036B6A" w14:paraId="22E2E25C" w14:textId="77777777">
        <w:trPr>
          <w:cantSplit/>
          <w:trHeight w:hRule="exact" w:val="2157"/>
        </w:trPr>
        <w:tc>
          <w:tcPr>
            <w:tcW w:w="2076" w:type="pct"/>
          </w:tcPr>
          <w:p w14:paraId="582D4E29" w14:textId="77777777" w:rsidR="00036B6A" w:rsidRDefault="00036B6A">
            <w:pPr>
              <w:pStyle w:val="NormaleInterlineato"/>
              <w:spacing w:line="240" w:lineRule="auto"/>
            </w:pPr>
          </w:p>
        </w:tc>
        <w:tc>
          <w:tcPr>
            <w:tcW w:w="2924" w:type="pct"/>
            <w:tcMar>
              <w:bottom w:w="0" w:type="dxa"/>
            </w:tcMar>
          </w:tcPr>
          <w:p w14:paraId="5D1C5482" w14:textId="77777777"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</w:tbl>
    <w:p w14:paraId="34C1FF5A" w14:textId="77777777" w:rsidR="00036B6A" w:rsidRDefault="00036B6A">
      <w:pPr>
        <w:pStyle w:val="NormaleInterlineato"/>
      </w:pPr>
    </w:p>
    <w:p w14:paraId="392A5B66" w14:textId="23DF8FA8" w:rsidR="00415574" w:rsidRDefault="00415574" w:rsidP="00415574">
      <w:pPr>
        <w:tabs>
          <w:tab w:val="right" w:pos="4395"/>
          <w:tab w:val="left" w:pos="4820"/>
        </w:tabs>
        <w:spacing w:after="240"/>
        <w:jc w:val="right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i/>
          <w:sz w:val="20"/>
          <w:szCs w:val="20"/>
        </w:rPr>
        <w:t xml:space="preserve">All. </w:t>
      </w:r>
      <w:r w:rsidR="007E0132">
        <w:rPr>
          <w:rFonts w:ascii="Calibri" w:hAnsi="Calibri" w:cs="Calibri"/>
          <w:i/>
          <w:sz w:val="20"/>
          <w:szCs w:val="20"/>
        </w:rPr>
        <w:t>A</w:t>
      </w:r>
      <w:r>
        <w:rPr>
          <w:rFonts w:ascii="Calibri" w:hAnsi="Calibri" w:cs="Calibri"/>
          <w:i/>
          <w:sz w:val="20"/>
          <w:szCs w:val="20"/>
        </w:rPr>
        <w:t xml:space="preserve"> – Principio DNSH</w:t>
      </w:r>
    </w:p>
    <w:p w14:paraId="290133FE" w14:textId="77777777" w:rsidR="00415574" w:rsidRDefault="00415574" w:rsidP="0041557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Dichiarazione di impegno </w:t>
      </w:r>
    </w:p>
    <w:p w14:paraId="2E346C3E" w14:textId="77777777" w:rsidR="00415574" w:rsidRDefault="00415574" w:rsidP="0041557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Dichiarazione sostitutiva dell'atto di notorietà</w:t>
      </w:r>
    </w:p>
    <w:p w14:paraId="2C295F9D" w14:textId="77777777" w:rsidR="00415574" w:rsidRDefault="00415574" w:rsidP="0041557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 (Art. 46 e 47 D.P.R. 28 dicembre 2000, n. 445)</w:t>
      </w:r>
    </w:p>
    <w:p w14:paraId="4A45E2C0" w14:textId="77777777" w:rsidR="00415574" w:rsidRDefault="00415574" w:rsidP="00415574">
      <w:pPr>
        <w:tabs>
          <w:tab w:val="right" w:pos="4395"/>
          <w:tab w:val="left" w:pos="4820"/>
        </w:tabs>
        <w:ind w:left="4820" w:hanging="4820"/>
        <w:jc w:val="center"/>
        <w:rPr>
          <w:rFonts w:ascii="Calibri" w:hAnsi="Calibri" w:cs="Calibri"/>
          <w:b/>
          <w:sz w:val="22"/>
        </w:rPr>
      </w:pPr>
    </w:p>
    <w:p w14:paraId="085E7E09" w14:textId="77777777" w:rsidR="004E033C" w:rsidRDefault="004E033C" w:rsidP="00ED0CAC">
      <w:pPr>
        <w:jc w:val="both"/>
        <w:rPr>
          <w:rFonts w:ascii="Calibri" w:hAnsi="Calibri" w:cs="Calibri"/>
          <w:sz w:val="22"/>
        </w:rPr>
      </w:pPr>
    </w:p>
    <w:p w14:paraId="64F0CF36" w14:textId="512EB83B" w:rsidR="00ED0CAC" w:rsidRDefault="00ED0CAC" w:rsidP="00ED0CAC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 _____</w:t>
      </w:r>
      <w:r>
        <w:rPr>
          <w:rFonts w:ascii="Calibri" w:hAnsi="Calibri" w:cs="Calibri"/>
          <w:sz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bookmarkStart w:id="1" w:name="_GoBack"/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r>
        <w:rPr>
          <w:rFonts w:ascii="Calibri" w:hAnsi="Calibri" w:cs="Calibri"/>
          <w:sz w:val="22"/>
        </w:rPr>
        <w:t> </w:t>
      </w:r>
      <w:bookmarkEnd w:id="1"/>
      <w:r>
        <w:rPr>
          <w:rFonts w:ascii="Calibri" w:hAnsi="Calibri" w:cs="Calibri"/>
          <w:sz w:val="22"/>
        </w:rPr>
        <w:fldChar w:fldCharType="end"/>
      </w:r>
      <w:bookmarkEnd w:id="0"/>
      <w:r>
        <w:rPr>
          <w:rFonts w:ascii="Calibri" w:hAnsi="Calibri" w:cs="Calibri"/>
          <w:sz w:val="22"/>
        </w:rPr>
        <w:t>____</w:t>
      </w:r>
    </w:p>
    <w:p w14:paraId="054A43C8" w14:textId="77777777" w:rsidR="00ED0CAC" w:rsidRDefault="00ED0CAC" w:rsidP="00ED0CA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nato/a a ___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2"/>
      <w:r>
        <w:rPr>
          <w:rFonts w:ascii="Calibri" w:hAnsi="Calibri" w:cs="Calibri"/>
          <w:sz w:val="22"/>
        </w:rPr>
        <w:t>____ (_</w:t>
      </w:r>
      <w:r>
        <w:rPr>
          <w:rFonts w:ascii="Calibri" w:hAnsi="Calibri" w:cs="Calibri"/>
          <w:sz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3"/>
      <w:r>
        <w:rPr>
          <w:rFonts w:ascii="Calibri" w:hAnsi="Calibri" w:cs="Calibri"/>
          <w:sz w:val="22"/>
        </w:rPr>
        <w:t>_) il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/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/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, </w:t>
      </w:r>
    </w:p>
    <w:p w14:paraId="0D16F81F" w14:textId="77777777" w:rsidR="00ED0CAC" w:rsidRDefault="00ED0CAC" w:rsidP="00ED0CA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C.F.    </w:t>
      </w:r>
      <w:r w:rsidRPr="007E5F9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___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___</w:t>
      </w:r>
    </w:p>
    <w:p w14:paraId="45397409" w14:textId="77777777" w:rsidR="00ED0CAC" w:rsidRDefault="00ED0CAC" w:rsidP="00ED0CAC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residente a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___ (_</w:t>
      </w:r>
      <w:r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_), in __</w:t>
      </w:r>
      <w:r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 n° 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, in qualità di </w:t>
      </w:r>
    </w:p>
    <w:p w14:paraId="48254EA4" w14:textId="77777777" w:rsidR="00ED0CAC" w:rsidRDefault="00ED0CAC" w:rsidP="00ED0CAC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end"/>
      </w:r>
      <w:bookmarkEnd w:id="4"/>
      <w:r>
        <w:rPr>
          <w:rFonts w:ascii="Calibri" w:hAnsi="Calibri" w:cs="Calibri"/>
          <w:sz w:val="22"/>
        </w:rPr>
        <w:t xml:space="preserve"> persona fisica</w:t>
      </w:r>
    </w:p>
    <w:p w14:paraId="5A46CD75" w14:textId="77777777" w:rsidR="00ED0CAC" w:rsidRDefault="00ED0CAC" w:rsidP="00ED0CAC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ascii="Calibri" w:hAnsi="Calibri" w:cs="Calibri"/>
          <w:sz w:val="22"/>
        </w:rPr>
        <w:instrText xml:space="preserve"> FORMCHECKBOX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end"/>
      </w:r>
      <w:bookmarkEnd w:id="5"/>
      <w:r>
        <w:rPr>
          <w:rFonts w:ascii="Calibri" w:hAnsi="Calibri" w:cs="Calibri"/>
          <w:sz w:val="22"/>
        </w:rPr>
        <w:t xml:space="preserve"> legale rappresentante di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___ </w:t>
      </w:r>
    </w:p>
    <w:p w14:paraId="6944E036" w14:textId="77777777" w:rsidR="00ED0CAC" w:rsidRDefault="00ED0CAC" w:rsidP="00ED0CAC">
      <w:pPr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con sede a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___ (_</w:t>
      </w:r>
      <w:r>
        <w:rPr>
          <w:rFonts w:ascii="Calibri" w:hAnsi="Calibri" w:cs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__), in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___ n°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 xml:space="preserve">, </w:t>
      </w:r>
    </w:p>
    <w:p w14:paraId="125A683D" w14:textId="77777777" w:rsidR="00ED0CAC" w:rsidRDefault="00ED0CAC" w:rsidP="00ED0CAC">
      <w:pPr>
        <w:ind w:left="426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C.F./P.IVA __</w:t>
      </w:r>
      <w:r>
        <w:rPr>
          <w:rFonts w:ascii="Calibri" w:hAnsi="Calibri" w:cs="Calibri"/>
          <w:sz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r>
        <w:rPr>
          <w:rFonts w:ascii="Calibri" w:hAnsi="Calibri" w:cs="Calibri"/>
          <w:sz w:val="22"/>
        </w:rPr>
        <w:t>___</w:t>
      </w:r>
    </w:p>
    <w:p w14:paraId="2C7274B2" w14:textId="77777777" w:rsidR="00ED0CAC" w:rsidRDefault="00ED0CAC" w:rsidP="00415574">
      <w:pPr>
        <w:spacing w:before="120"/>
        <w:jc w:val="both"/>
        <w:rPr>
          <w:rFonts w:ascii="Calibri" w:hAnsi="Calibri" w:cs="Calibri"/>
          <w:sz w:val="22"/>
        </w:rPr>
      </w:pPr>
    </w:p>
    <w:p w14:paraId="698DA735" w14:textId="7E5F6353" w:rsidR="00415574" w:rsidRDefault="00415574" w:rsidP="00415574">
      <w:pPr>
        <w:spacing w:before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ai sensi degli artt. 46 e 47 del D.P.R. 28 dicembre 2000, n. 445 e successive modifiche, consapevole della responsabilità e delle sanzioni penali, nel caso di dichiarazioni non veritiere, formazione di atti falsi e/o uso degli stessi, richiamate dall'art. 76 del suddetto Decreto, sotto la propria responsabilità</w:t>
      </w:r>
    </w:p>
    <w:p w14:paraId="7A548BAB" w14:textId="77777777" w:rsidR="00415574" w:rsidRDefault="00415574" w:rsidP="00415574">
      <w:pPr>
        <w:tabs>
          <w:tab w:val="right" w:pos="4395"/>
          <w:tab w:val="left" w:pos="4820"/>
        </w:tabs>
        <w:spacing w:before="120" w:after="120"/>
        <w:ind w:left="4820" w:hanging="4820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DICHIARA</w:t>
      </w:r>
    </w:p>
    <w:p w14:paraId="187F2326" w14:textId="77777777" w:rsidR="00415574" w:rsidRDefault="00415574" w:rsidP="00415574">
      <w:pPr>
        <w:spacing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- di assumere nei confronti della Regione Friuli Venezia Giulia l’</w:t>
      </w:r>
      <w:r>
        <w:rPr>
          <w:rFonts w:ascii="Calibri" w:hAnsi="Calibri" w:cs="Calibri"/>
          <w:b/>
          <w:sz w:val="22"/>
          <w:u w:val="single"/>
        </w:rPr>
        <w:t xml:space="preserve">impegno a </w:t>
      </w:r>
      <w:r>
        <w:rPr>
          <w:rFonts w:ascii="Calibri" w:hAnsi="Calibri" w:cs="Calibri"/>
          <w:b/>
          <w:noProof/>
          <w:color w:val="000000"/>
          <w:sz w:val="22"/>
          <w:u w:val="single"/>
        </w:rPr>
        <w:t xml:space="preserve">rispettare il principio DNSH (“Do not significant harm”) per l’attuazione dell’intervento </w:t>
      </w:r>
      <w:r>
        <w:rPr>
          <w:rFonts w:ascii="Calibri" w:hAnsi="Calibri" w:cs="Calibri"/>
          <w:noProof/>
          <w:color w:val="000000"/>
          <w:sz w:val="22"/>
        </w:rPr>
        <w:t>ammesso a finanziamento ai sensi dell’</w:t>
      </w:r>
      <w:r>
        <w:rPr>
          <w:rFonts w:ascii="Calibri" w:hAnsi="Calibri" w:cs="Calibri"/>
          <w:sz w:val="22"/>
        </w:rPr>
        <w:t xml:space="preserve">Avviso pubblico per la selezione di interventi di recupero e valorizzazione PNRR - M1C3 Turismo e Cultura - </w:t>
      </w:r>
      <w:r>
        <w:rPr>
          <w:rFonts w:ascii="Calibri" w:hAnsi="Calibri" w:cs="Calibri"/>
          <w:i/>
          <w:sz w:val="22"/>
        </w:rPr>
        <w:t xml:space="preserve">Misura 2 “Rigenerazione piccoli siti culturali, patrimonio culturale, religioso e rurale”, Investimento 2.2: “Protezione e valorizzazione dell’architettura e del paesaggio rurale” </w:t>
      </w:r>
      <w:r>
        <w:rPr>
          <w:rFonts w:ascii="Calibri" w:hAnsi="Calibri" w:cs="Calibri"/>
          <w:sz w:val="22"/>
        </w:rPr>
        <w:t>(approvato con D.G.R. n. 491 del 13/04/2022);</w:t>
      </w:r>
    </w:p>
    <w:p w14:paraId="60741E60" w14:textId="77777777" w:rsidR="00415574" w:rsidRPr="00107FC3" w:rsidRDefault="00415574" w:rsidP="00415574">
      <w:pPr>
        <w:jc w:val="both"/>
        <w:rPr>
          <w:rFonts w:ascii="Calibri" w:hAnsi="Calibri" w:cs="Calibri"/>
          <w:sz w:val="22"/>
        </w:rPr>
      </w:pPr>
      <w:r w:rsidRPr="00107FC3">
        <w:rPr>
          <w:rFonts w:ascii="Calibri" w:hAnsi="Calibri" w:cs="Calibri"/>
          <w:sz w:val="22"/>
        </w:rPr>
        <w:t xml:space="preserve">- di rispettare, in particolare, le indicazioni in relazione ai principi orizzontali di cui all’art. 5 del Reg. (UE) 2021/241, ossia il principio di non arrecare un danno significativo agli obiettivi ambientali, ai sensi dell'articolo 17 del Reg. (UE) 2020/852 e garantire la coerenza con il PNRR approvato dalla Commissione europea, nonché e in tal senso a prevedere che i criteri di ammissibilità nelle procedure di aggiudicazione dei contratti pubblici dovranno escludere le attività di cui al seguente elenco: </w:t>
      </w:r>
    </w:p>
    <w:p w14:paraId="61BE4435" w14:textId="77777777" w:rsidR="00415574" w:rsidRPr="00107FC3" w:rsidRDefault="00415574" w:rsidP="00415574">
      <w:pPr>
        <w:jc w:val="both"/>
        <w:rPr>
          <w:rFonts w:ascii="Calibri" w:hAnsi="Calibri" w:cs="Calibri"/>
          <w:sz w:val="22"/>
        </w:rPr>
      </w:pPr>
      <w:r w:rsidRPr="00107FC3">
        <w:rPr>
          <w:rFonts w:ascii="Calibri" w:hAnsi="Calibri" w:cs="Calibri"/>
          <w:sz w:val="22"/>
        </w:rPr>
        <w:t xml:space="preserve">i) attività connesse ai combustibili fossili, compreso l'uso a valle; </w:t>
      </w:r>
    </w:p>
    <w:p w14:paraId="5B4B7E58" w14:textId="77777777" w:rsidR="00415574" w:rsidRPr="00107FC3" w:rsidRDefault="00415574" w:rsidP="00415574">
      <w:pPr>
        <w:jc w:val="both"/>
        <w:rPr>
          <w:rFonts w:ascii="Calibri" w:hAnsi="Calibri" w:cs="Calibri"/>
          <w:sz w:val="22"/>
        </w:rPr>
      </w:pPr>
      <w:r w:rsidRPr="00107FC3">
        <w:rPr>
          <w:rFonts w:ascii="Calibri" w:hAnsi="Calibri" w:cs="Calibri"/>
          <w:sz w:val="22"/>
        </w:rPr>
        <w:t xml:space="preserve">ii) attività nell'ambito del sistema di scambio di quote di emissione dell'UE (ETS) che conseguono proiezioni delle emissioni di gas a effetto serra che non sono inferiori ai pertinenti parametri di riferimento; </w:t>
      </w:r>
    </w:p>
    <w:p w14:paraId="7A3ACEAE" w14:textId="77777777" w:rsidR="00415574" w:rsidRPr="00107FC3" w:rsidRDefault="00415574" w:rsidP="00415574">
      <w:pPr>
        <w:jc w:val="both"/>
        <w:rPr>
          <w:rFonts w:ascii="Calibri" w:hAnsi="Calibri" w:cs="Calibri"/>
          <w:sz w:val="22"/>
        </w:rPr>
      </w:pPr>
      <w:r w:rsidRPr="00107FC3">
        <w:rPr>
          <w:rFonts w:ascii="Calibri" w:hAnsi="Calibri" w:cs="Calibri"/>
          <w:sz w:val="22"/>
        </w:rPr>
        <w:t xml:space="preserve">iii) attività connesse alle discariche di rifiuti, inceneritori e agli impianti di trattamento meccanico biologico; </w:t>
      </w:r>
    </w:p>
    <w:p w14:paraId="3D17EBD0" w14:textId="77777777" w:rsidR="00415574" w:rsidRPr="00107FC3" w:rsidRDefault="00415574" w:rsidP="00415574">
      <w:pPr>
        <w:spacing w:after="120"/>
        <w:jc w:val="both"/>
        <w:rPr>
          <w:rFonts w:ascii="Calibri" w:hAnsi="Calibri" w:cs="Calibri"/>
          <w:sz w:val="22"/>
        </w:rPr>
      </w:pPr>
      <w:r w:rsidRPr="00107FC3">
        <w:rPr>
          <w:rFonts w:ascii="Calibri" w:hAnsi="Calibri" w:cs="Calibri"/>
          <w:sz w:val="22"/>
        </w:rPr>
        <w:lastRenderedPageBreak/>
        <w:t xml:space="preserve">iv) attività in cui lo smaltimento a lungo termine dei rifiuti può causare danni all'ambiente, anche tenendo conto delle note a piè di pagina dell’allegato riveduto della Decisione del Consiglio ECOFIN del 13 luglio 2021 relativo all’investimento in parola; </w:t>
      </w:r>
    </w:p>
    <w:p w14:paraId="59BE551D" w14:textId="77777777" w:rsidR="00415574" w:rsidRPr="00FD2F80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  <w:r w:rsidRPr="00FD2F80">
        <w:rPr>
          <w:rFonts w:ascii="Calibri" w:hAnsi="Calibri" w:cs="Calibri"/>
          <w:iCs/>
          <w:sz w:val="22"/>
          <w:szCs w:val="22"/>
        </w:rPr>
        <w:t>- di impegnarsi</w:t>
      </w:r>
      <w:r w:rsidRPr="00FD2F80">
        <w:rPr>
          <w:rFonts w:ascii="Calibri" w:hAnsi="Calibri" w:cs="Calibri"/>
          <w:sz w:val="22"/>
          <w:szCs w:val="22"/>
        </w:rPr>
        <w:t xml:space="preserve"> a trasmettere tempestivamente i documenti comprovanti il rispetto del DNSH, </w:t>
      </w:r>
      <w:r w:rsidRPr="00FD2F80">
        <w:rPr>
          <w:rFonts w:ascii="Calibri" w:hAnsi="Calibri" w:cs="Times Roman"/>
          <w:color w:val="000000"/>
          <w:sz w:val="22"/>
          <w:szCs w:val="22"/>
        </w:rPr>
        <w:t xml:space="preserve">coerentemente con quanto previsto dalla "Guida operativa per il rispetto del principio di non arrecare danno significativo all’ambiente" di cui alla circolare MEF 30 dicembre 2021, n. 32. </w:t>
      </w:r>
    </w:p>
    <w:p w14:paraId="433A698F" w14:textId="77777777" w:rsidR="00ED0CAC" w:rsidRDefault="00ED0CAC" w:rsidP="00ED0CAC">
      <w:pPr>
        <w:jc w:val="both"/>
        <w:rPr>
          <w:rFonts w:ascii="Calibri" w:hAnsi="Calibri" w:cs="Calibri"/>
          <w:b/>
          <w:i/>
          <w:sz w:val="22"/>
        </w:rPr>
      </w:pPr>
      <w:r w:rsidRPr="006057FA">
        <w:rPr>
          <w:rFonts w:ascii="Calibri" w:hAnsi="Calibri" w:cs="Calibri"/>
          <w:b/>
          <w:i/>
          <w:sz w:val="22"/>
        </w:rPr>
        <w:t>Luogo e data</w:t>
      </w:r>
    </w:p>
    <w:p w14:paraId="32F07AE0" w14:textId="77777777" w:rsidR="00ED0CAC" w:rsidRPr="006057FA" w:rsidRDefault="00ED0CAC" w:rsidP="00ED0CAC">
      <w:pPr>
        <w:jc w:val="both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___</w:t>
      </w:r>
      <w:r>
        <w:rPr>
          <w:rFonts w:ascii="Calibri" w:hAnsi="Calibri" w:cs="Calibri"/>
          <w:b/>
          <w:i/>
          <w:sz w:val="22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>
        <w:rPr>
          <w:rFonts w:ascii="Calibri" w:hAnsi="Calibri" w:cs="Calibri"/>
          <w:b/>
          <w:i/>
          <w:sz w:val="22"/>
        </w:rPr>
        <w:instrText xml:space="preserve"> FORMTEXT </w:instrText>
      </w:r>
      <w:r>
        <w:rPr>
          <w:rFonts w:ascii="Calibri" w:hAnsi="Calibri" w:cs="Calibri"/>
          <w:b/>
          <w:i/>
          <w:sz w:val="22"/>
        </w:rPr>
      </w:r>
      <w:r>
        <w:rPr>
          <w:rFonts w:ascii="Calibri" w:hAnsi="Calibri" w:cs="Calibri"/>
          <w:b/>
          <w:i/>
          <w:sz w:val="22"/>
        </w:rPr>
        <w:fldChar w:fldCharType="separate"/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sz w:val="22"/>
        </w:rPr>
        <w:fldChar w:fldCharType="end"/>
      </w:r>
      <w:bookmarkEnd w:id="6"/>
      <w:r>
        <w:rPr>
          <w:rFonts w:ascii="Calibri" w:hAnsi="Calibri" w:cs="Calibri"/>
          <w:b/>
          <w:i/>
          <w:sz w:val="22"/>
        </w:rPr>
        <w:t>___</w:t>
      </w:r>
    </w:p>
    <w:p w14:paraId="4EA6BABE" w14:textId="77777777" w:rsidR="00ED0CAC" w:rsidRDefault="00ED0CAC" w:rsidP="00ED0CAC">
      <w:pPr>
        <w:ind w:left="5670"/>
        <w:jc w:val="center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In fede</w:t>
      </w:r>
    </w:p>
    <w:p w14:paraId="6D56DCEB" w14:textId="77777777" w:rsidR="00ED0CAC" w:rsidRDefault="00ED0CAC" w:rsidP="00ED0CAC">
      <w:pPr>
        <w:ind w:left="5670"/>
        <w:jc w:val="center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(firmato digitalmente)</w:t>
      </w:r>
    </w:p>
    <w:p w14:paraId="386611AB" w14:textId="77777777" w:rsidR="00ED0CAC" w:rsidRDefault="00ED0CAC" w:rsidP="00ED0CAC">
      <w:pPr>
        <w:ind w:left="5670"/>
        <w:jc w:val="center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__</w:t>
      </w:r>
      <w:r>
        <w:rPr>
          <w:rFonts w:ascii="Calibri" w:hAnsi="Calibri" w:cs="Calibri"/>
          <w:b/>
          <w:i/>
          <w:sz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7" w:name="Testo5"/>
      <w:r>
        <w:rPr>
          <w:rFonts w:ascii="Calibri" w:hAnsi="Calibri" w:cs="Calibri"/>
          <w:b/>
          <w:i/>
          <w:sz w:val="22"/>
        </w:rPr>
        <w:instrText xml:space="preserve"> FORMTEXT </w:instrText>
      </w:r>
      <w:r>
        <w:rPr>
          <w:rFonts w:ascii="Calibri" w:hAnsi="Calibri" w:cs="Calibri"/>
          <w:b/>
          <w:i/>
          <w:sz w:val="22"/>
        </w:rPr>
      </w:r>
      <w:r>
        <w:rPr>
          <w:rFonts w:ascii="Calibri" w:hAnsi="Calibri" w:cs="Calibri"/>
          <w:b/>
          <w:i/>
          <w:sz w:val="22"/>
        </w:rPr>
        <w:fldChar w:fldCharType="separate"/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noProof/>
          <w:sz w:val="22"/>
        </w:rPr>
        <w:t> </w:t>
      </w:r>
      <w:r>
        <w:rPr>
          <w:rFonts w:ascii="Calibri" w:hAnsi="Calibri" w:cs="Calibri"/>
          <w:b/>
          <w:i/>
          <w:sz w:val="22"/>
        </w:rPr>
        <w:fldChar w:fldCharType="end"/>
      </w:r>
      <w:bookmarkEnd w:id="7"/>
      <w:r>
        <w:rPr>
          <w:rFonts w:ascii="Calibri" w:hAnsi="Calibri" w:cs="Calibri"/>
          <w:b/>
          <w:i/>
          <w:sz w:val="22"/>
        </w:rPr>
        <w:t>__</w:t>
      </w:r>
    </w:p>
    <w:p w14:paraId="27EED8E9" w14:textId="11042901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7A5D457" w14:textId="5FD00AA9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B35D54D" w14:textId="6B44D7FE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B1F1020" w14:textId="01BA885A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C0D874F" w14:textId="5E0CDEC1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ECA8907" w14:textId="2AF78F23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763AF107" w14:textId="4E3D860A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94C0813" w14:textId="64DE7D98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6850F01" w14:textId="799D6A95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70ED270" w14:textId="7EABD359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0D7F42C" w14:textId="17BEF2C2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373CDDA" w14:textId="5CACE1B6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F5BE1D3" w14:textId="32F34C45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3AC1CD35" w14:textId="37EA3170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E775E98" w14:textId="3474BCF2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7D814D94" w14:textId="648A1369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0178BAC" w14:textId="425607DF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7978CD4D" w14:textId="2A68F444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76FA0C2" w14:textId="3076F3F7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5E7A1B21" w14:textId="0D6F9702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0D00EF49" w14:textId="77E888E6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ED8E767" w14:textId="52321A08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71D86E9" w14:textId="72CD88F6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520C29EC" w14:textId="37B11395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F491498" w14:textId="51A7E069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30590A24" w14:textId="62E6D36E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C4A0052" w14:textId="4DFB3011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386FD3B1" w14:textId="35190D23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D19B768" w14:textId="7E9DD364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07C38F87" w14:textId="7465EC9B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0532E9DA" w14:textId="6A52169C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A3A5C66" w14:textId="5BF7AD50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7C0C45B" w14:textId="4939BF49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476C2065" w14:textId="1A23AA78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654F8706" w14:textId="36FBCB52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74B3CFF8" w14:textId="313E4C5D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3E045B96" w14:textId="483A4E20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7FD40A25" w14:textId="04963C8F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29DEB08" w14:textId="4F4E4468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25CF13E1" w14:textId="754F2055" w:rsidR="00415574" w:rsidRDefault="00415574" w:rsidP="00415574">
      <w:pPr>
        <w:jc w:val="both"/>
        <w:rPr>
          <w:rFonts w:ascii="Calibri" w:hAnsi="Calibri" w:cs="Calibri"/>
          <w:b/>
          <w:i/>
          <w:sz w:val="22"/>
        </w:rPr>
      </w:pPr>
      <w:r>
        <w:rPr>
          <w:rFonts w:ascii="Calibri" w:hAnsi="Calibri" w:cs="Calibri"/>
          <w:b/>
          <w:i/>
          <w:sz w:val="22"/>
        </w:rPr>
        <w:t>ALLEGATO: copia carta di identità del dichiarante</w:t>
      </w:r>
    </w:p>
    <w:p w14:paraId="2133A2D2" w14:textId="54FA16B3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945A4A6" w14:textId="77777777" w:rsidR="00415574" w:rsidRDefault="00415574" w:rsidP="00415574">
      <w:pPr>
        <w:ind w:left="5670"/>
        <w:jc w:val="center"/>
        <w:rPr>
          <w:rFonts w:ascii="Calibri" w:hAnsi="Calibri" w:cs="Calibri"/>
          <w:b/>
          <w:i/>
          <w:sz w:val="22"/>
        </w:rPr>
      </w:pPr>
    </w:p>
    <w:p w14:paraId="1F60F863" w14:textId="77777777" w:rsidR="00415574" w:rsidRPr="002B42DA" w:rsidRDefault="00415574" w:rsidP="00415574">
      <w:pPr>
        <w:jc w:val="center"/>
        <w:rPr>
          <w:rFonts w:ascii="Calibri" w:hAnsi="Calibri" w:cs="Calibri"/>
          <w:b/>
          <w:sz w:val="28"/>
          <w:szCs w:val="28"/>
        </w:rPr>
      </w:pPr>
      <w:r w:rsidRPr="002B42DA">
        <w:rPr>
          <w:rFonts w:ascii="Calibri" w:hAnsi="Calibri" w:cs="Calibri"/>
          <w:b/>
          <w:sz w:val="28"/>
          <w:szCs w:val="28"/>
        </w:rPr>
        <w:t>SCHEDA INFORMATIVA</w:t>
      </w:r>
    </w:p>
    <w:p w14:paraId="6625A556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Calibri" w:hAnsi="Calibri" w:cs="Times Roman"/>
          <w:b/>
          <w:color w:val="000000"/>
        </w:rPr>
      </w:pPr>
      <w:r w:rsidRPr="00C21B87">
        <w:rPr>
          <w:rFonts w:ascii="Calibri" w:hAnsi="Calibri" w:cs="Times Roman"/>
          <w:b/>
          <w:color w:val="000000"/>
        </w:rPr>
        <w:t>DNSH - REPERTORIO DEI DOCUMENTI DA RICHIEDERE AL BENEFICIARIO</w:t>
      </w:r>
    </w:p>
    <w:p w14:paraId="4D44B6FF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  <w:r w:rsidRPr="00C21B87">
        <w:rPr>
          <w:rFonts w:ascii="Calibri" w:hAnsi="Calibri" w:cs="Times Roman"/>
          <w:color w:val="000000"/>
          <w:sz w:val="22"/>
          <w:szCs w:val="22"/>
        </w:rPr>
        <w:t xml:space="preserve">Il Dispositivo per la ripresa e la resilienza (Reg. UE 2021-241) stabilisce che tutte le misure dei PNRR debbano soddisfare il principio di “non arrecare danno significativo agli obiettivi ambientali”, ovverosia il DNSH. </w:t>
      </w:r>
    </w:p>
    <w:p w14:paraId="602D3DE9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  <w:r w:rsidRPr="00C21B87">
        <w:rPr>
          <w:rFonts w:ascii="Calibri" w:hAnsi="Calibri" w:cs="Times Roman"/>
          <w:color w:val="000000"/>
          <w:sz w:val="22"/>
          <w:szCs w:val="22"/>
        </w:rPr>
        <w:t xml:space="preserve">Tale risultato presuppone, tra l'altro, che le amministrazioni titolari delle singole misure previste dal Piano ed i relativi soggetti attuatori raccolgano tutte le informazioni necessarie alla rendicontazione del rispetto delle condizioni collegate al principio del DSNH e definiscano la documentazione necessaria per eventuali controlli. </w:t>
      </w:r>
    </w:p>
    <w:p w14:paraId="42ACF55A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  <w:r w:rsidRPr="00C21B87">
        <w:rPr>
          <w:rFonts w:ascii="Calibri" w:hAnsi="Calibri" w:cs="Times Roman"/>
          <w:color w:val="000000"/>
          <w:sz w:val="22"/>
          <w:szCs w:val="22"/>
        </w:rPr>
        <w:t xml:space="preserve">Coerentemente con quanto previsto dalla "Guida operativa per il rispetto del principio di non arrecare danno significativo all’ambiente" di cui alla circolare MEF 30 dicembre 2021, n. 32, è stata eseguita una mappatura delle varie misure del PNRR, con l’obiettivo di associare ad ogni misura i settori di attività che potrebbero essere coinvolti per la realizzazione degli interventi. </w:t>
      </w:r>
    </w:p>
    <w:p w14:paraId="004D5225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  <w:r w:rsidRPr="00C21B87">
        <w:rPr>
          <w:rFonts w:ascii="Calibri" w:hAnsi="Calibri" w:cs="Times Roman"/>
          <w:color w:val="000000"/>
          <w:sz w:val="22"/>
          <w:szCs w:val="22"/>
        </w:rPr>
        <w:t xml:space="preserve">In particolare, per quanto riguarda l'investimento 2.2 "Protezione e valorizzazione dell'architettura e del paesaggio rurale", la mappatura effettuata associa i seguenti settori di attività: </w:t>
      </w:r>
    </w:p>
    <w:p w14:paraId="3154FDC1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</w:p>
    <w:p w14:paraId="2497A451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>• Ristrutturazione edifici – scheda 2 </w:t>
      </w:r>
    </w:p>
    <w:p w14:paraId="68877910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  <w:r w:rsidRPr="00C21B87">
        <w:rPr>
          <w:rFonts w:ascii="Calibri" w:hAnsi="Calibri" w:cs="CIDFont+F3"/>
          <w:sz w:val="22"/>
          <w:szCs w:val="22"/>
        </w:rPr>
        <w:t>Dichiarazione che è stata predisposta APE (Attestazione di prestazione energetica) prima dell'intervento, che è stata simulata APE ad intervento concluso e che verrà disposta APE al termine del procedimento, oppure che sono previsti sistemi di rendicontazione da remoto della prestazione energetica.</w:t>
      </w:r>
    </w:p>
    <w:p w14:paraId="303C3926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</w:p>
    <w:p w14:paraId="11693495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>• Interventi edili e cantieristica generica – scheda 5 </w:t>
      </w:r>
    </w:p>
    <w:p w14:paraId="0C130070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  <w:r w:rsidRPr="00C21B87">
        <w:rPr>
          <w:rFonts w:ascii="Calibri" w:hAnsi="Calibri" w:cs="CIDFont+F3"/>
          <w:sz w:val="22"/>
          <w:szCs w:val="22"/>
        </w:rPr>
        <w:t>Dichiarazione che è stato approntato un Piano gestione rifiuti con sviluppo bilancio materie e dimostrazione che almeno il 70%, calcolato rispetto al loro peso totale, dei rifiuti non pericolosi ricadenti nel Capitolo 17 Rifiuti delle attività di costruzione e demolizione, compreso il terreno proveniente da siti contaminati (ex Dlgs 152/06), sia inviato a recupero (R1-R13) e che le terre e rocce da scavo siano gestite in qualità di Sottoprodotto nel rispetto del D.P.R. n. 120 del 13 giugno 2017.</w:t>
      </w:r>
    </w:p>
    <w:p w14:paraId="50048707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</w:p>
    <w:p w14:paraId="58BCF62D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 xml:space="preserve">• Produzione elettricità da pannelli solari – scheda 12 </w:t>
      </w:r>
    </w:p>
    <w:p w14:paraId="643D05FF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  <w:r w:rsidRPr="00C21B87">
        <w:rPr>
          <w:rFonts w:ascii="Calibri" w:hAnsi="Calibri" w:cs="CIDFont+F3"/>
          <w:sz w:val="22"/>
          <w:szCs w:val="22"/>
        </w:rPr>
        <w:t>Dichiarazione che il fornitore di energia elettrica garantisce fornitura elettrica prodotta al 100% da fonti rinnovabili.</w:t>
      </w:r>
    </w:p>
    <w:p w14:paraId="141BE5D3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color w:val="000000"/>
          <w:sz w:val="22"/>
          <w:szCs w:val="22"/>
        </w:rPr>
      </w:pPr>
    </w:p>
    <w:p w14:paraId="0D4C8F7F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>• Imboschimento – scheda 19 </w:t>
      </w:r>
    </w:p>
    <w:p w14:paraId="4D29A552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  <w:r w:rsidRPr="00C21B87">
        <w:rPr>
          <w:rFonts w:ascii="Calibri" w:hAnsi="Calibri" w:cs="CIDFont+F3"/>
          <w:sz w:val="22"/>
          <w:szCs w:val="22"/>
        </w:rPr>
        <w:t>Dichiarazione che è stata valutata la necessità o meno di procedere alla caratterizzazione del sito, con particolare riguardo alla caratterizzazione dei terreni e delle acque di falda secondo le modalità definite dal D. lgs. 152/06 Testo unico ambientale.</w:t>
      </w:r>
    </w:p>
    <w:p w14:paraId="51B81EBE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</w:p>
    <w:p w14:paraId="1F8044B4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>• Coltivazione di colture perenni e non – scheda 20 </w:t>
      </w:r>
    </w:p>
    <w:p w14:paraId="16D87387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  <w:r w:rsidRPr="00C21B87">
        <w:rPr>
          <w:rFonts w:ascii="Calibri" w:hAnsi="Calibri" w:cs="CIDFont+F3"/>
          <w:sz w:val="22"/>
          <w:szCs w:val="22"/>
        </w:rPr>
        <w:lastRenderedPageBreak/>
        <w:t>Dichiarazione che, ove previsto dalle normative regionali, è stato redatto Piano di gestione delle acque meteoriche e che si è provveduto alla acquisizione di specifica autorizzazione per lo scarico delle acque Meteoriche Dilavanti (AMD) rilasciata dall’ente competente per il relativo corpo recettore.</w:t>
      </w:r>
    </w:p>
    <w:p w14:paraId="08D4B61F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 w:cs="CIDFont+F3"/>
          <w:sz w:val="22"/>
          <w:szCs w:val="22"/>
        </w:rPr>
      </w:pPr>
    </w:p>
    <w:p w14:paraId="635B7FF4" w14:textId="77777777" w:rsidR="00415574" w:rsidRPr="00C21B87" w:rsidRDefault="00415574" w:rsidP="0041557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imes Roman"/>
          <w:b/>
          <w:color w:val="000000"/>
          <w:sz w:val="22"/>
          <w:szCs w:val="22"/>
        </w:rPr>
      </w:pPr>
      <w:r w:rsidRPr="00C21B87">
        <w:rPr>
          <w:rFonts w:ascii="Calibri" w:hAnsi="Calibri" w:cs="Times Roman"/>
          <w:b/>
          <w:color w:val="000000"/>
          <w:sz w:val="22"/>
          <w:szCs w:val="22"/>
        </w:rPr>
        <w:t xml:space="preserve">• Ripristino ambientale delle zone umide – scheda 27. </w:t>
      </w:r>
    </w:p>
    <w:p w14:paraId="4848926D" w14:textId="77777777" w:rsidR="00415574" w:rsidRPr="00C21B87" w:rsidRDefault="00415574" w:rsidP="00415574">
      <w:pPr>
        <w:autoSpaceDE w:val="0"/>
        <w:autoSpaceDN w:val="0"/>
        <w:adjustRightInd w:val="0"/>
        <w:spacing w:after="120"/>
        <w:jc w:val="both"/>
        <w:rPr>
          <w:rFonts w:ascii="Calibri" w:hAnsi="Calibri"/>
          <w:color w:val="000000"/>
          <w:sz w:val="22"/>
          <w:szCs w:val="22"/>
        </w:rPr>
      </w:pPr>
      <w:r w:rsidRPr="00C21B87">
        <w:rPr>
          <w:rFonts w:ascii="Calibri" w:hAnsi="Calibri"/>
          <w:color w:val="000000"/>
          <w:sz w:val="22"/>
          <w:szCs w:val="22"/>
        </w:rPr>
        <w:t>Se per il progetto venne redatta una Valutazione impatto ambientale: dichiarazione che le azioni mitigative previste dalla VIA sono state adottate.</w:t>
      </w:r>
    </w:p>
    <w:p w14:paraId="4446C180" w14:textId="583660BF" w:rsidR="00112914" w:rsidRPr="00112914" w:rsidRDefault="00112914" w:rsidP="00415574">
      <w:pPr>
        <w:pStyle w:val="NormaleInterlineato"/>
        <w:rPr>
          <w:i/>
          <w:sz w:val="20"/>
          <w:szCs w:val="20"/>
        </w:rPr>
      </w:pPr>
    </w:p>
    <w:sectPr w:rsidR="00112914" w:rsidRPr="00112914" w:rsidSect="00274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FED6" w14:textId="77777777" w:rsidR="00E777B4" w:rsidRDefault="00E777B4">
      <w:r>
        <w:separator/>
      </w:r>
    </w:p>
  </w:endnote>
  <w:endnote w:type="continuationSeparator" w:id="0">
    <w:p w14:paraId="6FFCF2AF" w14:textId="77777777" w:rsidR="00E777B4" w:rsidRDefault="00E7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FB024" w14:textId="77777777" w:rsidR="006F0614" w:rsidRDefault="006F0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E561" w14:textId="77777777" w:rsidR="006F0614" w:rsidRDefault="006F06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0A18" w14:textId="3A1688CB" w:rsidR="00623F9C" w:rsidRDefault="00623F9C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4E033C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4E033C">
      <w:rPr>
        <w:i w:val="0"/>
        <w:iCs/>
        <w:noProof/>
        <w:sz w:val="14"/>
      </w:rPr>
      <w:t>4</w:t>
    </w:r>
    <w:r>
      <w:rPr>
        <w:i w:val="0"/>
        <w:iCs/>
        <w:sz w:val="14"/>
      </w:rPr>
      <w:fldChar w:fldCharType="end"/>
    </w:r>
  </w:p>
  <w:p w14:paraId="653B0F63" w14:textId="77777777"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2E47" w14:textId="77777777" w:rsidR="00E777B4" w:rsidRDefault="00E777B4">
      <w:r>
        <w:separator/>
      </w:r>
    </w:p>
  </w:footnote>
  <w:footnote w:type="continuationSeparator" w:id="0">
    <w:p w14:paraId="4B0D51B4" w14:textId="77777777" w:rsidR="00E777B4" w:rsidRDefault="00E7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4931" w14:textId="77777777" w:rsidR="006F0614" w:rsidRDefault="006F0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EE18" w14:textId="77777777" w:rsidR="006F0614" w:rsidRDefault="006F06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6440" w14:textId="77777777" w:rsidR="008E40EE" w:rsidRDefault="00BD720C">
    <w:pPr>
      <w:pStyle w:val="Intestazione"/>
      <w:tabs>
        <w:tab w:val="clear" w:pos="4819"/>
        <w:tab w:val="clear" w:pos="9638"/>
        <w:tab w:val="left" w:pos="3686"/>
      </w:tabs>
    </w:pPr>
    <w:r>
      <w:rPr>
        <w:noProof/>
      </w:rPr>
      <w:drawing>
        <wp:anchor distT="0" distB="0" distL="114300" distR="114300" simplePos="0" relativeHeight="251658240" behindDoc="0" locked="1" layoutInCell="1" allowOverlap="1" wp14:anchorId="3AAFBC67" wp14:editId="02DB93FD">
          <wp:simplePos x="0" y="0"/>
          <wp:positionH relativeFrom="page">
            <wp:posOffset>0</wp:posOffset>
          </wp:positionH>
          <wp:positionV relativeFrom="page">
            <wp:posOffset>-1905</wp:posOffset>
          </wp:positionV>
          <wp:extent cx="7531100" cy="193675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FP_Area_Patrimoniale_Servizio_gestione_patrimonio_immobiliare______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93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0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AE273F"/>
    <w:multiLevelType w:val="hybridMultilevel"/>
    <w:tmpl w:val="F544DE40"/>
    <w:lvl w:ilvl="0" w:tplc="B832DC8E">
      <w:numFmt w:val="bullet"/>
      <w:lvlText w:val=""/>
      <w:lvlJc w:val="left"/>
      <w:pPr>
        <w:ind w:left="720" w:hanging="360"/>
      </w:pPr>
      <w:rPr>
        <w:rFonts w:ascii="Wingdings" w:eastAsia="MS Gothic" w:hAnsi="Wingdings" w:cs="Cambria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NDW6A8KwWeRvb2cgVnSgOHDO+G7zb+5l+P2+Q47P2m3acBgck0OFW/auKkY2i36jr1HXrA9pfOSWm8Hy92FA==" w:salt="aMq9D6YENBtw20FJ0k2uhA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9"/>
    <w:rsid w:val="00005BB3"/>
    <w:rsid w:val="00021EDF"/>
    <w:rsid w:val="00036B6A"/>
    <w:rsid w:val="00044631"/>
    <w:rsid w:val="00050DBC"/>
    <w:rsid w:val="000B56B2"/>
    <w:rsid w:val="000C703F"/>
    <w:rsid w:val="000F482E"/>
    <w:rsid w:val="00112914"/>
    <w:rsid w:val="001D2E42"/>
    <w:rsid w:val="00226A5C"/>
    <w:rsid w:val="00227E46"/>
    <w:rsid w:val="002610E5"/>
    <w:rsid w:val="00274A76"/>
    <w:rsid w:val="00285495"/>
    <w:rsid w:val="002C14B2"/>
    <w:rsid w:val="002E0278"/>
    <w:rsid w:val="00315F8A"/>
    <w:rsid w:val="00335DB5"/>
    <w:rsid w:val="00343A89"/>
    <w:rsid w:val="003A00C7"/>
    <w:rsid w:val="003A2D6F"/>
    <w:rsid w:val="003A44D8"/>
    <w:rsid w:val="003B4A78"/>
    <w:rsid w:val="003E2189"/>
    <w:rsid w:val="00410AFB"/>
    <w:rsid w:val="00415574"/>
    <w:rsid w:val="00451483"/>
    <w:rsid w:val="004C6B39"/>
    <w:rsid w:val="004E033C"/>
    <w:rsid w:val="00510016"/>
    <w:rsid w:val="00553302"/>
    <w:rsid w:val="005A6276"/>
    <w:rsid w:val="005C542A"/>
    <w:rsid w:val="005D24BC"/>
    <w:rsid w:val="005E42DD"/>
    <w:rsid w:val="00623F9C"/>
    <w:rsid w:val="00632BB5"/>
    <w:rsid w:val="006628CA"/>
    <w:rsid w:val="006E0D0C"/>
    <w:rsid w:val="006F0614"/>
    <w:rsid w:val="006F0AB2"/>
    <w:rsid w:val="007273DA"/>
    <w:rsid w:val="007A22A4"/>
    <w:rsid w:val="007B6F27"/>
    <w:rsid w:val="007E0132"/>
    <w:rsid w:val="007F7D0B"/>
    <w:rsid w:val="008A7000"/>
    <w:rsid w:val="008C43F3"/>
    <w:rsid w:val="008D4FDB"/>
    <w:rsid w:val="008E40EE"/>
    <w:rsid w:val="009248BC"/>
    <w:rsid w:val="0098294C"/>
    <w:rsid w:val="009C1BCA"/>
    <w:rsid w:val="00A13E94"/>
    <w:rsid w:val="00A865E9"/>
    <w:rsid w:val="00A92EE2"/>
    <w:rsid w:val="00B10495"/>
    <w:rsid w:val="00B132D0"/>
    <w:rsid w:val="00B453A3"/>
    <w:rsid w:val="00B67B9D"/>
    <w:rsid w:val="00B8416D"/>
    <w:rsid w:val="00BD720C"/>
    <w:rsid w:val="00BD7E16"/>
    <w:rsid w:val="00C240AE"/>
    <w:rsid w:val="00C4087D"/>
    <w:rsid w:val="00C4576A"/>
    <w:rsid w:val="00CB1E8B"/>
    <w:rsid w:val="00D921C6"/>
    <w:rsid w:val="00DC6E57"/>
    <w:rsid w:val="00DE6A51"/>
    <w:rsid w:val="00DF663A"/>
    <w:rsid w:val="00E777B4"/>
    <w:rsid w:val="00EB368E"/>
    <w:rsid w:val="00EC1F20"/>
    <w:rsid w:val="00ED0CAC"/>
    <w:rsid w:val="00F22888"/>
    <w:rsid w:val="00F71B8E"/>
    <w:rsid w:val="00F76207"/>
    <w:rsid w:val="00F938BB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FF6F8F"/>
  <w14:defaultImageDpi w14:val="300"/>
  <w15:docId w15:val="{15CA0C05-C0EA-4046-A703-D86DAF7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s.regione.fvg.it/siti/X25/SiteCollectionDocuments/BENICULTURALI/BENI%20CULTURALI%20PO%20MILEO/bando%20rurale/Modelli%20lettere%20e%20decreti/lettera_DC_Cultura_e_Sport_Servizio_Beni_CC_e_AA_GG__1999___2022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03E45-679C-4E8E-944B-0C784673F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DC9AC-9236-4789-A862-E0742644C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98E53B-29F8-4AE2-B73D-D8C21B094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lettera_DC_Cultura_e_Sport_Servizio_Beni_CC_e_AA_GG__1999___2022_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>Regione FVG</Company>
  <LinksUpToDate>false</LinksUpToDate>
  <CharactersWithSpaces>6389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Pavesi Paola</dc:creator>
  <cp:lastModifiedBy>Giacomich Erica</cp:lastModifiedBy>
  <cp:revision>3</cp:revision>
  <cp:lastPrinted>2013-12-06T13:07:00Z</cp:lastPrinted>
  <dcterms:created xsi:type="dcterms:W3CDTF">2022-12-06T09:01:00Z</dcterms:created>
  <dcterms:modified xsi:type="dcterms:W3CDTF">2022-12-06T09:03:00Z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