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405B99" w:rsidRDefault="00F13F08" w:rsidP="002D14AC">
      <w:pPr>
        <w:spacing w:after="0" w:line="240" w:lineRule="auto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D14AC" w:rsidRPr="00405B99">
        <w:rPr>
          <w:rFonts w:ascii="Arial" w:hAnsi="Arial" w:cs="Arial"/>
          <w:b/>
        </w:rPr>
        <w:t>rocura</w:t>
      </w:r>
    </w:p>
    <w:p w:rsidR="002D14AC" w:rsidRPr="00405B99" w:rsidRDefault="002D14AC" w:rsidP="002D14AC">
      <w:pPr>
        <w:rPr>
          <w:rFonts w:ascii="Arial" w:hAnsi="Arial" w:cs="Arial"/>
          <w:lang w:eastAsia="it-IT"/>
        </w:rPr>
      </w:pPr>
    </w:p>
    <w:p w:rsidR="002D14AC" w:rsidRPr="00405B9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Pr="00405B99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2D14AC" w:rsidRPr="00405B99" w:rsidRDefault="002D14AC" w:rsidP="002B0F28">
      <w:pPr>
        <w:pStyle w:val="CORPO10CHIARO"/>
        <w:spacing w:before="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2"/>
        </w:rPr>
        <w:t xml:space="preserve">PROCURA PER LA </w:t>
      </w:r>
      <w:r w:rsidR="00C65DD6">
        <w:rPr>
          <w:rFonts w:ascii="Arial" w:hAnsi="Arial" w:cs="Arial"/>
          <w:sz w:val="22"/>
        </w:rPr>
        <w:t xml:space="preserve">PRESENTAZIONE DELLA RENDICONTAZIONE DELLE SPESE SOSTENUTE </w:t>
      </w:r>
    </w:p>
    <w:p w:rsidR="002D14AC" w:rsidRPr="00405B9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(ai sensi del comma 3 bis dell’art. 38 del DPR 445/2000)</w:t>
      </w:r>
      <w:r w:rsidRPr="00405B99">
        <w:rPr>
          <w:rStyle w:val="Rimandonotadichiusura"/>
          <w:rFonts w:ascii="Arial" w:hAnsi="Arial" w:cs="Arial"/>
        </w:rPr>
        <w:t xml:space="preserve"> </w:t>
      </w: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 xml:space="preserve">Il sottoscritto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405B99">
        <w:rPr>
          <w:rFonts w:ascii="Arial" w:hAnsi="Arial" w:cs="Arial"/>
          <w:b/>
          <w:sz w:val="24"/>
        </w:rPr>
        <w:instrText xml:space="preserve"> FORMTEXT </w:instrText>
      </w:r>
      <w:r w:rsidR="006054E8" w:rsidRPr="00405B99">
        <w:rPr>
          <w:rFonts w:ascii="Arial" w:hAnsi="Arial" w:cs="Arial"/>
          <w:b/>
          <w:sz w:val="24"/>
        </w:rPr>
      </w:r>
      <w:r w:rsidR="006054E8" w:rsidRPr="00405B99">
        <w:rPr>
          <w:rFonts w:ascii="Arial" w:hAnsi="Arial" w:cs="Arial"/>
          <w:b/>
          <w:sz w:val="24"/>
        </w:rPr>
        <w:fldChar w:fldCharType="separate"/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in qualità di legale rappresentante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dell’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TIPO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</w:textInput>
          </w:ffData>
        </w:fldChar>
      </w:r>
      <w:bookmarkStart w:id="0" w:name="Proponente"/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DENOMINAZIONE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bookmarkEnd w:id="0"/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P.IVA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con sede legale in</w:t>
      </w:r>
      <w:r w:rsidRPr="00405B99">
        <w:rPr>
          <w:rStyle w:val="Rimandonotaapidipagina"/>
          <w:rFonts w:ascii="Arial" w:hAnsi="Arial" w:cs="Arial"/>
        </w:rPr>
        <w:footnoteReference w:id="1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 e sede operativa in</w:t>
      </w:r>
      <w:r w:rsidRPr="00405B99">
        <w:rPr>
          <w:rStyle w:val="Rimandonotaapidipagina"/>
          <w:rFonts w:ascii="Arial" w:hAnsi="Arial" w:cs="Arial"/>
        </w:rPr>
        <w:footnoteReference w:id="2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, 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>Conferisce procura speciale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(artt. 1387 e seguenti del Codice Civile)</w:t>
      </w:r>
    </w:p>
    <w:p w:rsidR="002D14AC" w:rsidRPr="00405B9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a (cognome e nome) 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sz w:val="24"/>
          <w:szCs w:val="24"/>
        </w:rPr>
        <w:t xml:space="preserve">,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</w:p>
    <w:p w:rsidR="002D14AC" w:rsidRPr="00405B9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:rsidR="00965938" w:rsidRDefault="002D14AC" w:rsidP="00965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per la compilazione, sottoscrizione e presentazione </w:t>
      </w:r>
      <w:r w:rsidR="00EA45A7">
        <w:rPr>
          <w:rFonts w:ascii="Arial" w:hAnsi="Arial" w:cs="Arial"/>
          <w:sz w:val="24"/>
          <w:szCs w:val="24"/>
        </w:rPr>
        <w:t>d</w:t>
      </w:r>
      <w:r w:rsidR="00C65DD6">
        <w:rPr>
          <w:rFonts w:ascii="Arial" w:hAnsi="Arial" w:cs="Arial"/>
          <w:sz w:val="24"/>
          <w:szCs w:val="24"/>
        </w:rPr>
        <w:t>ella documentazione di rendicontazione del</w:t>
      </w:r>
      <w:r w:rsidRPr="00405B99">
        <w:rPr>
          <w:rFonts w:ascii="Arial" w:hAnsi="Arial" w:cs="Arial"/>
          <w:sz w:val="24"/>
          <w:szCs w:val="24"/>
        </w:rPr>
        <w:t xml:space="preserve"> contributo </w:t>
      </w:r>
      <w:r w:rsidR="00C65DD6">
        <w:rPr>
          <w:rFonts w:ascii="Arial" w:hAnsi="Arial" w:cs="Arial"/>
          <w:sz w:val="24"/>
          <w:szCs w:val="24"/>
        </w:rPr>
        <w:t>ottenuto a v</w:t>
      </w:r>
      <w:r w:rsidRPr="00405B99">
        <w:rPr>
          <w:rFonts w:ascii="Arial" w:hAnsi="Arial" w:cs="Arial"/>
          <w:sz w:val="24"/>
          <w:szCs w:val="24"/>
        </w:rPr>
        <w:t xml:space="preserve">alere </w:t>
      </w:r>
      <w:r w:rsidRPr="00F13F08">
        <w:rPr>
          <w:rFonts w:ascii="Arial" w:hAnsi="Arial" w:cs="Arial"/>
          <w:sz w:val="24"/>
          <w:szCs w:val="24"/>
        </w:rPr>
        <w:t>sull</w:t>
      </w:r>
      <w:r w:rsidR="00461F4A">
        <w:rPr>
          <w:rFonts w:ascii="Arial" w:hAnsi="Arial" w:cs="Arial"/>
          <w:sz w:val="24"/>
          <w:szCs w:val="24"/>
        </w:rPr>
        <w:t>’</w:t>
      </w:r>
      <w:r w:rsidR="00405B99" w:rsidRPr="00F13F08">
        <w:rPr>
          <w:rFonts w:ascii="Arial" w:hAnsi="Arial" w:cs="Arial"/>
          <w:szCs w:val="24"/>
        </w:rPr>
        <w:t>“</w:t>
      </w:r>
      <w:r w:rsidR="00F13F08" w:rsidRPr="00F13F08">
        <w:rPr>
          <w:rFonts w:ascii="Arial" w:hAnsi="Arial" w:cs="Arial"/>
          <w:i/>
          <w:szCs w:val="24"/>
        </w:rPr>
        <w:t>Avviso</w:t>
      </w:r>
      <w:r w:rsidR="00965938" w:rsidRPr="00965938">
        <w:rPr>
          <w:rFonts w:ascii="Arial" w:hAnsi="Arial" w:cs="Arial"/>
          <w:i/>
          <w:szCs w:val="24"/>
        </w:rPr>
        <w:t xml:space="preserve"> pubblico per contributi da riconoscere a Comuni della Regione Autonoma</w:t>
      </w:r>
      <w:r w:rsidR="00965938">
        <w:rPr>
          <w:rFonts w:ascii="Arial" w:hAnsi="Arial" w:cs="Arial"/>
          <w:i/>
          <w:szCs w:val="24"/>
        </w:rPr>
        <w:t xml:space="preserve"> </w:t>
      </w:r>
      <w:r w:rsidR="00965938" w:rsidRPr="00965938">
        <w:rPr>
          <w:rFonts w:ascii="Arial" w:hAnsi="Arial" w:cs="Arial"/>
          <w:i/>
          <w:szCs w:val="24"/>
        </w:rPr>
        <w:t>Friuli Venezia Giulia per l’organizzazione e la realizzazione di progetti e iniziative</w:t>
      </w:r>
      <w:r w:rsidR="00965938">
        <w:rPr>
          <w:rFonts w:ascii="Arial" w:hAnsi="Arial" w:cs="Arial"/>
          <w:i/>
          <w:szCs w:val="24"/>
        </w:rPr>
        <w:t xml:space="preserve"> </w:t>
      </w:r>
      <w:r w:rsidR="00965938" w:rsidRPr="00965938">
        <w:rPr>
          <w:rFonts w:ascii="Arial" w:hAnsi="Arial" w:cs="Arial"/>
          <w:i/>
          <w:szCs w:val="24"/>
        </w:rPr>
        <w:t>culturali legate al centenario della vittoria nel 1924 al Tour de France di Ottavio</w:t>
      </w:r>
      <w:r w:rsidR="00965938">
        <w:rPr>
          <w:rFonts w:ascii="Arial" w:hAnsi="Arial" w:cs="Arial"/>
          <w:i/>
          <w:szCs w:val="24"/>
        </w:rPr>
        <w:t xml:space="preserve"> </w:t>
      </w:r>
      <w:proofErr w:type="spellStart"/>
      <w:r w:rsidR="00965938" w:rsidRPr="00965938">
        <w:rPr>
          <w:rFonts w:ascii="Arial" w:hAnsi="Arial" w:cs="Arial"/>
          <w:i/>
          <w:szCs w:val="24"/>
        </w:rPr>
        <w:t>Bottecchia</w:t>
      </w:r>
      <w:proofErr w:type="spellEnd"/>
      <w:r w:rsidR="00965938" w:rsidRPr="00965938">
        <w:rPr>
          <w:rFonts w:ascii="Arial" w:hAnsi="Arial" w:cs="Arial"/>
          <w:i/>
          <w:szCs w:val="24"/>
        </w:rPr>
        <w:t>, ai sensi dell’articolo 6, commi da 118 a 122, della legge regionale 28</w:t>
      </w:r>
      <w:r w:rsidR="00965938">
        <w:rPr>
          <w:rFonts w:ascii="Arial" w:hAnsi="Arial" w:cs="Arial"/>
          <w:i/>
          <w:szCs w:val="24"/>
        </w:rPr>
        <w:t xml:space="preserve"> </w:t>
      </w:r>
      <w:r w:rsidR="00965938" w:rsidRPr="00965938">
        <w:rPr>
          <w:rFonts w:ascii="Arial" w:hAnsi="Arial" w:cs="Arial"/>
          <w:i/>
          <w:szCs w:val="24"/>
        </w:rPr>
        <w:t>dicembre 2023, n. 16 (Legge di Stabilità 2024</w:t>
      </w:r>
      <w:r w:rsidR="00965938">
        <w:rPr>
          <w:rFonts w:ascii="Arial" w:hAnsi="Arial" w:cs="Arial"/>
          <w:i/>
          <w:szCs w:val="24"/>
        </w:rPr>
        <w:t>)</w:t>
      </w:r>
      <w:bookmarkStart w:id="1" w:name="_GoBack"/>
      <w:bookmarkEnd w:id="1"/>
    </w:p>
    <w:p w:rsidR="00965938" w:rsidRDefault="00965938" w:rsidP="00965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:rsidR="002D14AC" w:rsidRPr="00405B99" w:rsidRDefault="002D14AC" w:rsidP="009659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F08">
        <w:rPr>
          <w:rFonts w:ascii="Arial" w:hAnsi="Arial" w:cs="Arial"/>
          <w:sz w:val="24"/>
          <w:szCs w:val="24"/>
        </w:rPr>
        <w:t>per la realizzazione del progetto</w:t>
      </w:r>
      <w:r w:rsidRPr="00405B99">
        <w:rPr>
          <w:rFonts w:ascii="Arial" w:hAnsi="Arial" w:cs="Arial"/>
          <w:sz w:val="24"/>
          <w:szCs w:val="24"/>
        </w:rPr>
        <w:t xml:space="preserve"> indicato nella domanda e denominato</w:t>
      </w:r>
      <w:r w:rsidR="00405B99">
        <w:rPr>
          <w:rFonts w:ascii="Arial" w:hAnsi="Arial" w:cs="Arial"/>
          <w:sz w:val="24"/>
          <w:szCs w:val="24"/>
        </w:rPr>
        <w:t>:</w:t>
      </w:r>
      <w:r w:rsidRPr="00405B99">
        <w:rPr>
          <w:rFonts w:ascii="Arial" w:hAnsi="Arial" w:cs="Arial"/>
          <w:sz w:val="24"/>
          <w:szCs w:val="24"/>
        </w:rPr>
        <w:t xml:space="preserve"> </w:t>
      </w:r>
      <w:r w:rsidR="00405B99" w:rsidRPr="00343529">
        <w:rPr>
          <w:rFonts w:ascii="Arial" w:hAnsi="Arial" w:cs="Arial"/>
          <w:b/>
        </w:rPr>
        <w:fldChar w:fldCharType="begin">
          <w:ffData>
            <w:name w:val="Progetto"/>
            <w:enabled/>
            <w:calcOnExit/>
            <w:textInput>
              <w:default w:val="INSERIRE TITOLO PROGETTO"/>
            </w:textInput>
          </w:ffData>
        </w:fldChar>
      </w:r>
      <w:bookmarkStart w:id="2" w:name="Progetto"/>
      <w:r w:rsidR="00405B99" w:rsidRPr="00343529">
        <w:rPr>
          <w:rFonts w:ascii="Arial" w:hAnsi="Arial" w:cs="Arial"/>
          <w:b/>
        </w:rPr>
        <w:instrText xml:space="preserve"> FORMTEXT </w:instrText>
      </w:r>
      <w:r w:rsidR="00405B99" w:rsidRPr="00343529">
        <w:rPr>
          <w:rFonts w:ascii="Arial" w:hAnsi="Arial" w:cs="Arial"/>
          <w:b/>
        </w:rPr>
      </w:r>
      <w:r w:rsidR="00405B99" w:rsidRPr="00343529">
        <w:rPr>
          <w:rFonts w:ascii="Arial" w:hAnsi="Arial" w:cs="Arial"/>
          <w:b/>
        </w:rPr>
        <w:fldChar w:fldCharType="separate"/>
      </w:r>
      <w:r w:rsidR="00405B99" w:rsidRPr="00343529">
        <w:rPr>
          <w:rFonts w:ascii="Arial" w:hAnsi="Arial" w:cs="Arial"/>
          <w:b/>
          <w:noProof/>
        </w:rPr>
        <w:t>INSERIRE TITOLO PROGETTO</w:t>
      </w:r>
      <w:r w:rsidR="00405B99" w:rsidRPr="00343529">
        <w:rPr>
          <w:rFonts w:ascii="Arial" w:hAnsi="Arial" w:cs="Arial"/>
          <w:b/>
        </w:rPr>
        <w:fldChar w:fldCharType="end"/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405B99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05B9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05B99">
              <w:rPr>
                <w:rFonts w:ascii="Arial" w:hAnsi="Arial" w:cs="Arial"/>
                <w:sz w:val="20"/>
                <w:szCs w:val="16"/>
              </w:rPr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343529">
            <w:pPr>
              <w:spacing w:after="0" w:line="240" w:lineRule="auto"/>
              <w:ind w:left="-74"/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>___________________________</w:t>
            </w:r>
            <w:r w:rsidR="00343529">
              <w:rPr>
                <w:rFonts w:ascii="Arial" w:hAnsi="Arial" w:cs="Arial"/>
                <w:w w:val="90"/>
                <w:sz w:val="16"/>
                <w:szCs w:val="16"/>
              </w:rPr>
              <w:t>_______________________________</w:t>
            </w:r>
          </w:p>
        </w:tc>
      </w:tr>
    </w:tbl>
    <w:p w:rsidR="00E96450" w:rsidRPr="00405B99" w:rsidRDefault="00E96450" w:rsidP="00343529">
      <w:pPr>
        <w:rPr>
          <w:rFonts w:ascii="Arial" w:hAnsi="Arial" w:cs="Arial"/>
        </w:rPr>
      </w:pPr>
    </w:p>
    <w:sectPr w:rsidR="00E96450" w:rsidRPr="00405B99" w:rsidSect="002B0F28">
      <w:footerReference w:type="default" r:id="rId7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77" w:rsidRDefault="00083677" w:rsidP="002D14AC">
      <w:pPr>
        <w:spacing w:after="0" w:line="240" w:lineRule="auto"/>
      </w:pPr>
      <w:r>
        <w:separator/>
      </w:r>
    </w:p>
  </w:endnote>
  <w:endnote w:type="continuationSeparator" w:id="0">
    <w:p w:rsidR="00083677" w:rsidRDefault="00083677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8A2AE1" w:rsidRDefault="009F7590">
    <w:pPr>
      <w:pStyle w:val="Pidipagina"/>
      <w:rPr>
        <w:rFonts w:ascii="Arial" w:hAnsi="Arial" w:cs="Arial"/>
        <w:sz w:val="14"/>
        <w:szCs w:val="16"/>
      </w:rPr>
    </w:pPr>
    <w:r>
      <w:rPr>
        <w:rFonts w:ascii="Arial" w:hAnsi="Arial" w:cs="Arial"/>
        <w:sz w:val="16"/>
      </w:rPr>
      <w:t>.</w:t>
    </w:r>
    <w:r w:rsidR="00405B99">
      <w:rPr>
        <w:rFonts w:ascii="Arial" w:hAnsi="Arial" w:cs="Arial"/>
        <w:sz w:val="14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77" w:rsidRDefault="00083677" w:rsidP="002D14AC">
      <w:pPr>
        <w:spacing w:after="0" w:line="240" w:lineRule="auto"/>
      </w:pPr>
      <w:r>
        <w:separator/>
      </w:r>
    </w:p>
  </w:footnote>
  <w:footnote w:type="continuationSeparator" w:id="0">
    <w:p w:rsidR="00083677" w:rsidRDefault="00083677" w:rsidP="002D14AC">
      <w:pPr>
        <w:spacing w:after="0" w:line="240" w:lineRule="auto"/>
      </w:pPr>
      <w:r>
        <w:continuationSeparator/>
      </w:r>
    </w:p>
  </w:footnote>
  <w:footnote w:id="1">
    <w:p w:rsidR="002D14AC" w:rsidRPr="00405B99" w:rsidRDefault="002D14AC" w:rsidP="002D14AC">
      <w:pPr>
        <w:pStyle w:val="Testonotaapidipagina"/>
        <w:rPr>
          <w:rFonts w:ascii="Arial" w:hAnsi="Arial" w:cs="Arial"/>
          <w:sz w:val="18"/>
          <w:szCs w:val="18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indirizzo completo: via, n. civico, comune, provincia.</w:t>
      </w:r>
    </w:p>
  </w:footnote>
  <w:footnote w:id="2">
    <w:p w:rsidR="002D14AC" w:rsidRPr="00405B99" w:rsidRDefault="002D14AC" w:rsidP="002D14AC">
      <w:pPr>
        <w:pStyle w:val="Testonotaapidipagina"/>
        <w:rPr>
          <w:rFonts w:ascii="Arial" w:hAnsi="Arial" w:cs="Arial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83677"/>
    <w:rsid w:val="001145EE"/>
    <w:rsid w:val="001158F8"/>
    <w:rsid w:val="00242D2E"/>
    <w:rsid w:val="00260FD3"/>
    <w:rsid w:val="002A7567"/>
    <w:rsid w:val="002B0F28"/>
    <w:rsid w:val="002D14AC"/>
    <w:rsid w:val="00343529"/>
    <w:rsid w:val="00345F46"/>
    <w:rsid w:val="00405B99"/>
    <w:rsid w:val="00425BDE"/>
    <w:rsid w:val="00461F4A"/>
    <w:rsid w:val="00466E40"/>
    <w:rsid w:val="004813A8"/>
    <w:rsid w:val="004D2A62"/>
    <w:rsid w:val="00530199"/>
    <w:rsid w:val="00564F09"/>
    <w:rsid w:val="006054E8"/>
    <w:rsid w:val="0065487D"/>
    <w:rsid w:val="006B1C11"/>
    <w:rsid w:val="007106CE"/>
    <w:rsid w:val="007A2219"/>
    <w:rsid w:val="00883754"/>
    <w:rsid w:val="0089433B"/>
    <w:rsid w:val="008A2AE1"/>
    <w:rsid w:val="00965938"/>
    <w:rsid w:val="009762A7"/>
    <w:rsid w:val="00992686"/>
    <w:rsid w:val="009F7590"/>
    <w:rsid w:val="00A0028F"/>
    <w:rsid w:val="00C43C76"/>
    <w:rsid w:val="00C65DD6"/>
    <w:rsid w:val="00DA65E5"/>
    <w:rsid w:val="00E96450"/>
    <w:rsid w:val="00EA45A7"/>
    <w:rsid w:val="00F00954"/>
    <w:rsid w:val="00F13F08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BF19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05F5F1F-2A6E-4B64-9674-0DA22405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Agnelli Adriano</cp:lastModifiedBy>
  <cp:revision>3</cp:revision>
  <dcterms:created xsi:type="dcterms:W3CDTF">2024-02-14T12:12:00Z</dcterms:created>
  <dcterms:modified xsi:type="dcterms:W3CDTF">2024-02-14T12:13:00Z</dcterms:modified>
</cp:coreProperties>
</file>