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6DB" w:rsidRDefault="004156DB" w:rsidP="004156DB">
      <w:pPr>
        <w:spacing w:after="0" w:line="240" w:lineRule="auto"/>
        <w:ind w:left="-425"/>
        <w:rPr>
          <w:rFonts w:ascii="DecimaWE Rg" w:hAnsi="DecimaWE Rg"/>
          <w:b/>
        </w:rPr>
      </w:pPr>
    </w:p>
    <w:tbl>
      <w:tblPr>
        <w:tblpPr w:leftFromText="141" w:rightFromText="141" w:bottomFromText="160" w:vertAnchor="page" w:horzAnchor="margin" w:tblpY="1545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"/>
        <w:gridCol w:w="3720"/>
        <w:gridCol w:w="2679"/>
        <w:gridCol w:w="2846"/>
        <w:gridCol w:w="3415"/>
        <w:gridCol w:w="3522"/>
        <w:gridCol w:w="1759"/>
        <w:gridCol w:w="1121"/>
        <w:gridCol w:w="1832"/>
      </w:tblGrid>
      <w:tr w:rsidR="004156DB" w:rsidTr="004156DB">
        <w:trPr>
          <w:trHeight w:val="559"/>
        </w:trPr>
        <w:tc>
          <w:tcPr>
            <w:tcW w:w="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36"/>
                <w:szCs w:val="36"/>
                <w:lang w:eastAsia="it-IT"/>
              </w:rPr>
            </w:pPr>
          </w:p>
        </w:tc>
        <w:tc>
          <w:tcPr>
            <w:tcW w:w="40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156DB" w:rsidRDefault="00BC37A3" w:rsidP="00BC37A3">
            <w:pPr>
              <w:spacing w:after="0" w:line="240" w:lineRule="auto"/>
              <w:rPr>
                <w:rFonts w:ascii="DecimaWE Rg" w:eastAsia="Times New Roman" w:hAnsi="DecimaWE Rg" w:cs="Calibri"/>
                <w:b/>
                <w:bCs/>
                <w:sz w:val="40"/>
                <w:szCs w:val="40"/>
                <w:lang w:eastAsia="it-IT"/>
              </w:rPr>
            </w:pPr>
            <w:r>
              <w:rPr>
                <w:rFonts w:ascii="DecimaWE Rg" w:hAnsi="DecimaWE Rg" w:cs="Arial"/>
                <w:b/>
                <w:sz w:val="40"/>
                <w:szCs w:val="40"/>
                <w:lang w:eastAsia="ar-SA"/>
              </w:rPr>
              <w:t>QUADRO LOGICO</w:t>
            </w:r>
          </w:p>
        </w:tc>
      </w:tr>
      <w:tr w:rsidR="004156DB" w:rsidTr="004156DB">
        <w:trPr>
          <w:trHeight w:val="1215"/>
        </w:trPr>
        <w:tc>
          <w:tcPr>
            <w:tcW w:w="1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lang w:eastAsia="it-IT"/>
              </w:rPr>
              <w:t> </w:t>
            </w:r>
          </w:p>
        </w:tc>
        <w:tc>
          <w:tcPr>
            <w:tcW w:w="869" w:type="pct"/>
            <w:tcBorders>
              <w:top w:val="single" w:sz="8" w:space="0" w:color="auto"/>
              <w:left w:val="nil"/>
              <w:bottom w:val="double" w:sz="6" w:space="0" w:color="auto"/>
              <w:right w:val="nil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20"/>
                <w:szCs w:val="16"/>
                <w:lang w:eastAsia="it-IT"/>
              </w:rPr>
              <w:t>OBIETTIVI SPECIFICI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250 CARATTERI)</w:t>
            </w:r>
          </w:p>
        </w:tc>
        <w:tc>
          <w:tcPr>
            <w:tcW w:w="6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PRINCIPALI RISULTATI ATTESI</w:t>
            </w:r>
            <w:r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t>(MAX 3 PER OBIETTIVO)</w:t>
            </w:r>
            <w:r>
              <w:rPr>
                <w:rFonts w:ascii="DecimaWE Rg" w:eastAsia="Times New Roman" w:hAnsi="DecimaWE Rg" w:cs="Calibri"/>
                <w:sz w:val="18"/>
                <w:szCs w:val="14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(250 CARATTERI)</w:t>
            </w:r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ATTIVITÀ PRINCIPALI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(MAX 4 PER RISULTATO)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br/>
              <w:t>(</w:t>
            </w:r>
            <w:proofErr w:type="spellStart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max</w:t>
            </w:r>
            <w:proofErr w:type="spellEnd"/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 200 </w:t>
            </w:r>
            <w:r>
              <w:rPr>
                <w:rFonts w:ascii="DecimaWE Rg" w:eastAsia="Times New Roman" w:hAnsi="DecimaWE Rg" w:cs="Calibri"/>
                <w:sz w:val="14"/>
                <w:szCs w:val="14"/>
                <w:lang w:eastAsia="it-IT"/>
              </w:rPr>
              <w:t>CARATTERI</w:t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PARTNER COINVOLTI E RELATIVA ATTIVITA'</w:t>
            </w:r>
          </w:p>
        </w:tc>
        <w:tc>
          <w:tcPr>
            <w:tcW w:w="823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TIPOLOGIA DELLA PRESTAZIONE e SOGGETTI ESTERNI COINVOLTI</w:t>
            </w: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sz w:val="16"/>
                <w:szCs w:val="16"/>
                <w:lang w:eastAsia="it-IT"/>
              </w:rPr>
              <w:t xml:space="preserve">(indicare anche i dati già noti)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PERIODO DI SVOLGIMENTO</w:t>
            </w:r>
          </w:p>
        </w:tc>
        <w:tc>
          <w:tcPr>
            <w:tcW w:w="262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4"/>
                <w:lang w:eastAsia="it-IT"/>
              </w:rPr>
              <w:t xml:space="preserve"> ORE DI ATTIVITA</w:t>
            </w:r>
          </w:p>
        </w:tc>
        <w:tc>
          <w:tcPr>
            <w:tcW w:w="4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DecimaWE Rg" w:eastAsia="Times New Roman" w:hAnsi="DecimaWE Rg" w:cs="Calibri"/>
                <w:b/>
                <w:bCs/>
                <w:sz w:val="18"/>
                <w:szCs w:val="16"/>
                <w:lang w:eastAsia="it-IT"/>
              </w:rPr>
              <w:t>RISORSE NECESSARIE</w:t>
            </w:r>
            <w:r>
              <w:rPr>
                <w:rFonts w:ascii="DecimaWE Rg" w:eastAsia="Times New Roman" w:hAnsi="DecimaWE Rg" w:cs="Calibri"/>
                <w:b/>
                <w:bCs/>
                <w:sz w:val="16"/>
                <w:szCs w:val="16"/>
                <w:lang w:eastAsia="it-IT"/>
              </w:rPr>
              <w:br/>
            </w:r>
            <w:r>
              <w:rPr>
                <w:rFonts w:ascii="DecimaWE Rg" w:eastAsia="Times New Roman" w:hAnsi="DecimaWE Rg" w:cs="Calibri"/>
                <w:bCs/>
                <w:sz w:val="20"/>
                <w:szCs w:val="20"/>
                <w:lang w:eastAsia="it-IT"/>
              </w:rPr>
              <w:t>(costo in €.)</w:t>
            </w:r>
          </w:p>
        </w:tc>
      </w:tr>
      <w:tr w:rsidR="004156DB" w:rsidTr="004156DB">
        <w:trPr>
          <w:trHeight w:val="737"/>
        </w:trPr>
        <w:tc>
          <w:tcPr>
            <w:tcW w:w="1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BC37A3">
            <w:pPr>
              <w:spacing w:after="0" w:line="240" w:lineRule="auto"/>
              <w:jc w:val="center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default w:val="n.__"/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n.__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869" w:type="pct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hideMark/>
          </w:tcPr>
          <w:p w:rsidR="004156DB" w:rsidRDefault="004156DB" w:rsidP="00515B27">
            <w:pPr>
              <w:spacing w:after="0" w:line="240" w:lineRule="auto"/>
              <w:ind w:right="156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  <w:r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  <w:t> </w:t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/>
                  <w:textInput>
                    <w:maxLength w:val="250"/>
                  </w:textInput>
                </w:ffData>
              </w:fldChar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bookmarkStart w:id="0" w:name="_GoBack"/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bookmarkEnd w:id="0"/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 w:rsidP="00515B27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sto112"/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bookmarkEnd w:id="1"/>
          </w:p>
        </w:tc>
        <w:tc>
          <w:tcPr>
            <w:tcW w:w="798" w:type="pct"/>
            <w:vMerge w:val="restart"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515B27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 w:rsidR="004156DB"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515B27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 w:rsidP="00515B27">
            <w:pPr>
              <w:spacing w:after="0" w:line="240" w:lineRule="auto"/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pP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 w:rsidR="00515B27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" w:name="Testo113"/>
            <w:r w:rsidR="00515B27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 w:rsidR="00515B27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 w:rsidR="00515B27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 w:rsidR="00515B27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 w:rsidR="00515B27"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bookmarkEnd w:id="2"/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double" w:sz="6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626" w:type="pct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  <w:r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  <w:t> 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798" w:type="pct"/>
            <w:vMerge w:val="restar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40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  <w:tr w:rsidR="004156DB" w:rsidTr="004156DB">
        <w:trPr>
          <w:trHeight w:val="73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8"/>
                <w:szCs w:val="28"/>
                <w:lang w:eastAsia="it-IT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4"/>
                <w:szCs w:val="24"/>
                <w:lang w:eastAsia="it-IT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Testo11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4156DB" w:rsidRDefault="004156DB">
            <w:pPr>
              <w:spacing w:after="0" w:line="256" w:lineRule="auto"/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pPr>
          </w:p>
        </w:tc>
        <w:tc>
          <w:tcPr>
            <w:tcW w:w="823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11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t xml:space="preserve">DAL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br/>
              <w:t xml:space="preserve">AL 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begin">
                <w:ffData>
                  <w:name w:val="Testo11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18"/>
                <w:szCs w:val="18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18"/>
                <w:szCs w:val="18"/>
                <w:lang w:eastAsia="it-IT"/>
              </w:rPr>
              <w:fldChar w:fldCharType="end"/>
            </w:r>
          </w:p>
        </w:tc>
        <w:tc>
          <w:tcPr>
            <w:tcW w:w="262" w:type="pct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  <w:tc>
          <w:tcPr>
            <w:tcW w:w="428" w:type="pct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F2F2F2"/>
            <w:hideMark/>
          </w:tcPr>
          <w:p w:rsidR="004156DB" w:rsidRDefault="004156DB"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instrText xml:space="preserve"> FORMTEXT </w:instrTex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separate"/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noProof/>
                <w:sz w:val="20"/>
                <w:szCs w:val="20"/>
                <w:lang w:eastAsia="it-IT"/>
              </w:rPr>
              <w:t> </w:t>
            </w:r>
            <w:r>
              <w:rPr>
                <w:rFonts w:ascii="DecimaWE Rg" w:eastAsia="Times New Roman" w:hAnsi="DecimaWE Rg" w:cs="Calibri"/>
                <w:sz w:val="20"/>
                <w:szCs w:val="20"/>
                <w:lang w:eastAsia="it-IT"/>
              </w:rPr>
              <w:fldChar w:fldCharType="end"/>
            </w:r>
          </w:p>
        </w:tc>
      </w:tr>
    </w:tbl>
    <w:p w:rsidR="004156DB" w:rsidRDefault="004156DB" w:rsidP="00BC37A3">
      <w:pPr>
        <w:spacing w:after="0" w:line="240" w:lineRule="auto"/>
        <w:rPr>
          <w:rFonts w:ascii="DecimaWE Rg" w:hAnsi="DecimaWE Rg"/>
          <w:b/>
        </w:rPr>
      </w:pPr>
    </w:p>
    <w:sectPr w:rsidR="004156DB" w:rsidSect="00BC37A3">
      <w:pgSz w:w="23811" w:h="16838" w:orient="landscape" w:code="8"/>
      <w:pgMar w:top="1134" w:right="1417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156" w:rsidRDefault="00D25156" w:rsidP="004156DB">
      <w:pPr>
        <w:spacing w:after="0" w:line="240" w:lineRule="auto"/>
      </w:pPr>
      <w:r>
        <w:separator/>
      </w:r>
    </w:p>
  </w:endnote>
  <w:endnote w:type="continuationSeparator" w:id="0">
    <w:p w:rsidR="00D25156" w:rsidRDefault="00D25156" w:rsidP="00415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156" w:rsidRDefault="00D25156" w:rsidP="004156DB">
      <w:pPr>
        <w:spacing w:after="0" w:line="240" w:lineRule="auto"/>
      </w:pPr>
      <w:r>
        <w:separator/>
      </w:r>
    </w:p>
  </w:footnote>
  <w:footnote w:type="continuationSeparator" w:id="0">
    <w:p w:rsidR="00D25156" w:rsidRDefault="00D25156" w:rsidP="00415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lyvwWhm6EeNSHLVzzLHU9U7XGQ=" w:salt="0kc4CP+hJUiw7rbAhIjzm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DB"/>
    <w:rsid w:val="00064A8B"/>
    <w:rsid w:val="00241212"/>
    <w:rsid w:val="004156DB"/>
    <w:rsid w:val="00515B27"/>
    <w:rsid w:val="005B62C4"/>
    <w:rsid w:val="005E6F8C"/>
    <w:rsid w:val="00B8127E"/>
    <w:rsid w:val="00BC37A3"/>
    <w:rsid w:val="00BC7D48"/>
    <w:rsid w:val="00D25156"/>
    <w:rsid w:val="00D540D1"/>
    <w:rsid w:val="00DF53D9"/>
    <w:rsid w:val="00F17064"/>
    <w:rsid w:val="00F25138"/>
    <w:rsid w:val="00FC7296"/>
    <w:rsid w:val="00FD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56DB"/>
    <w:pPr>
      <w:spacing w:after="200" w:line="276" w:lineRule="auto"/>
    </w:pPr>
  </w:style>
  <w:style w:type="paragraph" w:styleId="Titolo1">
    <w:name w:val="heading 1"/>
    <w:basedOn w:val="Normale"/>
    <w:next w:val="Normale"/>
    <w:link w:val="Titolo1Carattere"/>
    <w:qFormat/>
    <w:rsid w:val="004156DB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156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156D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156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llegamentoipertestuale">
    <w:name w:val="Hyperlink"/>
    <w:basedOn w:val="Carpredefinitoparagrafo"/>
    <w:uiPriority w:val="99"/>
    <w:semiHidden/>
    <w:unhideWhenUsed/>
    <w:rsid w:val="004156D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156DB"/>
    <w:rPr>
      <w:color w:val="954F72" w:themeColor="followedHyperlink"/>
      <w:u w:val="single"/>
    </w:rPr>
  </w:style>
  <w:style w:type="paragraph" w:customStyle="1" w:styleId="msonormal0">
    <w:name w:val="msonormal"/>
    <w:basedOn w:val="Normale"/>
    <w:uiPriority w:val="99"/>
    <w:semiHidden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1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156DB"/>
    <w:pPr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156DB"/>
    <w:rPr>
      <w:rFonts w:ascii="Tahoma" w:eastAsia="Times New Roman" w:hAnsi="Tahoma" w:cs="Times New Roman"/>
      <w:sz w:val="20"/>
      <w:szCs w:val="20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156D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156DB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56DB"/>
  </w:style>
  <w:style w:type="paragraph" w:styleId="Pidipagina">
    <w:name w:val="footer"/>
    <w:basedOn w:val="Normale"/>
    <w:link w:val="PidipaginaCarattere"/>
    <w:uiPriority w:val="99"/>
    <w:unhideWhenUsed/>
    <w:rsid w:val="004156D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4156DB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4156DB"/>
    <w:rPr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4156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5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156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156DB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6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156DB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semiHidden/>
    <w:rsid w:val="004156DB"/>
    <w:pPr>
      <w:ind w:left="720"/>
    </w:pPr>
    <w:rPr>
      <w:rFonts w:ascii="Calibri" w:eastAsia="Times New Roman" w:hAnsi="Calibri" w:cs="Calibri"/>
    </w:rPr>
  </w:style>
  <w:style w:type="paragraph" w:customStyle="1" w:styleId="CORPO10CHIARO">
    <w:name w:val="CORPO_10_CHIARO"/>
    <w:basedOn w:val="Normale"/>
    <w:uiPriority w:val="99"/>
    <w:semiHidden/>
    <w:rsid w:val="004156DB"/>
    <w:pPr>
      <w:spacing w:before="120" w:after="0" w:line="240" w:lineRule="auto"/>
    </w:pPr>
    <w:rPr>
      <w:rFonts w:ascii="DecimaWE Rg" w:eastAsia="Times New Roman" w:hAnsi="DecimaWE Rg" w:cs="Times New Roman"/>
      <w:sz w:val="20"/>
      <w:szCs w:val="24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4156DB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4156DB"/>
    <w:rPr>
      <w:sz w:val="16"/>
      <w:szCs w:val="16"/>
    </w:rPr>
  </w:style>
  <w:style w:type="character" w:styleId="Rimandonotadichiusura">
    <w:name w:val="endnote reference"/>
    <w:basedOn w:val="Carpredefinitoparagrafo"/>
    <w:semiHidden/>
    <w:unhideWhenUsed/>
    <w:rsid w:val="004156DB"/>
    <w:rPr>
      <w:vertAlign w:val="superscript"/>
    </w:rPr>
  </w:style>
  <w:style w:type="table" w:styleId="Grigliatabella">
    <w:name w:val="Table Grid"/>
    <w:basedOn w:val="Tabellanormale"/>
    <w:uiPriority w:val="59"/>
    <w:rsid w:val="004156DB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semiHidden/>
    <w:unhideWhenUsed/>
    <w:rsid w:val="00415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Tessaro Francesca</dc:creator>
  <cp:lastModifiedBy>Gelsomini Francesca</cp:lastModifiedBy>
  <cp:revision>2</cp:revision>
  <dcterms:created xsi:type="dcterms:W3CDTF">2021-06-10T10:30:00Z</dcterms:created>
  <dcterms:modified xsi:type="dcterms:W3CDTF">2021-06-10T10:30:00Z</dcterms:modified>
</cp:coreProperties>
</file>