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AF38" w14:textId="77777777" w:rsidR="00B67528" w:rsidRDefault="00B67528" w:rsidP="00B67528">
      <w:r>
        <w:t>Regolamento per la concessione dei contributi di cui all’articolo 3, commi da 27 a 34 della legge regionale 6 agosto 2015, n. 20 per la concessione a favore dei Comuni di contributi per la rimozione dell’amianto dagli edifici di proprietà comunale.</w:t>
      </w:r>
    </w:p>
    <w:p w14:paraId="6B9BECAE" w14:textId="6F940F6D" w:rsidR="00AF401A" w:rsidRDefault="00B67528" w:rsidP="00B67528">
      <w:pPr>
        <w:rPr>
          <w:b/>
        </w:rPr>
      </w:pPr>
      <w:r w:rsidRPr="00B67528">
        <w:rPr>
          <w:b/>
        </w:rPr>
        <w:t>Modello Quadro Economico</w:t>
      </w:r>
    </w:p>
    <w:p w14:paraId="5323AE1A" w14:textId="2C444E90" w:rsidR="007D0042" w:rsidRPr="00CF223F" w:rsidRDefault="007D0042" w:rsidP="007D0042">
      <w:r w:rsidRPr="00CF223F">
        <w:t>Struttura</w:t>
      </w:r>
      <w:r>
        <w:t xml:space="preserve">: </w:t>
      </w:r>
      <w:sdt>
        <w:sdtPr>
          <w:id w:val="1935551342"/>
          <w:placeholder>
            <w:docPart w:val="30F1838478AA4711B539393BF34D5EA2"/>
          </w:placeholder>
        </w:sdtPr>
        <w:sdtEndPr/>
        <w:sdtContent>
          <w:bookmarkStart w:id="0" w:name="Testo2"/>
          <w:r w:rsidR="00AF4E95">
            <w:fldChar w:fldCharType="begin">
              <w:ffData>
                <w:name w:val="Testo2"/>
                <w:enabled/>
                <w:calcOnExit w:val="0"/>
                <w:textInput/>
              </w:ffData>
            </w:fldChar>
          </w:r>
          <w:r w:rsidR="00AF4E95">
            <w:instrText xml:space="preserve"> FORMTEXT </w:instrText>
          </w:r>
          <w:r w:rsidR="00AF4E95">
            <w:fldChar w:fldCharType="separate"/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fldChar w:fldCharType="end"/>
          </w:r>
          <w:bookmarkEnd w:id="0"/>
        </w:sdtContent>
      </w:sdt>
    </w:p>
    <w:p w14:paraId="1E20B8C5" w14:textId="63747CDD" w:rsidR="007D0042" w:rsidRDefault="007D0042" w:rsidP="007D0042">
      <w:pPr>
        <w:rPr>
          <w:b/>
        </w:rPr>
      </w:pPr>
      <w:r w:rsidRPr="00CF223F">
        <w:t>ID_UNITA’</w:t>
      </w:r>
      <w:r>
        <w:t xml:space="preserve">: </w:t>
      </w:r>
      <w:sdt>
        <w:sdtPr>
          <w:id w:val="-1344778965"/>
          <w:placeholder>
            <w:docPart w:val="30F1838478AA4711B539393BF34D5EA2"/>
          </w:placeholder>
        </w:sdtPr>
        <w:sdtEndPr/>
        <w:sdtContent>
          <w:bookmarkStart w:id="1" w:name="Testo3"/>
          <w:r w:rsidR="00AF4E95">
            <w:fldChar w:fldCharType="begin">
              <w:ffData>
                <w:name w:val="Testo3"/>
                <w:enabled/>
                <w:calcOnExit w:val="0"/>
                <w:textInput/>
              </w:ffData>
            </w:fldChar>
          </w:r>
          <w:r w:rsidR="00AF4E95">
            <w:instrText xml:space="preserve"> FORMTEXT </w:instrText>
          </w:r>
          <w:r w:rsidR="00AF4E95">
            <w:fldChar w:fldCharType="separate"/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rPr>
              <w:noProof/>
            </w:rPr>
            <w:t> </w:t>
          </w:r>
          <w:r w:rsidR="00AF4E95">
            <w:fldChar w:fldCharType="end"/>
          </w:r>
          <w:bookmarkEnd w:id="1"/>
        </w:sdtContent>
      </w:sdt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560"/>
      </w:tblGrid>
      <w:tr w:rsidR="006D00E8" w:rsidRPr="00B67528" w14:paraId="70A40B77" w14:textId="77777777" w:rsidTr="006D00E8">
        <w:trPr>
          <w:trHeight w:val="500"/>
        </w:trPr>
        <w:tc>
          <w:tcPr>
            <w:tcW w:w="9493" w:type="dxa"/>
            <w:gridSpan w:val="3"/>
            <w:hideMark/>
          </w:tcPr>
          <w:p w14:paraId="57D3BA6F" w14:textId="77777777" w:rsidR="006D00E8" w:rsidRPr="00B67528" w:rsidRDefault="006D00E8" w:rsidP="00B67528">
            <w:pPr>
              <w:rPr>
                <w:b/>
              </w:rPr>
            </w:pPr>
            <w:r w:rsidRPr="00B67528">
              <w:rPr>
                <w:b/>
              </w:rPr>
              <w:t xml:space="preserve">A) </w:t>
            </w:r>
            <w:r w:rsidRPr="006D00E8">
              <w:rPr>
                <w:b/>
              </w:rPr>
              <w:t xml:space="preserve">SPESE NECESSARIE ALLA RIMOZIONE, TRASPORTO E SMALTIMENTO DEI </w:t>
            </w:r>
            <w:r>
              <w:rPr>
                <w:b/>
              </w:rPr>
              <w:t>M</w:t>
            </w:r>
            <w:r w:rsidRPr="006D00E8">
              <w:rPr>
                <w:b/>
              </w:rPr>
              <w:t>ATERIALI CONTENENTI</w:t>
            </w:r>
            <w:r>
              <w:rPr>
                <w:b/>
              </w:rPr>
              <w:t xml:space="preserve"> AMIANTO</w:t>
            </w:r>
          </w:p>
        </w:tc>
      </w:tr>
      <w:tr w:rsidR="00AF401A" w:rsidRPr="00B67528" w14:paraId="50254F7C" w14:textId="77777777" w:rsidTr="006F4A97">
        <w:trPr>
          <w:trHeight w:val="567"/>
        </w:trPr>
        <w:tc>
          <w:tcPr>
            <w:tcW w:w="6374" w:type="dxa"/>
            <w:hideMark/>
          </w:tcPr>
          <w:p w14:paraId="6058B795" w14:textId="77777777" w:rsidR="00AF401A" w:rsidRPr="00B67528" w:rsidRDefault="00AF401A" w:rsidP="006D00E8">
            <w:pPr>
              <w:rPr>
                <w:b/>
              </w:rPr>
            </w:pPr>
            <w:r w:rsidRPr="00B67528">
              <w:rPr>
                <w:b/>
              </w:rPr>
              <w:t xml:space="preserve">A.1.1 RIMOZIONE </w:t>
            </w:r>
            <w:r>
              <w:rPr>
                <w:b/>
              </w:rPr>
              <w:t>DEI MATERIALI CONTENENTI AMIANTO</w:t>
            </w:r>
          </w:p>
        </w:tc>
        <w:tc>
          <w:tcPr>
            <w:tcW w:w="1559" w:type="dxa"/>
            <w:vAlign w:val="center"/>
          </w:tcPr>
          <w:p w14:paraId="4687C9F0" w14:textId="77777777" w:rsidR="00AF401A" w:rsidRPr="00B67528" w:rsidRDefault="006F4A97" w:rsidP="006F4A9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>€</w:t>
            </w:r>
          </w:p>
        </w:tc>
        <w:tc>
          <w:tcPr>
            <w:tcW w:w="1560" w:type="dxa"/>
            <w:vMerge w:val="restart"/>
            <w:hideMark/>
          </w:tcPr>
          <w:p w14:paraId="625ACADC" w14:textId="77777777" w:rsidR="00AF401A" w:rsidRPr="00B67528" w:rsidRDefault="00AF401A" w:rsidP="006F4A97">
            <w:pPr>
              <w:rPr>
                <w:b/>
              </w:rPr>
            </w:pPr>
          </w:p>
        </w:tc>
      </w:tr>
      <w:tr w:rsidR="00AF401A" w:rsidRPr="00B67528" w14:paraId="3CDE4C6D" w14:textId="77777777" w:rsidTr="00A72231">
        <w:trPr>
          <w:trHeight w:val="567"/>
        </w:trPr>
        <w:tc>
          <w:tcPr>
            <w:tcW w:w="6374" w:type="dxa"/>
            <w:hideMark/>
          </w:tcPr>
          <w:p w14:paraId="426721A9" w14:textId="77777777" w:rsidR="00AF401A" w:rsidRPr="00B67528" w:rsidRDefault="00AF401A" w:rsidP="00AF401A">
            <w:pPr>
              <w:rPr>
                <w:b/>
              </w:rPr>
            </w:pPr>
            <w:r w:rsidRPr="00B67528">
              <w:rPr>
                <w:b/>
              </w:rPr>
              <w:t xml:space="preserve">A.1.2 TRASPORTO </w:t>
            </w:r>
            <w:r>
              <w:rPr>
                <w:b/>
              </w:rPr>
              <w:t xml:space="preserve">DEI </w:t>
            </w:r>
            <w:r w:rsidRPr="00B67528">
              <w:rPr>
                <w:b/>
              </w:rPr>
              <w:t>RIFIUTI DERIVANTI</w:t>
            </w:r>
            <w:r>
              <w:t xml:space="preserve"> </w:t>
            </w:r>
            <w:r>
              <w:rPr>
                <w:b/>
              </w:rPr>
              <w:t>DALLA R</w:t>
            </w:r>
            <w:r w:rsidRPr="00AF401A">
              <w:rPr>
                <w:b/>
              </w:rPr>
              <w:t>IMOZIONE DEI MATERIALI CONTENENTI AMIANTO</w:t>
            </w:r>
            <w:r w:rsidRPr="00B67528">
              <w:rPr>
                <w:b/>
              </w:rPr>
              <w:t xml:space="preserve"> IN IMPIANTI </w:t>
            </w:r>
            <w:r>
              <w:rPr>
                <w:b/>
              </w:rPr>
              <w:t>AUTORIZZATI</w:t>
            </w:r>
            <w:r w:rsidRPr="00B67528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09833387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3" w:name="_GoBack"/>
            <w:bookmarkEnd w:id="3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/>
            <w:hideMark/>
          </w:tcPr>
          <w:p w14:paraId="095C8170" w14:textId="77777777" w:rsidR="00AF401A" w:rsidRPr="00B67528" w:rsidRDefault="00AF401A" w:rsidP="006F4A97">
            <w:pPr>
              <w:rPr>
                <w:b/>
              </w:rPr>
            </w:pPr>
          </w:p>
        </w:tc>
      </w:tr>
      <w:tr w:rsidR="00AF401A" w:rsidRPr="00B67528" w14:paraId="0B2BFB43" w14:textId="77777777" w:rsidTr="00A72231">
        <w:trPr>
          <w:trHeight w:val="567"/>
        </w:trPr>
        <w:tc>
          <w:tcPr>
            <w:tcW w:w="6374" w:type="dxa"/>
            <w:hideMark/>
          </w:tcPr>
          <w:p w14:paraId="3726C7EA" w14:textId="77777777" w:rsidR="00AF401A" w:rsidRPr="00B67528" w:rsidRDefault="00AF401A">
            <w:pPr>
              <w:rPr>
                <w:b/>
              </w:rPr>
            </w:pPr>
            <w:r w:rsidRPr="00B67528">
              <w:rPr>
                <w:b/>
              </w:rPr>
              <w:t xml:space="preserve">A.1.3 SMALTIMENTO </w:t>
            </w:r>
            <w:r>
              <w:rPr>
                <w:b/>
              </w:rPr>
              <w:t xml:space="preserve">DEI </w:t>
            </w:r>
            <w:r w:rsidRPr="00AF401A">
              <w:rPr>
                <w:b/>
              </w:rPr>
              <w:t>RIFIUTI DERIVANTI DALLA RIMOZIONE DEI MATERIALI CONTENENTI AMIANTO IN IMPIANTI AUTORIZZATI</w:t>
            </w:r>
          </w:p>
        </w:tc>
        <w:tc>
          <w:tcPr>
            <w:tcW w:w="1559" w:type="dxa"/>
            <w:vAlign w:val="center"/>
            <w:hideMark/>
          </w:tcPr>
          <w:p w14:paraId="65D03F70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/>
            <w:hideMark/>
          </w:tcPr>
          <w:p w14:paraId="011E86F4" w14:textId="77777777" w:rsidR="00AF401A" w:rsidRPr="00B67528" w:rsidRDefault="00AF401A" w:rsidP="006F4A97">
            <w:pPr>
              <w:rPr>
                <w:b/>
              </w:rPr>
            </w:pPr>
          </w:p>
        </w:tc>
      </w:tr>
      <w:tr w:rsidR="00AF401A" w:rsidRPr="00B67528" w14:paraId="583E2C63" w14:textId="77777777" w:rsidTr="00A72231">
        <w:trPr>
          <w:trHeight w:val="567"/>
        </w:trPr>
        <w:tc>
          <w:tcPr>
            <w:tcW w:w="6374" w:type="dxa"/>
            <w:hideMark/>
          </w:tcPr>
          <w:p w14:paraId="3152EACB" w14:textId="77777777" w:rsidR="00AF401A" w:rsidRPr="00B67528" w:rsidRDefault="00AF401A">
            <w:pPr>
              <w:rPr>
                <w:b/>
              </w:rPr>
            </w:pPr>
            <w:r w:rsidRPr="00B67528">
              <w:rPr>
                <w:b/>
              </w:rPr>
              <w:t xml:space="preserve">A2 ONERI </w:t>
            </w:r>
            <w:r>
              <w:rPr>
                <w:b/>
              </w:rPr>
              <w:t xml:space="preserve">PER LA </w:t>
            </w:r>
            <w:r w:rsidRPr="00B67528">
              <w:rPr>
                <w:b/>
              </w:rPr>
              <w:t xml:space="preserve">SICUREZZA </w:t>
            </w:r>
          </w:p>
        </w:tc>
        <w:tc>
          <w:tcPr>
            <w:tcW w:w="1559" w:type="dxa"/>
            <w:vAlign w:val="center"/>
            <w:hideMark/>
          </w:tcPr>
          <w:p w14:paraId="55064E97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/>
            <w:hideMark/>
          </w:tcPr>
          <w:p w14:paraId="6E01DB12" w14:textId="77777777" w:rsidR="00AF401A" w:rsidRPr="00B67528" w:rsidRDefault="00AF401A">
            <w:pPr>
              <w:rPr>
                <w:b/>
              </w:rPr>
            </w:pPr>
          </w:p>
        </w:tc>
      </w:tr>
      <w:tr w:rsidR="00AF401A" w:rsidRPr="00B67528" w14:paraId="43E4490F" w14:textId="77777777" w:rsidTr="00AF401A">
        <w:trPr>
          <w:trHeight w:val="567"/>
        </w:trPr>
        <w:tc>
          <w:tcPr>
            <w:tcW w:w="6374" w:type="dxa"/>
            <w:hideMark/>
          </w:tcPr>
          <w:p w14:paraId="6439ACB3" w14:textId="77777777" w:rsidR="00B67528" w:rsidRPr="00B67528" w:rsidRDefault="00B67528">
            <w:pPr>
              <w:rPr>
                <w:b/>
              </w:rPr>
            </w:pPr>
            <w:r w:rsidRPr="00B67528">
              <w:rPr>
                <w:b/>
              </w:rPr>
              <w:t> </w:t>
            </w:r>
          </w:p>
        </w:tc>
        <w:tc>
          <w:tcPr>
            <w:tcW w:w="1559" w:type="dxa"/>
            <w:hideMark/>
          </w:tcPr>
          <w:p w14:paraId="13A34DF5" w14:textId="77777777" w:rsidR="00B67528" w:rsidRPr="00B67528" w:rsidRDefault="00B67528" w:rsidP="00AF401A">
            <w:pPr>
              <w:jc w:val="right"/>
              <w:rPr>
                <w:b/>
              </w:rPr>
            </w:pPr>
            <w:r w:rsidRPr="00B67528">
              <w:rPr>
                <w:b/>
              </w:rPr>
              <w:t xml:space="preserve">TOTALE A </w:t>
            </w:r>
          </w:p>
        </w:tc>
        <w:tc>
          <w:tcPr>
            <w:tcW w:w="1560" w:type="dxa"/>
            <w:hideMark/>
          </w:tcPr>
          <w:p w14:paraId="7AF27E4D" w14:textId="77777777" w:rsidR="00B67528" w:rsidRPr="00B67528" w:rsidRDefault="006F4A97" w:rsidP="00B67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</w:tr>
      <w:tr w:rsidR="006D00E8" w:rsidRPr="00B67528" w14:paraId="79BA6D97" w14:textId="77777777" w:rsidTr="00AF401A">
        <w:trPr>
          <w:trHeight w:val="567"/>
        </w:trPr>
        <w:tc>
          <w:tcPr>
            <w:tcW w:w="9493" w:type="dxa"/>
            <w:gridSpan w:val="3"/>
            <w:hideMark/>
          </w:tcPr>
          <w:p w14:paraId="27D38C4F" w14:textId="77777777" w:rsidR="006D00E8" w:rsidRPr="00B67528" w:rsidRDefault="006D00E8">
            <w:pPr>
              <w:rPr>
                <w:b/>
              </w:rPr>
            </w:pPr>
            <w:r w:rsidRPr="00B67528">
              <w:rPr>
                <w:b/>
              </w:rPr>
              <w:t>B) SOMME A DISPOSIZIONE DELL'AMMINISTRAZIONE</w:t>
            </w:r>
          </w:p>
        </w:tc>
      </w:tr>
      <w:tr w:rsidR="00AF401A" w:rsidRPr="00B67528" w14:paraId="1337957F" w14:textId="77777777" w:rsidTr="00A72231">
        <w:trPr>
          <w:trHeight w:val="567"/>
        </w:trPr>
        <w:tc>
          <w:tcPr>
            <w:tcW w:w="6374" w:type="dxa"/>
            <w:hideMark/>
          </w:tcPr>
          <w:p w14:paraId="000B3138" w14:textId="77777777" w:rsidR="00AF401A" w:rsidRPr="00B67528" w:rsidRDefault="00AF401A" w:rsidP="00AF401A">
            <w:pPr>
              <w:rPr>
                <w:b/>
              </w:rPr>
            </w:pPr>
            <w:r w:rsidRPr="00B67528">
              <w:rPr>
                <w:b/>
              </w:rPr>
              <w:t xml:space="preserve">B1 </w:t>
            </w:r>
            <w:r>
              <w:rPr>
                <w:b/>
              </w:rPr>
              <w:t>ANALISI DI LABORATORIO</w:t>
            </w:r>
            <w:r w:rsidRPr="006D00E8">
              <w:rPr>
                <w:b/>
              </w:rPr>
              <w:t xml:space="preserve"> </w:t>
            </w:r>
            <w:r w:rsidRPr="00AF401A">
              <w:rPr>
                <w:b/>
              </w:rPr>
              <w:t xml:space="preserve">(max </w:t>
            </w:r>
            <w:r>
              <w:rPr>
                <w:b/>
              </w:rPr>
              <w:t>5</w:t>
            </w:r>
            <w:r w:rsidRPr="00AF401A">
              <w:rPr>
                <w:b/>
              </w:rPr>
              <w:t>% di A)</w:t>
            </w:r>
          </w:p>
        </w:tc>
        <w:tc>
          <w:tcPr>
            <w:tcW w:w="1559" w:type="dxa"/>
            <w:vAlign w:val="center"/>
          </w:tcPr>
          <w:p w14:paraId="486BF275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 w:val="restart"/>
          </w:tcPr>
          <w:p w14:paraId="7041466C" w14:textId="77777777" w:rsidR="00AF401A" w:rsidRPr="00B67528" w:rsidRDefault="00AF401A" w:rsidP="00B67528">
            <w:pPr>
              <w:rPr>
                <w:b/>
              </w:rPr>
            </w:pPr>
          </w:p>
        </w:tc>
      </w:tr>
      <w:tr w:rsidR="00AF401A" w:rsidRPr="00B67528" w14:paraId="5BC70A4C" w14:textId="77777777" w:rsidTr="00A72231">
        <w:trPr>
          <w:trHeight w:val="567"/>
        </w:trPr>
        <w:tc>
          <w:tcPr>
            <w:tcW w:w="6374" w:type="dxa"/>
            <w:hideMark/>
          </w:tcPr>
          <w:p w14:paraId="566EF124" w14:textId="77777777" w:rsidR="00AF401A" w:rsidRPr="00B67528" w:rsidRDefault="00AF401A" w:rsidP="00AF401A">
            <w:pPr>
              <w:rPr>
                <w:b/>
              </w:rPr>
            </w:pPr>
            <w:r w:rsidRPr="00B67528">
              <w:rPr>
                <w:b/>
              </w:rPr>
              <w:t xml:space="preserve">B2 </w:t>
            </w:r>
            <w:r w:rsidRPr="006D00E8">
              <w:rPr>
                <w:b/>
              </w:rPr>
              <w:t>PIANO DI LAVORO</w:t>
            </w:r>
          </w:p>
        </w:tc>
        <w:tc>
          <w:tcPr>
            <w:tcW w:w="1559" w:type="dxa"/>
            <w:vAlign w:val="center"/>
          </w:tcPr>
          <w:p w14:paraId="7925E145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/>
          </w:tcPr>
          <w:p w14:paraId="3D400330" w14:textId="77777777" w:rsidR="00AF401A" w:rsidRPr="00B67528" w:rsidRDefault="00AF401A" w:rsidP="00B67528">
            <w:pPr>
              <w:rPr>
                <w:b/>
              </w:rPr>
            </w:pPr>
          </w:p>
        </w:tc>
      </w:tr>
      <w:tr w:rsidR="00AF401A" w:rsidRPr="00B67528" w14:paraId="78078574" w14:textId="77777777" w:rsidTr="00A72231">
        <w:trPr>
          <w:trHeight w:val="567"/>
        </w:trPr>
        <w:tc>
          <w:tcPr>
            <w:tcW w:w="6374" w:type="dxa"/>
          </w:tcPr>
          <w:p w14:paraId="7DE2F8D8" w14:textId="77777777" w:rsidR="00AF401A" w:rsidRPr="00B67528" w:rsidRDefault="00AF401A">
            <w:pPr>
              <w:rPr>
                <w:b/>
              </w:rPr>
            </w:pPr>
            <w:r>
              <w:rPr>
                <w:b/>
              </w:rPr>
              <w:t>B4</w:t>
            </w:r>
            <w:r w:rsidRPr="00B67528">
              <w:rPr>
                <w:b/>
              </w:rPr>
              <w:t xml:space="preserve"> </w:t>
            </w:r>
            <w:r w:rsidRPr="006D00E8">
              <w:rPr>
                <w:b/>
              </w:rPr>
              <w:t>SPESE TECNICHE</w:t>
            </w:r>
          </w:p>
        </w:tc>
        <w:tc>
          <w:tcPr>
            <w:tcW w:w="1559" w:type="dxa"/>
            <w:vAlign w:val="center"/>
          </w:tcPr>
          <w:p w14:paraId="0771849D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/>
          </w:tcPr>
          <w:p w14:paraId="28F91E2E" w14:textId="77777777" w:rsidR="00AF401A" w:rsidRPr="00B67528" w:rsidRDefault="00AF401A" w:rsidP="00B67528">
            <w:pPr>
              <w:rPr>
                <w:b/>
              </w:rPr>
            </w:pPr>
          </w:p>
        </w:tc>
      </w:tr>
      <w:tr w:rsidR="00AF401A" w:rsidRPr="00B67528" w14:paraId="716FA8B7" w14:textId="77777777" w:rsidTr="00A72231">
        <w:trPr>
          <w:trHeight w:val="567"/>
        </w:trPr>
        <w:tc>
          <w:tcPr>
            <w:tcW w:w="6374" w:type="dxa"/>
            <w:hideMark/>
          </w:tcPr>
          <w:p w14:paraId="53979C90" w14:textId="402A99C5" w:rsidR="00AF401A" w:rsidRPr="00B67528" w:rsidRDefault="00AF401A" w:rsidP="007D0042">
            <w:pPr>
              <w:rPr>
                <w:b/>
              </w:rPr>
            </w:pPr>
            <w:r>
              <w:rPr>
                <w:b/>
              </w:rPr>
              <w:t>B4</w:t>
            </w:r>
            <w:r w:rsidRPr="00B67528">
              <w:rPr>
                <w:b/>
              </w:rPr>
              <w:t xml:space="preserve"> IVA </w:t>
            </w:r>
          </w:p>
        </w:tc>
        <w:tc>
          <w:tcPr>
            <w:tcW w:w="1559" w:type="dxa"/>
            <w:vAlign w:val="center"/>
          </w:tcPr>
          <w:p w14:paraId="7A5E3007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/>
          </w:tcPr>
          <w:p w14:paraId="0A657615" w14:textId="77777777" w:rsidR="00AF401A" w:rsidRPr="00B67528" w:rsidRDefault="00AF401A" w:rsidP="00B67528">
            <w:pPr>
              <w:rPr>
                <w:b/>
              </w:rPr>
            </w:pPr>
          </w:p>
        </w:tc>
      </w:tr>
      <w:tr w:rsidR="00AF401A" w:rsidRPr="00B67528" w14:paraId="0BFFF5AE" w14:textId="77777777" w:rsidTr="00A72231">
        <w:trPr>
          <w:trHeight w:val="567"/>
        </w:trPr>
        <w:tc>
          <w:tcPr>
            <w:tcW w:w="6374" w:type="dxa"/>
            <w:hideMark/>
          </w:tcPr>
          <w:p w14:paraId="63A8714F" w14:textId="77777777" w:rsidR="00AF401A" w:rsidRPr="00B67528" w:rsidRDefault="00AF401A">
            <w:pPr>
              <w:rPr>
                <w:b/>
              </w:rPr>
            </w:pPr>
            <w:r>
              <w:rPr>
                <w:b/>
              </w:rPr>
              <w:t>B5</w:t>
            </w:r>
            <w:r w:rsidRPr="00B67528">
              <w:rPr>
                <w:b/>
              </w:rPr>
              <w:t xml:space="preserve"> IMPREVISTI E ARROTONDAMENTI</w:t>
            </w:r>
            <w:r>
              <w:rPr>
                <w:b/>
              </w:rPr>
              <w:t xml:space="preserve"> (max 10% di A)</w:t>
            </w:r>
          </w:p>
        </w:tc>
        <w:tc>
          <w:tcPr>
            <w:tcW w:w="1559" w:type="dxa"/>
            <w:vAlign w:val="center"/>
            <w:hideMark/>
          </w:tcPr>
          <w:p w14:paraId="500FD537" w14:textId="77777777" w:rsidR="00AF401A" w:rsidRPr="00B67528" w:rsidRDefault="006F4A97" w:rsidP="00A7223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</w:tc>
        <w:tc>
          <w:tcPr>
            <w:tcW w:w="1560" w:type="dxa"/>
            <w:vMerge/>
            <w:noWrap/>
            <w:hideMark/>
          </w:tcPr>
          <w:p w14:paraId="0A737FF1" w14:textId="77777777" w:rsidR="00AF401A" w:rsidRPr="00B67528" w:rsidRDefault="00AF401A" w:rsidP="00B67528">
            <w:pPr>
              <w:rPr>
                <w:b/>
              </w:rPr>
            </w:pPr>
          </w:p>
        </w:tc>
      </w:tr>
      <w:tr w:rsidR="00AF401A" w:rsidRPr="00B67528" w14:paraId="47265C46" w14:textId="77777777" w:rsidTr="00AF401A">
        <w:trPr>
          <w:trHeight w:val="567"/>
        </w:trPr>
        <w:tc>
          <w:tcPr>
            <w:tcW w:w="7933" w:type="dxa"/>
            <w:gridSpan w:val="2"/>
            <w:hideMark/>
          </w:tcPr>
          <w:p w14:paraId="7580BF5E" w14:textId="77777777" w:rsidR="00AF401A" w:rsidRPr="00B67528" w:rsidRDefault="00AF401A" w:rsidP="00AF401A">
            <w:pPr>
              <w:jc w:val="right"/>
              <w:rPr>
                <w:b/>
              </w:rPr>
            </w:pPr>
            <w:r w:rsidRPr="00B67528">
              <w:rPr>
                <w:b/>
              </w:rPr>
              <w:t> TOTALE B</w:t>
            </w:r>
          </w:p>
        </w:tc>
        <w:tc>
          <w:tcPr>
            <w:tcW w:w="1560" w:type="dxa"/>
            <w:hideMark/>
          </w:tcPr>
          <w:p w14:paraId="673A6AF6" w14:textId="77777777" w:rsidR="00AF401A" w:rsidRPr="00B67528" w:rsidRDefault="006F4A97" w:rsidP="00B67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370C7E" w:rsidRPr="006D00E8">
              <w:rPr>
                <w:b/>
              </w:rPr>
              <w:t>€</w:t>
            </w:r>
          </w:p>
        </w:tc>
      </w:tr>
      <w:tr w:rsidR="00AF401A" w:rsidRPr="00B67528" w14:paraId="40CF6088" w14:textId="77777777" w:rsidTr="00AF401A">
        <w:trPr>
          <w:trHeight w:val="567"/>
        </w:trPr>
        <w:tc>
          <w:tcPr>
            <w:tcW w:w="7933" w:type="dxa"/>
            <w:gridSpan w:val="2"/>
            <w:hideMark/>
          </w:tcPr>
          <w:p w14:paraId="25AEBB67" w14:textId="77777777" w:rsidR="00AF401A" w:rsidRPr="00B67528" w:rsidRDefault="00AF401A" w:rsidP="00AF401A">
            <w:pPr>
              <w:jc w:val="right"/>
              <w:rPr>
                <w:b/>
              </w:rPr>
            </w:pPr>
            <w:r w:rsidRPr="00B67528">
              <w:rPr>
                <w:b/>
              </w:rPr>
              <w:t xml:space="preserve"> TOTALE </w:t>
            </w:r>
          </w:p>
        </w:tc>
        <w:tc>
          <w:tcPr>
            <w:tcW w:w="1560" w:type="dxa"/>
            <w:hideMark/>
          </w:tcPr>
          <w:p w14:paraId="3B582D51" w14:textId="77777777" w:rsidR="00AF401A" w:rsidRPr="00B67528" w:rsidRDefault="006F4A97" w:rsidP="006F4A9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370C7E" w:rsidRPr="006D00E8">
              <w:rPr>
                <w:b/>
              </w:rPr>
              <w:t>€</w:t>
            </w:r>
          </w:p>
        </w:tc>
      </w:tr>
    </w:tbl>
    <w:p w14:paraId="6EB70EA8" w14:textId="4554EF4C" w:rsidR="00B67528" w:rsidRDefault="00B67528" w:rsidP="00B67528">
      <w:pPr>
        <w:rPr>
          <w:b/>
        </w:rPr>
      </w:pPr>
    </w:p>
    <w:p w14:paraId="666D1923" w14:textId="7C85BD5E" w:rsidR="00D10B58" w:rsidRDefault="00D10B58" w:rsidP="00B67528">
      <w:pPr>
        <w:rPr>
          <w:b/>
        </w:rPr>
      </w:pPr>
    </w:p>
    <w:p w14:paraId="31BEAF64" w14:textId="0C5DD98E" w:rsidR="00D10B58" w:rsidRPr="00B67528" w:rsidRDefault="00D10B58" w:rsidP="00D10B58">
      <w:pPr>
        <w:tabs>
          <w:tab w:val="center" w:pos="6379"/>
        </w:tabs>
        <w:rPr>
          <w:b/>
        </w:rPr>
      </w:pPr>
      <w:r>
        <w:tab/>
      </w:r>
      <w:r w:rsidRPr="00872EF9">
        <w:t>Firma</w:t>
      </w:r>
      <w:r>
        <w:rPr>
          <w:rStyle w:val="Rimandonotaapidipagina"/>
        </w:rPr>
        <w:footnoteReference w:id="1"/>
      </w:r>
    </w:p>
    <w:sectPr w:rsidR="00D10B58" w:rsidRPr="00B67528" w:rsidSect="00B67528">
      <w:headerReference w:type="default" r:id="rId9"/>
      <w:pgSz w:w="11906" w:h="16838"/>
      <w:pgMar w:top="214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2C663" w14:textId="77777777" w:rsidR="006F4A97" w:rsidRDefault="006F4A97" w:rsidP="00B67528">
      <w:pPr>
        <w:spacing w:after="0" w:line="240" w:lineRule="auto"/>
      </w:pPr>
      <w:r>
        <w:separator/>
      </w:r>
    </w:p>
  </w:endnote>
  <w:endnote w:type="continuationSeparator" w:id="0">
    <w:p w14:paraId="69B00439" w14:textId="77777777" w:rsidR="006F4A97" w:rsidRDefault="006F4A97" w:rsidP="00B6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F6DC" w14:textId="77777777" w:rsidR="006F4A97" w:rsidRDefault="006F4A97" w:rsidP="00B67528">
      <w:pPr>
        <w:spacing w:after="0" w:line="240" w:lineRule="auto"/>
      </w:pPr>
      <w:r>
        <w:separator/>
      </w:r>
    </w:p>
  </w:footnote>
  <w:footnote w:type="continuationSeparator" w:id="0">
    <w:p w14:paraId="222A43CB" w14:textId="77777777" w:rsidR="006F4A97" w:rsidRDefault="006F4A97" w:rsidP="00B67528">
      <w:pPr>
        <w:spacing w:after="0" w:line="240" w:lineRule="auto"/>
      </w:pPr>
      <w:r>
        <w:continuationSeparator/>
      </w:r>
    </w:p>
  </w:footnote>
  <w:footnote w:id="1">
    <w:p w14:paraId="4216873F" w14:textId="77777777" w:rsidR="00D10B58" w:rsidRDefault="00D10B58" w:rsidP="00D10B58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può avvenire con firma digitale o con firma autografa a cui si allega copia del documento d’identità del firmatario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13E8" w14:textId="77777777" w:rsidR="006F4A97" w:rsidRDefault="006F4A97" w:rsidP="00B67528">
    <w:pPr>
      <w:pStyle w:val="Intestazione"/>
      <w:jc w:val="right"/>
    </w:pPr>
  </w:p>
  <w:p w14:paraId="7C4B75AF" w14:textId="77777777" w:rsidR="006F4A97" w:rsidRDefault="006F4A97" w:rsidP="00B67528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48CB8383" wp14:editId="428107DD">
          <wp:extent cx="1957070" cy="414655"/>
          <wp:effectExtent l="0" t="0" r="5080" b="444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documentProtection w:edit="forms" w:enforcement="1" w:cryptProviderType="rsaAES" w:cryptAlgorithmClass="hash" w:cryptAlgorithmType="typeAny" w:cryptAlgorithmSid="14" w:cryptSpinCount="100000" w:hash="/MfEMr2xSSE8SL+KOiQO3jYSb31tlwknsOffhDXZS3DVVMhLLxI7MnrJ6fHX7IjG0Lvx6RTBM9uVymYabAQNKw==" w:salt="PwIoaR9gVgEDkJnNuYPwHw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28"/>
    <w:rsid w:val="001F4391"/>
    <w:rsid w:val="00370C7E"/>
    <w:rsid w:val="00396D05"/>
    <w:rsid w:val="006D00E8"/>
    <w:rsid w:val="006F4A97"/>
    <w:rsid w:val="007D0042"/>
    <w:rsid w:val="009A0D30"/>
    <w:rsid w:val="00A72231"/>
    <w:rsid w:val="00AF401A"/>
    <w:rsid w:val="00AF4E95"/>
    <w:rsid w:val="00B67528"/>
    <w:rsid w:val="00D10B58"/>
    <w:rsid w:val="00E0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A5B2A"/>
  <w15:chartTrackingRefBased/>
  <w15:docId w15:val="{A12EE3D3-5DF5-427E-A34D-54EF8FD8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6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7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528"/>
  </w:style>
  <w:style w:type="paragraph" w:styleId="Pidipagina">
    <w:name w:val="footer"/>
    <w:basedOn w:val="Normale"/>
    <w:link w:val="PidipaginaCarattere"/>
    <w:uiPriority w:val="99"/>
    <w:unhideWhenUsed/>
    <w:rsid w:val="00B67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528"/>
  </w:style>
  <w:style w:type="table" w:styleId="Grigliatabella">
    <w:name w:val="Table Grid"/>
    <w:basedOn w:val="Tabellanormale"/>
    <w:uiPriority w:val="39"/>
    <w:rsid w:val="00B6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A0D30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6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0B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0B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0B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F1838478AA4711B539393BF34D5E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3BA5EA-5D78-49B3-9FCD-61AD2AE01A48}"/>
      </w:docPartPr>
      <w:docPartBody>
        <w:p w:rsidR="009C7153" w:rsidRDefault="00560F18" w:rsidP="00560F18">
          <w:pPr>
            <w:pStyle w:val="30F1838478AA4711B539393BF34D5EA2"/>
          </w:pPr>
          <w:r w:rsidRPr="00F16B7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8"/>
    <w:rsid w:val="00560F18"/>
    <w:rsid w:val="009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0F18"/>
    <w:rPr>
      <w:color w:val="808080"/>
    </w:rPr>
  </w:style>
  <w:style w:type="paragraph" w:customStyle="1" w:styleId="30F1838478AA4711B539393BF34D5EA2">
    <w:name w:val="30F1838478AA4711B539393BF34D5EA2"/>
    <w:rsid w:val="00560F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2316A480E154389B8CF6D9F0CC298" ma:contentTypeVersion="10" ma:contentTypeDescription="Create a new document." ma:contentTypeScope="" ma:versionID="382c1e696328b99ed22cd8eaaed413c6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f2afe2ccf65f60180922c7e948ac3096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4" nillable="true" ma:displayName="Data creazione" ma:description="Data di creazione della risorsa" ma:format="DateTime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B588D-93E8-4BC2-BB01-2A755D6D264C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/field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F20107-B71E-46E0-92B2-EC0702D53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AEE2D-52F0-4305-A350-7DFD9EBEA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Martinis Francesca</dc:creator>
  <cp:keywords/>
  <dc:description/>
  <cp:lastModifiedBy>Martinis Francesca</cp:lastModifiedBy>
  <cp:revision>4</cp:revision>
  <cp:lastPrinted>2026-01-02T10:52:00Z</cp:lastPrinted>
  <dcterms:created xsi:type="dcterms:W3CDTF">2026-01-02T09:28:00Z</dcterms:created>
  <dcterms:modified xsi:type="dcterms:W3CDTF">2026-01-08T14:14:00Z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0x010100A042316A480E154389B8CF6D9F0CC298</vt:lpwstr>
  </property>
</Properties>
</file>