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1B" w:rsidRDefault="00EF14A2" w:rsidP="00E33B51">
      <w:pPr>
        <w:jc w:val="center"/>
        <w:rPr>
          <w:rFonts w:ascii="DecimaWE Rg" w:eastAsia="Times New Roman" w:hAnsi="DecimaWE Rg" w:cs="Times New Roman"/>
          <w:b/>
        </w:rPr>
      </w:pPr>
      <w:r>
        <w:rPr>
          <w:rFonts w:ascii="DecimaWE Rg" w:eastAsia="Times New Roman" w:hAnsi="DecimaWE Rg" w:cs="Times New Roman"/>
          <w:b/>
        </w:rPr>
        <w:t xml:space="preserve"> </w:t>
      </w:r>
      <w:r w:rsidR="00DB541B">
        <w:rPr>
          <w:rFonts w:ascii="DecimaWE Rg" w:eastAsia="Times New Roman" w:hAnsi="DecimaWE Rg" w:cs="Times New Roman"/>
          <w:b/>
        </w:rPr>
        <w:t xml:space="preserve">INFORMATIVA </w:t>
      </w:r>
    </w:p>
    <w:p w:rsidR="00E33B51" w:rsidRPr="00DB541B" w:rsidRDefault="00E33B51" w:rsidP="00E33B51">
      <w:pPr>
        <w:jc w:val="center"/>
        <w:rPr>
          <w:rFonts w:ascii="DecimaWE Rg" w:eastAsia="Times New Roman" w:hAnsi="DecimaWE Rg" w:cs="Times New Roman"/>
          <w:b/>
        </w:rPr>
      </w:pPr>
      <w:r w:rsidRPr="00DB541B">
        <w:rPr>
          <w:rFonts w:ascii="DecimaWE Rg" w:eastAsia="Times New Roman" w:hAnsi="DecimaWE Rg" w:cs="Times New Roman"/>
          <w:b/>
        </w:rPr>
        <w:t>in materia di protezione dei dati personali</w:t>
      </w:r>
    </w:p>
    <w:p w:rsidR="00DB541B" w:rsidRDefault="00E33B51" w:rsidP="00E33B51">
      <w:pPr>
        <w:jc w:val="center"/>
        <w:rPr>
          <w:rFonts w:ascii="DecimaWE Rg" w:eastAsia="Times New Roman" w:hAnsi="DecimaWE Rg" w:cs="Times New Roman"/>
          <w:b/>
        </w:rPr>
      </w:pPr>
      <w:r w:rsidRPr="00DB541B">
        <w:rPr>
          <w:rFonts w:ascii="DecimaWE Rg" w:eastAsia="Times New Roman" w:hAnsi="DecimaWE Rg" w:cs="Times New Roman"/>
          <w:b/>
        </w:rPr>
        <w:t xml:space="preserve">  </w:t>
      </w:r>
    </w:p>
    <w:p w:rsidR="00E33B51" w:rsidRPr="00DB541B" w:rsidRDefault="00E33B51" w:rsidP="00DB541B">
      <w:pPr>
        <w:jc w:val="both"/>
        <w:rPr>
          <w:rFonts w:ascii="DecimaWE Rg" w:eastAsia="Times New Roman" w:hAnsi="DecimaWE Rg" w:cs="Times New Roman"/>
        </w:rPr>
      </w:pPr>
      <w:r w:rsidRPr="00DB541B">
        <w:rPr>
          <w:rFonts w:ascii="DecimaWE Rg" w:eastAsia="Times New Roman" w:hAnsi="DecimaWE Rg" w:cs="Times New Roman"/>
        </w:rPr>
        <w:t>ai sensi dell’art.13 del Regolamento (UE) 2016/679, si informa che:</w:t>
      </w:r>
    </w:p>
    <w:p w:rsidR="00E33B51" w:rsidRPr="00DB541B" w:rsidRDefault="00E33B51" w:rsidP="00DB541B">
      <w:pPr>
        <w:jc w:val="both"/>
        <w:rPr>
          <w:rFonts w:ascii="DecimaWE Rg" w:eastAsia="Times New Roman" w:hAnsi="DecimaWE Rg" w:cs="Times New Roman"/>
          <w:b/>
          <w:u w:val="single"/>
        </w:rPr>
      </w:pPr>
      <w:r w:rsidRPr="00DB541B">
        <w:rPr>
          <w:rFonts w:ascii="DecimaWE Rg" w:eastAsia="Times New Roman" w:hAnsi="DecimaWE Rg" w:cs="Times New Roman"/>
          <w:b/>
          <w:u w:val="single"/>
        </w:rPr>
        <w:t>Titolare, Responsabile della protezione dei dati e Responsabile del trattamento:</w:t>
      </w:r>
    </w:p>
    <w:p w:rsidR="00DB541B" w:rsidRPr="00546BFE" w:rsidRDefault="00E33B51" w:rsidP="00DB541B">
      <w:pPr>
        <w:jc w:val="both"/>
        <w:rPr>
          <w:rFonts w:ascii="DecimaWE Rg" w:eastAsia="Times New Roman" w:hAnsi="DecimaWE Rg" w:cs="Times New Roman"/>
          <w:lang w:val="en-US"/>
        </w:rPr>
      </w:pPr>
      <w:r w:rsidRPr="00DB541B">
        <w:rPr>
          <w:rFonts w:ascii="DecimaWE Rg" w:eastAsia="Times New Roman" w:hAnsi="DecimaWE Rg" w:cs="Times New Roman"/>
        </w:rPr>
        <w:t xml:space="preserve"> </w:t>
      </w:r>
      <w:r w:rsidRPr="00DB541B">
        <w:rPr>
          <w:rFonts w:ascii="DecimaWE Rg" w:eastAsia="Times New Roman" w:hAnsi="DecimaWE Rg" w:cs="Times New Roman"/>
          <w:b/>
        </w:rPr>
        <w:t>- il Titolare del trattamento dei dati personali</w:t>
      </w:r>
      <w:r w:rsidRPr="00DB541B">
        <w:rPr>
          <w:rFonts w:ascii="DecimaWE Rg" w:eastAsia="Times New Roman" w:hAnsi="DecimaWE Rg" w:cs="Times New Roman"/>
        </w:rPr>
        <w:t xml:space="preserve"> di cui alla presente informativa è la Regione Friuli Venezia Giulia</w:t>
      </w:r>
      <w:r w:rsidR="00DB541B" w:rsidRPr="00DB541B">
        <w:rPr>
          <w:rFonts w:ascii="DecimaWE Rg" w:eastAsia="Times New Roman" w:hAnsi="DecimaWE Rg" w:cs="Times New Roman"/>
        </w:rPr>
        <w:t>, rappresentata dal Presidente,</w:t>
      </w:r>
      <w:r w:rsidR="00DB541B">
        <w:rPr>
          <w:rFonts w:ascii="DecimaWE Rg" w:eastAsia="Times New Roman" w:hAnsi="DecimaWE Rg" w:cs="Times New Roman"/>
        </w:rPr>
        <w:t xml:space="preserve"> </w:t>
      </w:r>
      <w:r w:rsidRPr="00DB541B">
        <w:rPr>
          <w:rFonts w:ascii="DecimaWE Rg" w:eastAsia="Times New Roman" w:hAnsi="DecimaWE Rg" w:cs="Times New Roman"/>
        </w:rPr>
        <w:t xml:space="preserve">con sede in Piazza dell’Unità d’Italia 1, 34121 Trieste e recapito: Tel. </w:t>
      </w:r>
      <w:r w:rsidRPr="00546BFE">
        <w:rPr>
          <w:rFonts w:ascii="DecimaWE Rg" w:eastAsia="Times New Roman" w:hAnsi="DecimaWE Rg" w:cs="Times New Roman"/>
          <w:lang w:val="en-US"/>
        </w:rPr>
        <w:t xml:space="preserve">+39 040 3773710, email: </w:t>
      </w:r>
      <w:hyperlink r:id="rId4" w:history="1">
        <w:r w:rsidR="00DB541B" w:rsidRPr="00546BFE">
          <w:rPr>
            <w:rFonts w:ascii="DecimaWE Rg" w:eastAsia="Times New Roman" w:hAnsi="DecimaWE Rg" w:cs="Times New Roman"/>
            <w:color w:val="0070C0"/>
            <w:u w:val="single"/>
            <w:lang w:val="en-US"/>
          </w:rPr>
          <w:t>presidente@regione.fvg.it</w:t>
        </w:r>
      </w:hyperlink>
      <w:r w:rsidRPr="00546BFE">
        <w:rPr>
          <w:rFonts w:ascii="DecimaWE Rg" w:eastAsia="Times New Roman" w:hAnsi="DecimaWE Rg" w:cs="Times New Roman"/>
          <w:color w:val="0070C0"/>
          <w:u w:val="single"/>
          <w:lang w:val="en-US"/>
        </w:rPr>
        <w:t>,</w:t>
      </w:r>
      <w:r w:rsidRPr="00546BFE">
        <w:rPr>
          <w:rFonts w:ascii="DecimaWE Rg" w:eastAsia="Times New Roman" w:hAnsi="DecimaWE Rg" w:cs="Times New Roman"/>
          <w:color w:val="0070C0"/>
          <w:lang w:val="en-US"/>
        </w:rPr>
        <w:t xml:space="preserve"> </w:t>
      </w:r>
      <w:r w:rsidRPr="00546BFE">
        <w:rPr>
          <w:rFonts w:ascii="DecimaWE Rg" w:eastAsia="Times New Roman" w:hAnsi="DecimaWE Rg" w:cs="Times New Roman"/>
          <w:lang w:val="en-US"/>
        </w:rPr>
        <w:t xml:space="preserve">PEC: </w:t>
      </w:r>
      <w:hyperlink r:id="rId5" w:history="1">
        <w:r w:rsidR="00DB541B" w:rsidRPr="00546BFE">
          <w:rPr>
            <w:rFonts w:ascii="DecimaWE Rg" w:eastAsia="Times New Roman" w:hAnsi="DecimaWE Rg" w:cs="Times New Roman"/>
            <w:color w:val="0070C0"/>
            <w:u w:val="single"/>
            <w:lang w:val="en-US"/>
          </w:rPr>
          <w:t>regione.friuliveneziagiulia@certregione.fvg.it</w:t>
        </w:r>
      </w:hyperlink>
      <w:r w:rsidR="00DB541B" w:rsidRPr="00546BFE">
        <w:rPr>
          <w:rFonts w:ascii="DecimaWE Rg" w:eastAsia="Times New Roman" w:hAnsi="DecimaWE Rg" w:cs="Times New Roman"/>
          <w:color w:val="0070C0"/>
          <w:lang w:val="en-US"/>
        </w:rPr>
        <w:t xml:space="preserve"> </w:t>
      </w:r>
    </w:p>
    <w:p w:rsidR="00817531" w:rsidRDefault="00E33B51" w:rsidP="00DB541B">
      <w:pPr>
        <w:jc w:val="both"/>
        <w:rPr>
          <w:rFonts w:ascii="DecimaWE Rg" w:eastAsia="Times New Roman" w:hAnsi="DecimaWE Rg" w:cs="Times New Roman"/>
        </w:rPr>
      </w:pPr>
      <w:r w:rsidRPr="00546BFE">
        <w:rPr>
          <w:rFonts w:ascii="DecimaWE Rg" w:eastAsia="Times New Roman" w:hAnsi="DecimaWE Rg" w:cs="Times New Roman"/>
          <w:lang w:val="en-US"/>
        </w:rPr>
        <w:t xml:space="preserve"> </w:t>
      </w:r>
      <w:r w:rsidRPr="00DB541B">
        <w:rPr>
          <w:rFonts w:ascii="DecimaWE Rg" w:eastAsia="Times New Roman" w:hAnsi="DecimaWE Rg" w:cs="Times New Roman"/>
          <w:b/>
        </w:rPr>
        <w:t>- il Responsabile della protezione dei dati (RPD)</w:t>
      </w:r>
      <w:r w:rsidRPr="00DB541B">
        <w:rPr>
          <w:rFonts w:ascii="DecimaWE Rg" w:eastAsia="Times New Roman" w:hAnsi="DecimaWE Rg" w:cs="Times New Roman"/>
        </w:rPr>
        <w:t xml:space="preserve"> è il Direttore centrale per particolari funzioni, dott. Mauro Vigini, con recapito in Piazza dell’Unità d’Italia 1, 34121 Trieste – Tel. +39 040 3773707 e-mail: </w:t>
      </w:r>
      <w:hyperlink r:id="rId6" w:history="1">
        <w:r w:rsidR="00DB541B" w:rsidRPr="00DB541B">
          <w:rPr>
            <w:rFonts w:ascii="DecimaWE Rg" w:eastAsia="Times New Roman" w:hAnsi="DecimaWE Rg" w:cs="Times New Roman"/>
            <w:color w:val="0070C0"/>
            <w:u w:val="single"/>
          </w:rPr>
          <w:t>mauro.vigini@regione.fvg.it</w:t>
        </w:r>
      </w:hyperlink>
      <w:r w:rsidRPr="00DB541B">
        <w:rPr>
          <w:rFonts w:ascii="DecimaWE Rg" w:eastAsia="Times New Roman" w:hAnsi="DecimaWE Rg" w:cs="Times New Roman"/>
        </w:rPr>
        <w:t xml:space="preserve">; PEC: </w:t>
      </w:r>
      <w:hyperlink r:id="rId7" w:history="1">
        <w:r w:rsidR="00DB541B" w:rsidRPr="00DB541B">
          <w:rPr>
            <w:rFonts w:ascii="DecimaWE Rg" w:eastAsia="Times New Roman" w:hAnsi="DecimaWE Rg" w:cs="Times New Roman"/>
            <w:color w:val="0070C0"/>
            <w:u w:val="single"/>
          </w:rPr>
          <w:t>privacy@certregione.fvg.it</w:t>
        </w:r>
      </w:hyperlink>
      <w:r w:rsidRPr="00DB541B">
        <w:rPr>
          <w:rFonts w:ascii="DecimaWE Rg" w:eastAsia="Times New Roman" w:hAnsi="DecimaWE Rg" w:cs="Times New Roman"/>
        </w:rPr>
        <w:t xml:space="preserve">; </w:t>
      </w:r>
    </w:p>
    <w:p w:rsidR="00DB541B" w:rsidRPr="004512CB" w:rsidRDefault="00E33B51" w:rsidP="004512CB">
      <w:pPr>
        <w:jc w:val="both"/>
        <w:rPr>
          <w:rFonts w:ascii="DecimaWE Rg" w:eastAsia="Times New Roman" w:hAnsi="DecimaWE Rg" w:cs="Times New Roman"/>
        </w:rPr>
      </w:pPr>
      <w:r w:rsidRPr="00DB541B">
        <w:rPr>
          <w:rFonts w:ascii="DecimaWE Rg" w:eastAsia="Times New Roman" w:hAnsi="DecimaWE Rg" w:cs="Times New Roman"/>
        </w:rPr>
        <w:t xml:space="preserve">- </w:t>
      </w:r>
      <w:r w:rsidRPr="00817531">
        <w:rPr>
          <w:rFonts w:ascii="DecimaWE Rg" w:eastAsia="Times New Roman" w:hAnsi="DecimaWE Rg" w:cs="Times New Roman"/>
          <w:b/>
        </w:rPr>
        <w:t>il Responsabile del trattamento dei dati personali</w:t>
      </w:r>
      <w:r w:rsidRPr="00DB541B">
        <w:rPr>
          <w:rFonts w:ascii="DecimaWE Rg" w:eastAsia="Times New Roman" w:hAnsi="DecimaWE Rg" w:cs="Times New Roman"/>
        </w:rPr>
        <w:t xml:space="preserve"> è la società </w:t>
      </w:r>
      <w:proofErr w:type="spellStart"/>
      <w:r w:rsidRPr="00DB541B">
        <w:rPr>
          <w:rFonts w:ascii="DecimaWE Rg" w:eastAsia="Times New Roman" w:hAnsi="DecimaWE Rg" w:cs="Times New Roman"/>
        </w:rPr>
        <w:t>Insiel</w:t>
      </w:r>
      <w:proofErr w:type="spellEnd"/>
      <w:r w:rsidRPr="00DB541B">
        <w:rPr>
          <w:rFonts w:ascii="DecimaWE Rg" w:eastAsia="Times New Roman" w:hAnsi="DecimaWE Rg" w:cs="Times New Roman"/>
        </w:rPr>
        <w:t xml:space="preserve"> S.p.a., avente sede in Via San Francesco d’Assisi 43, 34133 Trieste – Tel. +39 040 373 7111.</w:t>
      </w:r>
    </w:p>
    <w:p w:rsidR="00DB541B" w:rsidRPr="00DB541B" w:rsidRDefault="00E33B51" w:rsidP="00DB541B">
      <w:pPr>
        <w:jc w:val="both"/>
        <w:rPr>
          <w:rFonts w:ascii="DecimaWE Rg" w:eastAsia="Times New Roman" w:hAnsi="DecimaWE Rg" w:cs="Times New Roman"/>
        </w:rPr>
      </w:pPr>
      <w:r w:rsidRPr="00EF14A2">
        <w:rPr>
          <w:rFonts w:ascii="DecimaWE Rg" w:eastAsia="Times New Roman" w:hAnsi="DecimaWE Rg" w:cs="Times New Roman"/>
          <w:b/>
          <w:u w:val="single"/>
        </w:rPr>
        <w:t>Finalità del trattamento</w:t>
      </w:r>
      <w:r w:rsidRPr="00DB541B">
        <w:rPr>
          <w:rFonts w:ascii="DecimaWE Rg" w:eastAsia="Times New Roman" w:hAnsi="DecimaWE Rg" w:cs="Times New Roman"/>
        </w:rPr>
        <w:t>: i dati personali acquisiti saranno trattati per le finalità con</w:t>
      </w:r>
      <w:r w:rsidR="00546BFE">
        <w:rPr>
          <w:rFonts w:ascii="DecimaWE Rg" w:eastAsia="Times New Roman" w:hAnsi="DecimaWE Rg" w:cs="Times New Roman"/>
        </w:rPr>
        <w:t xml:space="preserve">nesse </w:t>
      </w:r>
      <w:bookmarkStart w:id="0" w:name="_GoBack"/>
      <w:r w:rsidR="00546BFE">
        <w:rPr>
          <w:rFonts w:ascii="DecimaWE Rg" w:eastAsia="Times New Roman" w:hAnsi="DecimaWE Rg" w:cs="Times New Roman"/>
        </w:rPr>
        <w:t>ai procedimenti relativi alla concessione di beni del demanio marittimo statale</w:t>
      </w:r>
      <w:bookmarkEnd w:id="0"/>
      <w:r w:rsidRPr="00DB541B">
        <w:rPr>
          <w:rFonts w:ascii="DecimaWE Rg" w:eastAsia="Times New Roman" w:hAnsi="DecimaWE Rg" w:cs="Times New Roman"/>
        </w:rPr>
        <w:t xml:space="preserve">, per finalità di controllo collegate ai procedimenti medesimi nonché per finalità di pubblicità e trasparenza ai sensi delle disposizioni normative vigenti. </w:t>
      </w:r>
    </w:p>
    <w:p w:rsidR="00DB541B" w:rsidRPr="00DB541B" w:rsidRDefault="00E33B51" w:rsidP="00DB541B">
      <w:pPr>
        <w:jc w:val="both"/>
        <w:rPr>
          <w:rFonts w:ascii="DecimaWE Rg" w:eastAsia="Times New Roman" w:hAnsi="DecimaWE Rg" w:cs="Times New Roman"/>
        </w:rPr>
      </w:pPr>
      <w:r w:rsidRPr="00EF14A2">
        <w:rPr>
          <w:rFonts w:ascii="DecimaWE Rg" w:eastAsia="Times New Roman" w:hAnsi="DecimaWE Rg" w:cs="Times New Roman"/>
          <w:b/>
          <w:u w:val="single"/>
        </w:rPr>
        <w:t>Modalità del trattamento e conservazione</w:t>
      </w:r>
      <w:r w:rsidRPr="00DB541B">
        <w:rPr>
          <w:rFonts w:ascii="DecimaWE Rg" w:eastAsia="Times New Roman" w:hAnsi="DecimaWE Rg" w:cs="Times New Roman"/>
        </w:rPr>
        <w:t xml:space="preserve">: il trattamento dei dati avviene sia su supporti cartacei sia con modalità informatiche e telematiche che consentano la memorizzazione, la gestione e la trasmissione degli stessi, comunque nel rispetto della normativa vigente in materia di sicurezza e di riservatezza; non è adottato alcun processo decisionale automatizzato, compresa la </w:t>
      </w:r>
      <w:proofErr w:type="spellStart"/>
      <w:r w:rsidRPr="00DB541B">
        <w:rPr>
          <w:rFonts w:ascii="DecimaWE Rg" w:eastAsia="Times New Roman" w:hAnsi="DecimaWE Rg" w:cs="Times New Roman"/>
        </w:rPr>
        <w:t>profilazione</w:t>
      </w:r>
      <w:proofErr w:type="spellEnd"/>
      <w:r w:rsidRPr="00DB541B">
        <w:rPr>
          <w:rFonts w:ascii="DecimaWE Rg" w:eastAsia="Times New Roman" w:hAnsi="DecimaWE Rg" w:cs="Times New Roman"/>
        </w:rPr>
        <w:t xml:space="preserve">; i dati saranno conservati per il periodo di tempo necessario al conseguimento delle finalità per le quali sono raccolti e trattati e, comunque, in conformità alle norme sulla conservazione della documentazione amministrativa. </w:t>
      </w:r>
    </w:p>
    <w:p w:rsidR="00DB541B" w:rsidRPr="00DB541B" w:rsidRDefault="00E33B51" w:rsidP="00DB541B">
      <w:pPr>
        <w:jc w:val="both"/>
        <w:rPr>
          <w:rFonts w:ascii="DecimaWE Rg" w:eastAsia="Times New Roman" w:hAnsi="DecimaWE Rg" w:cs="Times New Roman"/>
        </w:rPr>
      </w:pPr>
      <w:r w:rsidRPr="00EF14A2">
        <w:rPr>
          <w:rFonts w:ascii="DecimaWE Rg" w:eastAsia="Times New Roman" w:hAnsi="DecimaWE Rg" w:cs="Times New Roman"/>
          <w:b/>
          <w:u w:val="single"/>
        </w:rPr>
        <w:t>Natura del conferimento e conseguenze in caso di rifiuto</w:t>
      </w:r>
      <w:r w:rsidR="00DB541B">
        <w:rPr>
          <w:rFonts w:ascii="DecimaWE Rg" w:eastAsia="Times New Roman" w:hAnsi="DecimaWE Rg" w:cs="Times New Roman"/>
        </w:rPr>
        <w:t>: i</w:t>
      </w:r>
      <w:r w:rsidRPr="00DB541B">
        <w:rPr>
          <w:rFonts w:ascii="DecimaWE Rg" w:eastAsia="Times New Roman" w:hAnsi="DecimaWE Rg" w:cs="Times New Roman"/>
        </w:rPr>
        <w:t xml:space="preserve">l mancato conferimento dei dati è causa impeditiva all’avvio e al prosieguo dei procedimenti. </w:t>
      </w:r>
    </w:p>
    <w:p w:rsidR="00DB541B" w:rsidRPr="00DB541B" w:rsidRDefault="00E33B51" w:rsidP="00DB541B">
      <w:pPr>
        <w:jc w:val="both"/>
        <w:rPr>
          <w:rFonts w:ascii="DecimaWE Rg" w:eastAsia="Times New Roman" w:hAnsi="DecimaWE Rg" w:cs="Times New Roman"/>
        </w:rPr>
      </w:pPr>
      <w:r w:rsidRPr="00EF14A2">
        <w:rPr>
          <w:rFonts w:ascii="DecimaWE Rg" w:eastAsia="Times New Roman" w:hAnsi="DecimaWE Rg" w:cs="Times New Roman"/>
          <w:b/>
          <w:u w:val="single"/>
        </w:rPr>
        <w:t>Destinatari dei dati personali</w:t>
      </w:r>
      <w:r w:rsidRPr="00DB541B">
        <w:rPr>
          <w:rFonts w:ascii="DecimaWE Rg" w:eastAsia="Times New Roman" w:hAnsi="DecimaWE Rg" w:cs="Times New Roman"/>
        </w:rPr>
        <w:t>: i dati personali raccolti potranno essere comunicati ad altri enti pubblici e/o organi pubblici esclusivamen</w:t>
      </w:r>
      <w:r w:rsidR="00DB541B" w:rsidRPr="00DB541B">
        <w:rPr>
          <w:rFonts w:ascii="DecimaWE Rg" w:eastAsia="Times New Roman" w:hAnsi="DecimaWE Rg" w:cs="Times New Roman"/>
        </w:rPr>
        <w:t>te per le finalità di cui sopra</w:t>
      </w:r>
      <w:r w:rsidRPr="00DB541B">
        <w:rPr>
          <w:rFonts w:ascii="DecimaWE Rg" w:eastAsia="Times New Roman" w:hAnsi="DecimaWE Rg" w:cs="Times New Roman"/>
        </w:rPr>
        <w:t>, in conformità alle norme di legge che disciplinano i procedimenti; eventuali destinatari possono essere anche soggetti terzi nell’ambito e nei limiti dell’accesso documentale nonché diffusi nei casi previsti dalla normativa di settore.</w:t>
      </w:r>
    </w:p>
    <w:p w:rsidR="0077785B" w:rsidRPr="00DB541B" w:rsidRDefault="00E33B51" w:rsidP="00DB541B">
      <w:pPr>
        <w:jc w:val="both"/>
        <w:rPr>
          <w:rFonts w:ascii="DecimaWE Rg" w:eastAsia="Times New Roman" w:hAnsi="DecimaWE Rg" w:cs="Times New Roman"/>
        </w:rPr>
      </w:pPr>
      <w:r w:rsidRPr="00EF14A2">
        <w:rPr>
          <w:rFonts w:ascii="DecimaWE Rg" w:eastAsia="Times New Roman" w:hAnsi="DecimaWE Rg" w:cs="Times New Roman"/>
          <w:b/>
          <w:u w:val="single"/>
        </w:rPr>
        <w:t>Diritti dell’interessato</w:t>
      </w:r>
      <w:r w:rsidRPr="00EF14A2">
        <w:rPr>
          <w:rFonts w:ascii="DecimaWE Rg" w:eastAsia="Times New Roman" w:hAnsi="DecimaWE Rg" w:cs="Times New Roman"/>
          <w:u w:val="single"/>
        </w:rPr>
        <w:t>:</w:t>
      </w:r>
      <w:r w:rsidRPr="00DB541B">
        <w:rPr>
          <w:rFonts w:ascii="DecimaWE Rg" w:eastAsia="Times New Roman" w:hAnsi="DecimaWE Rg" w:cs="Times New Roman"/>
        </w:rPr>
        <w:t xml:space="preserve">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  </w:t>
      </w:r>
    </w:p>
    <w:p w:rsidR="00E33B51" w:rsidRPr="00DB541B" w:rsidRDefault="00E33B51" w:rsidP="00DB541B">
      <w:pPr>
        <w:jc w:val="both"/>
        <w:rPr>
          <w:rFonts w:ascii="DecimaWE Rg" w:eastAsia="Times New Roman" w:hAnsi="DecimaWE Rg" w:cs="Times New Roman"/>
        </w:rPr>
      </w:pPr>
    </w:p>
    <w:p w:rsidR="00E33B51" w:rsidRPr="00DB541B" w:rsidRDefault="00E33B51" w:rsidP="00DB541B">
      <w:pPr>
        <w:jc w:val="both"/>
        <w:rPr>
          <w:rFonts w:ascii="DecimaWE Rg" w:eastAsia="Times New Roman" w:hAnsi="DecimaWE Rg" w:cs="Times New Roman"/>
        </w:rPr>
      </w:pPr>
    </w:p>
    <w:p w:rsidR="00E33B51" w:rsidRPr="00DB541B" w:rsidRDefault="00E33B51" w:rsidP="00DB541B">
      <w:pPr>
        <w:jc w:val="both"/>
        <w:rPr>
          <w:rFonts w:ascii="DecimaWE Rg" w:eastAsia="Times New Roman" w:hAnsi="DecimaWE Rg" w:cs="Times New Roman"/>
        </w:rPr>
      </w:pPr>
    </w:p>
    <w:sectPr w:rsidR="00E33B51" w:rsidRPr="00DB54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imaWE Rg">
    <w:altName w:val="Times New Roman"/>
    <w:charset w:val="00"/>
    <w:family w:val="auto"/>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37"/>
    <w:rsid w:val="000A2D37"/>
    <w:rsid w:val="004512CB"/>
    <w:rsid w:val="004D2B94"/>
    <w:rsid w:val="00546BFE"/>
    <w:rsid w:val="0077785B"/>
    <w:rsid w:val="00817531"/>
    <w:rsid w:val="00DB541B"/>
    <w:rsid w:val="00E33B51"/>
    <w:rsid w:val="00E97C94"/>
    <w:rsid w:val="00EF14A2"/>
    <w:rsid w:val="00FC72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83236-1C11-461A-B141-A474F4F0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B54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vacy@certregione.fvg.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uro.vigini@regione.fvg.it" TargetMode="External"/><Relationship Id="rId5" Type="http://schemas.openxmlformats.org/officeDocument/2006/relationships/hyperlink" Target="mailto:regione.friuliveneziagiulia@certregione.fvg.it" TargetMode="External"/><Relationship Id="rId4" Type="http://schemas.openxmlformats.org/officeDocument/2006/relationships/hyperlink" Target="mailto:presidente@regione.fvg.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Bega Federica</dc:creator>
  <cp:keywords/>
  <dc:description/>
  <cp:lastModifiedBy>Sara Jaz</cp:lastModifiedBy>
  <cp:revision>2</cp:revision>
  <dcterms:created xsi:type="dcterms:W3CDTF">2020-04-01T09:37:00Z</dcterms:created>
  <dcterms:modified xsi:type="dcterms:W3CDTF">2020-04-01T09:37:00Z</dcterms:modified>
</cp:coreProperties>
</file>