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90" w:type="pct"/>
        <w:tblInd w:w="-1" w:type="dxa"/>
        <w:tblCellMar>
          <w:left w:w="0" w:type="dxa"/>
          <w:right w:w="0" w:type="dxa"/>
        </w:tblCellMar>
        <w:tblLook w:val="0000" w:firstRow="0" w:lastRow="0" w:firstColumn="0" w:lastColumn="0" w:noHBand="0" w:noVBand="0"/>
      </w:tblPr>
      <w:tblGrid>
        <w:gridCol w:w="3684"/>
        <w:gridCol w:w="5190"/>
      </w:tblGrid>
      <w:tr w:rsidR="00036B6A" w:rsidRPr="00D87542">
        <w:trPr>
          <w:cantSplit/>
          <w:trHeight w:hRule="exact" w:val="2157"/>
        </w:trPr>
        <w:tc>
          <w:tcPr>
            <w:tcW w:w="2076" w:type="pct"/>
          </w:tcPr>
          <w:p w:rsidR="00036B6A" w:rsidRPr="00D87542" w:rsidRDefault="00036B6A">
            <w:pPr>
              <w:pStyle w:val="NormaleInterlineato"/>
              <w:spacing w:line="240" w:lineRule="auto"/>
              <w:rPr>
                <w:sz w:val="20"/>
                <w:szCs w:val="20"/>
              </w:rPr>
            </w:pPr>
          </w:p>
        </w:tc>
        <w:tc>
          <w:tcPr>
            <w:tcW w:w="2924" w:type="pct"/>
            <w:tcMar>
              <w:bottom w:w="0" w:type="dxa"/>
            </w:tcMar>
          </w:tcPr>
          <w:p w:rsidR="00036B6A" w:rsidRPr="00D87542" w:rsidRDefault="008D4FDB">
            <w:pPr>
              <w:pStyle w:val="NormaleInterlineato"/>
              <w:spacing w:line="240" w:lineRule="auto"/>
              <w:rPr>
                <w:sz w:val="20"/>
                <w:szCs w:val="20"/>
              </w:rPr>
            </w:pPr>
            <w:r w:rsidRPr="00D87542">
              <w:rPr>
                <w:sz w:val="20"/>
                <w:szCs w:val="20"/>
              </w:rPr>
              <w:t xml:space="preserve"> </w:t>
            </w:r>
          </w:p>
        </w:tc>
      </w:tr>
      <w:tr w:rsidR="00036B6A" w:rsidRPr="00D87542">
        <w:trPr>
          <w:cantSplit/>
        </w:trPr>
        <w:tc>
          <w:tcPr>
            <w:tcW w:w="2076" w:type="pct"/>
          </w:tcPr>
          <w:p w:rsidR="00036B6A" w:rsidRPr="00D87542" w:rsidRDefault="00036B6A">
            <w:pPr>
              <w:pStyle w:val="data"/>
              <w:rPr>
                <w:sz w:val="20"/>
                <w:szCs w:val="20"/>
              </w:rPr>
            </w:pPr>
          </w:p>
        </w:tc>
        <w:tc>
          <w:tcPr>
            <w:tcW w:w="2924" w:type="pct"/>
            <w:vMerge w:val="restart"/>
          </w:tcPr>
          <w:p w:rsidR="00CB1E8B" w:rsidRPr="00D87542" w:rsidRDefault="00CB1E8B" w:rsidP="002610E5">
            <w:pPr>
              <w:pStyle w:val="indirizzo"/>
              <w:ind w:left="0"/>
              <w:rPr>
                <w:sz w:val="20"/>
                <w:szCs w:val="20"/>
              </w:rPr>
            </w:pPr>
          </w:p>
          <w:p w:rsidR="003B4A78" w:rsidRPr="00D87542" w:rsidRDefault="003B4A78" w:rsidP="002610E5">
            <w:pPr>
              <w:pStyle w:val="indirizzo"/>
              <w:ind w:left="0"/>
              <w:rPr>
                <w:sz w:val="20"/>
                <w:szCs w:val="20"/>
              </w:rPr>
            </w:pPr>
          </w:p>
          <w:p w:rsidR="003B4A78" w:rsidRPr="00D87542" w:rsidRDefault="003B4A78" w:rsidP="002610E5">
            <w:pPr>
              <w:pStyle w:val="indirizzo"/>
              <w:ind w:left="0"/>
              <w:rPr>
                <w:sz w:val="20"/>
                <w:szCs w:val="20"/>
              </w:rPr>
            </w:pPr>
          </w:p>
          <w:p w:rsidR="008C7FD4" w:rsidRPr="00D87542" w:rsidRDefault="008C7FD4" w:rsidP="008C7FD4">
            <w:pPr>
              <w:spacing w:line="240" w:lineRule="exact"/>
              <w:ind w:left="170"/>
              <w:rPr>
                <w:rFonts w:ascii="DecimaWE Rg" w:hAnsi="DecimaWE Rg"/>
                <w:sz w:val="20"/>
                <w:szCs w:val="20"/>
              </w:rPr>
            </w:pPr>
            <w:r w:rsidRPr="00D87542">
              <w:rPr>
                <w:rFonts w:ascii="DecimaWE Rg" w:hAnsi="DecimaWE Rg"/>
                <w:sz w:val="20"/>
                <w:szCs w:val="20"/>
              </w:rPr>
              <w:t>Spett.le</w:t>
            </w:r>
          </w:p>
          <w:p w:rsidR="00036B6A" w:rsidRPr="00D87542" w:rsidRDefault="00036B6A" w:rsidP="00C07727">
            <w:pPr>
              <w:spacing w:line="240" w:lineRule="exact"/>
              <w:ind w:left="170"/>
              <w:rPr>
                <w:rFonts w:ascii="DecimaWE Rg" w:hAnsi="DecimaWE Rg"/>
                <w:sz w:val="20"/>
                <w:szCs w:val="20"/>
              </w:rPr>
            </w:pPr>
          </w:p>
        </w:tc>
      </w:tr>
      <w:tr w:rsidR="00036B6A" w:rsidRPr="00D87542">
        <w:trPr>
          <w:cantSplit/>
        </w:trPr>
        <w:tc>
          <w:tcPr>
            <w:tcW w:w="2076" w:type="pct"/>
          </w:tcPr>
          <w:p w:rsidR="00036B6A" w:rsidRPr="00D87542" w:rsidRDefault="00036B6A">
            <w:pPr>
              <w:pStyle w:val="data"/>
              <w:rPr>
                <w:sz w:val="20"/>
                <w:szCs w:val="20"/>
              </w:rPr>
            </w:pPr>
          </w:p>
        </w:tc>
        <w:tc>
          <w:tcPr>
            <w:tcW w:w="2924" w:type="pct"/>
            <w:vMerge/>
          </w:tcPr>
          <w:p w:rsidR="00036B6A" w:rsidRPr="00D87542" w:rsidRDefault="00036B6A">
            <w:pPr>
              <w:rPr>
                <w:rFonts w:ascii="DecimaWE Rg" w:hAnsi="DecimaWE Rg"/>
                <w:sz w:val="20"/>
                <w:szCs w:val="20"/>
              </w:rPr>
            </w:pPr>
          </w:p>
        </w:tc>
      </w:tr>
      <w:tr w:rsidR="00036B6A" w:rsidRPr="00D87542">
        <w:trPr>
          <w:cantSplit/>
        </w:trPr>
        <w:tc>
          <w:tcPr>
            <w:tcW w:w="2076" w:type="pct"/>
          </w:tcPr>
          <w:p w:rsidR="00036B6A" w:rsidRPr="00D87542" w:rsidRDefault="00036B6A">
            <w:pPr>
              <w:pStyle w:val="data"/>
              <w:rPr>
                <w:sz w:val="20"/>
                <w:szCs w:val="20"/>
              </w:rPr>
            </w:pPr>
          </w:p>
        </w:tc>
        <w:tc>
          <w:tcPr>
            <w:tcW w:w="2924" w:type="pct"/>
            <w:vMerge/>
          </w:tcPr>
          <w:p w:rsidR="00036B6A" w:rsidRPr="00D87542" w:rsidRDefault="00036B6A">
            <w:pPr>
              <w:rPr>
                <w:rFonts w:ascii="DecimaWE Rg" w:hAnsi="DecimaWE Rg"/>
                <w:sz w:val="20"/>
                <w:szCs w:val="20"/>
              </w:rPr>
            </w:pPr>
          </w:p>
        </w:tc>
      </w:tr>
      <w:tr w:rsidR="00036B6A" w:rsidRPr="00D87542">
        <w:trPr>
          <w:cantSplit/>
        </w:trPr>
        <w:tc>
          <w:tcPr>
            <w:tcW w:w="2076" w:type="pct"/>
          </w:tcPr>
          <w:p w:rsidR="00036B6A" w:rsidRPr="00D87542" w:rsidRDefault="00226A5C" w:rsidP="00226A5C">
            <w:pPr>
              <w:pStyle w:val="data"/>
              <w:rPr>
                <w:sz w:val="20"/>
                <w:szCs w:val="20"/>
              </w:rPr>
            </w:pPr>
            <w:r w:rsidRPr="00D87542">
              <w:rPr>
                <w:sz w:val="20"/>
                <w:szCs w:val="20"/>
              </w:rPr>
              <w:t xml:space="preserve">Trieste, </w:t>
            </w:r>
          </w:p>
          <w:p w:rsidR="00226A5C" w:rsidRPr="00D87542" w:rsidRDefault="00226A5C" w:rsidP="00226A5C">
            <w:pPr>
              <w:pStyle w:val="data"/>
              <w:rPr>
                <w:sz w:val="20"/>
                <w:szCs w:val="20"/>
              </w:rPr>
            </w:pPr>
          </w:p>
        </w:tc>
        <w:tc>
          <w:tcPr>
            <w:tcW w:w="2924" w:type="pct"/>
            <w:vMerge/>
          </w:tcPr>
          <w:p w:rsidR="00036B6A" w:rsidRPr="00D87542" w:rsidRDefault="00036B6A">
            <w:pPr>
              <w:rPr>
                <w:rFonts w:ascii="DecimaWE Rg" w:hAnsi="DecimaWE Rg"/>
                <w:sz w:val="20"/>
                <w:szCs w:val="20"/>
              </w:rPr>
            </w:pPr>
          </w:p>
        </w:tc>
      </w:tr>
    </w:tbl>
    <w:p w:rsidR="00036B6A" w:rsidRPr="00D87542" w:rsidRDefault="00036B6A">
      <w:pPr>
        <w:pStyle w:val="NormaleInterlineato"/>
        <w:rPr>
          <w:sz w:val="20"/>
          <w:szCs w:val="20"/>
        </w:rPr>
      </w:pPr>
    </w:p>
    <w:p w:rsidR="006D50A8" w:rsidRPr="00D87542" w:rsidRDefault="006D50A8">
      <w:pPr>
        <w:pStyle w:val="NormaleInterlineato"/>
        <w:rPr>
          <w:sz w:val="20"/>
          <w:szCs w:val="20"/>
        </w:rPr>
      </w:pPr>
    </w:p>
    <w:p w:rsidR="00036B6A" w:rsidRPr="00D87542" w:rsidRDefault="008C7FD4" w:rsidP="00C172E6">
      <w:pPr>
        <w:pStyle w:val="NormaleInterlineato"/>
        <w:ind w:left="851" w:hanging="851"/>
        <w:rPr>
          <w:b/>
          <w:sz w:val="20"/>
          <w:szCs w:val="20"/>
        </w:rPr>
      </w:pPr>
      <w:r w:rsidRPr="00D87542">
        <w:rPr>
          <w:sz w:val="20"/>
          <w:szCs w:val="20"/>
        </w:rPr>
        <w:t>O</w:t>
      </w:r>
      <w:r w:rsidR="00036B6A" w:rsidRPr="00D87542">
        <w:rPr>
          <w:sz w:val="20"/>
          <w:szCs w:val="20"/>
        </w:rPr>
        <w:t xml:space="preserve">ggetto: </w:t>
      </w:r>
      <w:r w:rsidR="00C172E6" w:rsidRPr="00D87542">
        <w:rPr>
          <w:sz w:val="20"/>
          <w:szCs w:val="20"/>
        </w:rPr>
        <w:t>Invito alla procedura</w:t>
      </w:r>
      <w:r w:rsidR="00F6413A">
        <w:rPr>
          <w:sz w:val="20"/>
          <w:szCs w:val="20"/>
        </w:rPr>
        <w:t xml:space="preserve"> negoziata ai sensi degli artt. 36, comma 2 lettera c) e 63 del D.lgs. 50/2016. </w:t>
      </w:r>
      <w:r w:rsidR="006914EE">
        <w:rPr>
          <w:sz w:val="20"/>
          <w:szCs w:val="20"/>
        </w:rPr>
        <w:t xml:space="preserve">riguardante i lavori di importo superiore a 150.000 euro e inferiore a 1.000.000 di euro </w:t>
      </w:r>
      <w:r w:rsidR="006D50A8" w:rsidRPr="00D87542">
        <w:rPr>
          <w:sz w:val="20"/>
          <w:szCs w:val="20"/>
        </w:rPr>
        <w:br/>
      </w:r>
      <w:r w:rsidR="006D50A8" w:rsidRPr="00D87542">
        <w:rPr>
          <w:b/>
          <w:sz w:val="20"/>
          <w:szCs w:val="20"/>
        </w:rPr>
        <w:t xml:space="preserve">CUP - CIG </w:t>
      </w:r>
    </w:p>
    <w:p w:rsidR="00845CD9" w:rsidRPr="00D87542" w:rsidRDefault="00845CD9" w:rsidP="00845CD9">
      <w:pPr>
        <w:pStyle w:val="Default"/>
        <w:spacing w:line="360" w:lineRule="auto"/>
        <w:jc w:val="both"/>
        <w:rPr>
          <w:rFonts w:ascii="DecimaWE Rg" w:hAnsi="DecimaWE Rg"/>
          <w:bCs/>
          <w:sz w:val="20"/>
          <w:szCs w:val="20"/>
        </w:rPr>
      </w:pPr>
    </w:p>
    <w:p w:rsidR="00845CD9" w:rsidRPr="00D87542" w:rsidRDefault="00845CD9" w:rsidP="00845CD9">
      <w:pPr>
        <w:pStyle w:val="Default"/>
        <w:jc w:val="both"/>
        <w:rPr>
          <w:rFonts w:ascii="DecimaWE Rg" w:hAnsi="DecimaWE Rg"/>
          <w:bCs/>
          <w:sz w:val="20"/>
          <w:szCs w:val="20"/>
        </w:rPr>
      </w:pPr>
      <w:r w:rsidRPr="00D87542">
        <w:rPr>
          <w:rFonts w:ascii="DecimaWE Rg" w:hAnsi="DecimaWE Rg"/>
          <w:bCs/>
          <w:sz w:val="20"/>
          <w:szCs w:val="20"/>
        </w:rPr>
        <w:t xml:space="preserve">Con la presente, Codesta spettabile Impresa è invitata a presentare offerta per l’affidamento dei lavori in oggetto, di seguito meglio specificati. </w:t>
      </w:r>
    </w:p>
    <w:p w:rsidR="00845CD9" w:rsidRPr="00D87542" w:rsidRDefault="00845CD9" w:rsidP="00845CD9">
      <w:pPr>
        <w:pStyle w:val="Default"/>
        <w:jc w:val="both"/>
        <w:rPr>
          <w:rFonts w:ascii="DecimaWE Rg" w:hAnsi="DecimaWE Rg"/>
          <w:b/>
          <w:bCs/>
          <w:sz w:val="20"/>
          <w:szCs w:val="20"/>
        </w:rPr>
      </w:pPr>
    </w:p>
    <w:p w:rsidR="00845CD9" w:rsidRPr="00D87542" w:rsidRDefault="00845CD9" w:rsidP="00845CD9">
      <w:pPr>
        <w:tabs>
          <w:tab w:val="num" w:pos="720"/>
        </w:tabs>
        <w:jc w:val="both"/>
        <w:rPr>
          <w:rFonts w:ascii="DecimaWE Rg" w:hAnsi="DecimaWE Rg"/>
          <w:sz w:val="20"/>
          <w:szCs w:val="20"/>
        </w:rPr>
      </w:pPr>
      <w:r w:rsidRPr="00D87542">
        <w:rPr>
          <w:rFonts w:ascii="DecimaWE Rg" w:hAnsi="DecimaWE Rg"/>
          <w:b/>
          <w:bCs/>
          <w:sz w:val="20"/>
          <w:szCs w:val="20"/>
        </w:rPr>
        <w:t>STAZIONE APPALTANTE</w:t>
      </w:r>
      <w:r w:rsidRPr="00D87542">
        <w:rPr>
          <w:rFonts w:ascii="DecimaWE Rg" w:hAnsi="DecimaWE Rg"/>
          <w:bCs/>
          <w:sz w:val="20"/>
          <w:szCs w:val="20"/>
        </w:rPr>
        <w:t>:</w:t>
      </w:r>
      <w:r w:rsidRPr="00D87542">
        <w:rPr>
          <w:rFonts w:ascii="DecimaWE Rg" w:hAnsi="DecimaWE Rg"/>
          <w:sz w:val="20"/>
          <w:szCs w:val="20"/>
        </w:rPr>
        <w:t xml:space="preserve"> </w:t>
      </w:r>
    </w:p>
    <w:p w:rsidR="00845CD9" w:rsidRPr="00D87542" w:rsidRDefault="00845CD9" w:rsidP="00845CD9">
      <w:pPr>
        <w:tabs>
          <w:tab w:val="num" w:pos="720"/>
        </w:tabs>
        <w:jc w:val="both"/>
        <w:rPr>
          <w:rFonts w:ascii="DecimaWE Rg" w:hAnsi="DecimaWE Rg"/>
          <w:bCs/>
          <w:sz w:val="20"/>
          <w:szCs w:val="20"/>
        </w:rPr>
      </w:pPr>
      <w:r w:rsidRPr="00D87542">
        <w:rPr>
          <w:rFonts w:ascii="DecimaWE Rg" w:hAnsi="DecimaWE Rg"/>
          <w:bCs/>
          <w:sz w:val="20"/>
          <w:szCs w:val="20"/>
          <w:u w:val="single"/>
        </w:rPr>
        <w:t>Denominazione:</w:t>
      </w:r>
      <w:r w:rsidRPr="00D87542">
        <w:rPr>
          <w:rFonts w:ascii="DecimaWE Rg" w:hAnsi="DecimaWE Rg"/>
          <w:bCs/>
          <w:sz w:val="20"/>
          <w:szCs w:val="20"/>
        </w:rPr>
        <w:t xml:space="preserve"> </w:t>
      </w:r>
    </w:p>
    <w:p w:rsidR="00845CD9" w:rsidRPr="00D87542" w:rsidRDefault="00845CD9" w:rsidP="00845CD9">
      <w:pPr>
        <w:tabs>
          <w:tab w:val="num" w:pos="720"/>
        </w:tabs>
        <w:jc w:val="both"/>
        <w:rPr>
          <w:rFonts w:ascii="DecimaWE Rg" w:hAnsi="DecimaWE Rg"/>
          <w:bCs/>
          <w:sz w:val="20"/>
          <w:szCs w:val="20"/>
        </w:rPr>
      </w:pPr>
      <w:r w:rsidRPr="00D87542">
        <w:rPr>
          <w:rFonts w:ascii="DecimaWE Rg" w:hAnsi="DecimaWE Rg"/>
          <w:bCs/>
          <w:sz w:val="20"/>
          <w:szCs w:val="20"/>
          <w:u w:val="single"/>
        </w:rPr>
        <w:t>Indirizzo:</w:t>
      </w:r>
      <w:r w:rsidRPr="00D87542">
        <w:rPr>
          <w:rFonts w:ascii="DecimaWE Rg" w:hAnsi="DecimaWE Rg"/>
          <w:bCs/>
          <w:sz w:val="20"/>
          <w:szCs w:val="20"/>
        </w:rPr>
        <w:t xml:space="preserve"> </w:t>
      </w:r>
    </w:p>
    <w:p w:rsidR="00845CD9" w:rsidRPr="00D87542" w:rsidRDefault="00845CD9" w:rsidP="00B35D7A">
      <w:pPr>
        <w:tabs>
          <w:tab w:val="num" w:pos="720"/>
        </w:tabs>
        <w:jc w:val="both"/>
        <w:rPr>
          <w:rFonts w:ascii="DecimaWE Rg" w:hAnsi="DecimaWE Rg"/>
          <w:bCs/>
          <w:sz w:val="20"/>
          <w:szCs w:val="20"/>
        </w:rPr>
      </w:pPr>
      <w:r w:rsidRPr="00D87542">
        <w:rPr>
          <w:rFonts w:ascii="DecimaWE Rg" w:hAnsi="DecimaWE Rg"/>
          <w:bCs/>
          <w:sz w:val="20"/>
          <w:szCs w:val="20"/>
          <w:u w:val="single"/>
        </w:rPr>
        <w:t>Punti di contatto:</w:t>
      </w:r>
      <w:r w:rsidRPr="00D87542">
        <w:rPr>
          <w:rFonts w:ascii="DecimaWE Rg" w:hAnsi="DecimaWE Rg"/>
          <w:bCs/>
          <w:sz w:val="20"/>
          <w:szCs w:val="20"/>
        </w:rPr>
        <w:t xml:space="preserve"> </w:t>
      </w:r>
      <w:r w:rsidR="00B35D7A" w:rsidRPr="00D87542">
        <w:rPr>
          <w:rFonts w:ascii="DecimaWE Rg" w:hAnsi="DecimaWE Rg"/>
          <w:bCs/>
          <w:sz w:val="20"/>
          <w:szCs w:val="20"/>
        </w:rPr>
        <w:t xml:space="preserve">Responsabile unico del procedimento </w:t>
      </w:r>
      <w:r w:rsidR="005E612B" w:rsidRPr="00D87542">
        <w:rPr>
          <w:rFonts w:ascii="DecimaWE Rg" w:hAnsi="DecimaWE Rg"/>
          <w:bCs/>
          <w:sz w:val="20"/>
          <w:szCs w:val="20"/>
        </w:rPr>
        <w:t xml:space="preserve">- </w:t>
      </w:r>
      <w:r w:rsidR="00B35D7A" w:rsidRPr="00D87542">
        <w:rPr>
          <w:rFonts w:ascii="DecimaWE Rg" w:hAnsi="DecimaWE Rg"/>
          <w:bCs/>
          <w:sz w:val="20"/>
          <w:szCs w:val="20"/>
        </w:rPr>
        <w:t xml:space="preserve">- Responsabile dell’istruttoria: </w:t>
      </w:r>
    </w:p>
    <w:p w:rsidR="00845CD9" w:rsidRPr="00D87542" w:rsidRDefault="00845CD9" w:rsidP="00845CD9">
      <w:pPr>
        <w:pStyle w:val="Nessunaspaziatura"/>
        <w:rPr>
          <w:rFonts w:ascii="DecimaWE Rg" w:hAnsi="DecimaWE Rg"/>
          <w:sz w:val="20"/>
          <w:szCs w:val="20"/>
        </w:rPr>
      </w:pPr>
      <w:r w:rsidRPr="00D87542">
        <w:rPr>
          <w:rFonts w:ascii="DecimaWE Rg" w:hAnsi="DecimaWE Rg"/>
          <w:sz w:val="20"/>
          <w:szCs w:val="20"/>
          <w:u w:val="single"/>
        </w:rPr>
        <w:t>PEC:</w:t>
      </w:r>
      <w:r w:rsidRPr="00D87542">
        <w:rPr>
          <w:rFonts w:ascii="DecimaWE Rg" w:hAnsi="DecimaWE Rg"/>
          <w:sz w:val="20"/>
          <w:szCs w:val="20"/>
        </w:rPr>
        <w:t xml:space="preserve"> </w:t>
      </w:r>
    </w:p>
    <w:p w:rsidR="00845CD9" w:rsidRPr="00D87542" w:rsidRDefault="00845CD9" w:rsidP="00845CD9">
      <w:pPr>
        <w:tabs>
          <w:tab w:val="num" w:pos="720"/>
        </w:tabs>
        <w:jc w:val="both"/>
        <w:rPr>
          <w:rFonts w:ascii="DecimaWE Rg" w:hAnsi="DecimaWE Rg"/>
          <w:bCs/>
          <w:sz w:val="20"/>
          <w:szCs w:val="20"/>
        </w:rPr>
      </w:pPr>
      <w:r w:rsidRPr="00D87542">
        <w:rPr>
          <w:rFonts w:ascii="DecimaWE Rg" w:hAnsi="DecimaWE Rg"/>
          <w:bCs/>
          <w:sz w:val="20"/>
          <w:szCs w:val="20"/>
          <w:u w:val="single"/>
        </w:rPr>
        <w:t>Indirizzo internet amministrazione aggiudicatrice:</w:t>
      </w:r>
      <w:r w:rsidRPr="00D87542">
        <w:rPr>
          <w:rFonts w:ascii="DecimaWE Rg" w:hAnsi="DecimaWE Rg"/>
          <w:bCs/>
          <w:sz w:val="20"/>
          <w:szCs w:val="20"/>
        </w:rPr>
        <w:t xml:space="preserve"> </w:t>
      </w:r>
    </w:p>
    <w:p w:rsidR="00845CD9" w:rsidRDefault="00DD4A98" w:rsidP="00A6040A">
      <w:pPr>
        <w:tabs>
          <w:tab w:val="num" w:pos="720"/>
        </w:tabs>
        <w:rPr>
          <w:rFonts w:ascii="DecimaWE Rg" w:hAnsi="DecimaWE Rg"/>
          <w:bCs/>
          <w:sz w:val="20"/>
          <w:szCs w:val="20"/>
        </w:rPr>
      </w:pPr>
      <w:r w:rsidRPr="00D87542">
        <w:rPr>
          <w:rFonts w:ascii="DecimaWE Rg" w:hAnsi="DecimaWE Rg"/>
          <w:bCs/>
          <w:sz w:val="20"/>
          <w:szCs w:val="20"/>
          <w:u w:val="single"/>
        </w:rPr>
        <w:t>Profilo del C</w:t>
      </w:r>
      <w:r w:rsidR="00845CD9" w:rsidRPr="00D87542">
        <w:rPr>
          <w:rFonts w:ascii="DecimaWE Rg" w:hAnsi="DecimaWE Rg"/>
          <w:bCs/>
          <w:sz w:val="20"/>
          <w:szCs w:val="20"/>
          <w:u w:val="single"/>
        </w:rPr>
        <w:t>ommittente:</w:t>
      </w:r>
      <w:r w:rsidR="00845CD9" w:rsidRPr="00D87542">
        <w:rPr>
          <w:rFonts w:ascii="DecimaWE Rg" w:hAnsi="DecimaWE Rg"/>
          <w:bCs/>
          <w:sz w:val="20"/>
          <w:szCs w:val="20"/>
        </w:rPr>
        <w:t xml:space="preserve"> </w:t>
      </w:r>
    </w:p>
    <w:p w:rsidR="00A6040A" w:rsidRPr="00D87542" w:rsidRDefault="00A6040A" w:rsidP="00A6040A">
      <w:pPr>
        <w:tabs>
          <w:tab w:val="num" w:pos="720"/>
        </w:tabs>
        <w:rPr>
          <w:rFonts w:ascii="DecimaWE Rg" w:hAnsi="DecimaWE Rg"/>
          <w:b/>
          <w:bCs/>
          <w:sz w:val="20"/>
          <w:szCs w:val="20"/>
        </w:rPr>
      </w:pPr>
      <w:bookmarkStart w:id="0" w:name="_GoBack"/>
      <w:bookmarkEnd w:id="0"/>
    </w:p>
    <w:p w:rsidR="00845CD9" w:rsidRPr="00D87542" w:rsidRDefault="00845CD9" w:rsidP="00845CD9">
      <w:pPr>
        <w:tabs>
          <w:tab w:val="num" w:pos="720"/>
        </w:tabs>
        <w:jc w:val="both"/>
        <w:rPr>
          <w:rFonts w:ascii="DecimaWE Rg" w:hAnsi="DecimaWE Rg"/>
          <w:bCs/>
          <w:sz w:val="20"/>
          <w:szCs w:val="20"/>
        </w:rPr>
      </w:pPr>
      <w:r w:rsidRPr="00D87542">
        <w:rPr>
          <w:rFonts w:ascii="DecimaWE Rg" w:hAnsi="DecimaWE Rg"/>
          <w:b/>
          <w:bCs/>
          <w:sz w:val="20"/>
          <w:szCs w:val="20"/>
        </w:rPr>
        <w:t>PROCEDURA DI GARA</w:t>
      </w:r>
      <w:r w:rsidR="00C62FAA" w:rsidRPr="00D87542">
        <w:rPr>
          <w:rFonts w:ascii="DecimaWE Rg" w:hAnsi="DecimaWE Rg"/>
          <w:b/>
          <w:bCs/>
          <w:sz w:val="20"/>
          <w:szCs w:val="20"/>
        </w:rPr>
        <w:t xml:space="preserve"> E CRITERIO DI AGGIUDICAZIONE</w:t>
      </w:r>
      <w:r w:rsidRPr="00D87542">
        <w:rPr>
          <w:rFonts w:ascii="DecimaWE Rg" w:hAnsi="DecimaWE Rg"/>
          <w:bCs/>
          <w:sz w:val="20"/>
          <w:szCs w:val="20"/>
        </w:rPr>
        <w:t>:</w:t>
      </w:r>
    </w:p>
    <w:p w:rsidR="00845CD9" w:rsidRPr="00D87542" w:rsidRDefault="00845CD9" w:rsidP="00845CD9">
      <w:pPr>
        <w:tabs>
          <w:tab w:val="num" w:pos="720"/>
        </w:tabs>
        <w:jc w:val="both"/>
        <w:rPr>
          <w:rFonts w:ascii="DecimaWE Rg" w:hAnsi="DecimaWE Rg"/>
          <w:bCs/>
          <w:sz w:val="20"/>
          <w:szCs w:val="20"/>
        </w:rPr>
      </w:pPr>
      <w:r w:rsidRPr="00D87542">
        <w:rPr>
          <w:rFonts w:ascii="DecimaWE Rg" w:hAnsi="DecimaWE Rg"/>
          <w:bCs/>
          <w:sz w:val="20"/>
          <w:szCs w:val="20"/>
        </w:rPr>
        <w:t>Procedura</w:t>
      </w:r>
      <w:r w:rsidR="00F6413A">
        <w:rPr>
          <w:rFonts w:ascii="DecimaWE Rg" w:hAnsi="DecimaWE Rg"/>
          <w:bCs/>
          <w:sz w:val="20"/>
          <w:szCs w:val="20"/>
        </w:rPr>
        <w:t xml:space="preserve"> negoziata ai sensi dell’art.</w:t>
      </w:r>
      <w:r w:rsidR="00E43536">
        <w:rPr>
          <w:rFonts w:ascii="DecimaWE Rg" w:hAnsi="DecimaWE Rg"/>
          <w:bCs/>
          <w:sz w:val="20"/>
          <w:szCs w:val="20"/>
        </w:rPr>
        <w:t xml:space="preserve"> 36, comma 2 lettera c), e  dell’art.</w:t>
      </w:r>
      <w:r w:rsidR="00F6413A">
        <w:rPr>
          <w:rFonts w:ascii="DecimaWE Rg" w:hAnsi="DecimaWE Rg"/>
          <w:bCs/>
          <w:sz w:val="20"/>
          <w:szCs w:val="20"/>
        </w:rPr>
        <w:t xml:space="preserve"> 63 del </w:t>
      </w:r>
      <w:proofErr w:type="spellStart"/>
      <w:r w:rsidR="00F6413A">
        <w:rPr>
          <w:rFonts w:ascii="DecimaWE Rg" w:hAnsi="DecimaWE Rg"/>
          <w:bCs/>
          <w:sz w:val="20"/>
          <w:szCs w:val="20"/>
        </w:rPr>
        <w:t>D.Lgs.</w:t>
      </w:r>
      <w:proofErr w:type="spellEnd"/>
      <w:r w:rsidR="00F6413A">
        <w:rPr>
          <w:rFonts w:ascii="DecimaWE Rg" w:hAnsi="DecimaWE Rg"/>
          <w:bCs/>
          <w:sz w:val="20"/>
          <w:szCs w:val="20"/>
        </w:rPr>
        <w:t xml:space="preserve"> 18.04.201</w:t>
      </w:r>
      <w:r w:rsidRPr="00D87542">
        <w:rPr>
          <w:rFonts w:ascii="DecimaWE Rg" w:hAnsi="DecimaWE Rg"/>
          <w:bCs/>
          <w:sz w:val="20"/>
          <w:szCs w:val="20"/>
        </w:rPr>
        <w:t>6 n.</w:t>
      </w:r>
      <w:r w:rsidR="00F6413A">
        <w:rPr>
          <w:rFonts w:ascii="DecimaWE Rg" w:hAnsi="DecimaWE Rg"/>
          <w:bCs/>
          <w:sz w:val="20"/>
          <w:szCs w:val="20"/>
        </w:rPr>
        <w:t>50</w:t>
      </w:r>
      <w:r w:rsidR="006914EE">
        <w:rPr>
          <w:rFonts w:ascii="DecimaWE Rg" w:hAnsi="DecimaWE Rg"/>
          <w:bCs/>
          <w:sz w:val="20"/>
          <w:szCs w:val="20"/>
        </w:rPr>
        <w:t xml:space="preserve"> .</w:t>
      </w:r>
    </w:p>
    <w:p w:rsidR="00845CD9" w:rsidRPr="00D87542" w:rsidRDefault="00845CD9" w:rsidP="00C62FAA">
      <w:pPr>
        <w:tabs>
          <w:tab w:val="num" w:pos="720"/>
        </w:tabs>
        <w:jc w:val="both"/>
        <w:rPr>
          <w:rFonts w:ascii="DecimaWE Rg" w:hAnsi="DecimaWE Rg"/>
          <w:bCs/>
          <w:sz w:val="20"/>
          <w:szCs w:val="20"/>
        </w:rPr>
      </w:pPr>
      <w:r w:rsidRPr="00D87542">
        <w:rPr>
          <w:rFonts w:ascii="DecimaWE Rg" w:hAnsi="DecimaWE Rg"/>
          <w:bCs/>
          <w:sz w:val="20"/>
          <w:szCs w:val="20"/>
        </w:rPr>
        <w:t xml:space="preserve">Criterio di aggiudicazione: </w:t>
      </w:r>
      <w:r w:rsidRPr="00D87542">
        <w:rPr>
          <w:rFonts w:ascii="DecimaWE Rg" w:hAnsi="DecimaWE Rg"/>
          <w:b/>
          <w:bCs/>
          <w:sz w:val="20"/>
          <w:szCs w:val="20"/>
        </w:rPr>
        <w:t>offerta economicamente più vantaggiosa</w:t>
      </w:r>
      <w:r w:rsidRPr="00D87542">
        <w:rPr>
          <w:rFonts w:ascii="DecimaWE Rg" w:hAnsi="DecimaWE Rg"/>
          <w:bCs/>
          <w:sz w:val="20"/>
          <w:szCs w:val="20"/>
        </w:rPr>
        <w:t xml:space="preserve">, ai sensi </w:t>
      </w:r>
      <w:r w:rsidR="008026B8">
        <w:rPr>
          <w:rFonts w:ascii="DecimaWE Rg" w:hAnsi="DecimaWE Rg"/>
          <w:bCs/>
          <w:sz w:val="20"/>
          <w:szCs w:val="20"/>
        </w:rPr>
        <w:t xml:space="preserve">dell’art. 95 comma 2 </w:t>
      </w:r>
      <w:r w:rsidR="00C62FAA" w:rsidRPr="00D87542">
        <w:rPr>
          <w:rFonts w:ascii="DecimaWE Rg" w:hAnsi="DecimaWE Rg"/>
          <w:bCs/>
          <w:sz w:val="20"/>
          <w:szCs w:val="20"/>
        </w:rPr>
        <w:t xml:space="preserve">del </w:t>
      </w:r>
      <w:proofErr w:type="spellStart"/>
      <w:r w:rsidR="00C62FAA" w:rsidRPr="00D87542">
        <w:rPr>
          <w:rFonts w:ascii="DecimaWE Rg" w:hAnsi="DecimaWE Rg"/>
          <w:bCs/>
          <w:sz w:val="20"/>
          <w:szCs w:val="20"/>
        </w:rPr>
        <w:t>D.Lgs.</w:t>
      </w:r>
      <w:proofErr w:type="spellEnd"/>
      <w:r w:rsidR="008026B8">
        <w:rPr>
          <w:rFonts w:ascii="DecimaWE Rg" w:hAnsi="DecimaWE Rg"/>
          <w:bCs/>
          <w:sz w:val="20"/>
          <w:szCs w:val="20"/>
        </w:rPr>
        <w:t xml:space="preserve"> 50/201</w:t>
      </w:r>
      <w:r w:rsidRPr="00D87542">
        <w:rPr>
          <w:rFonts w:ascii="DecimaWE Rg" w:hAnsi="DecimaWE Rg"/>
          <w:bCs/>
          <w:sz w:val="20"/>
          <w:szCs w:val="20"/>
        </w:rPr>
        <w:t>6.</w:t>
      </w:r>
      <w:r w:rsidR="00C62FAA" w:rsidRPr="00D87542">
        <w:rPr>
          <w:rFonts w:ascii="DecimaWE Rg" w:hAnsi="DecimaWE Rg"/>
          <w:sz w:val="20"/>
          <w:szCs w:val="20"/>
        </w:rPr>
        <w:t xml:space="preserve"> </w:t>
      </w:r>
      <w:r w:rsidR="00C62FAA" w:rsidRPr="00D87542">
        <w:rPr>
          <w:rFonts w:ascii="DecimaWE Rg" w:hAnsi="DecimaWE Rg"/>
          <w:bCs/>
          <w:sz w:val="20"/>
          <w:szCs w:val="20"/>
        </w:rPr>
        <w:t xml:space="preserve">L’offerta dovrà essere articolata in un’Offerta Tecnica e in un’Offerta Economica e temporale. Ai fini dell’attribuzione del punteggio per un massimo di </w:t>
      </w:r>
      <w:r w:rsidR="00C62FAA" w:rsidRPr="00D87542">
        <w:rPr>
          <w:rFonts w:ascii="DecimaWE Rg" w:hAnsi="DecimaWE Rg"/>
          <w:b/>
          <w:bCs/>
          <w:sz w:val="20"/>
          <w:szCs w:val="20"/>
        </w:rPr>
        <w:t>100</w:t>
      </w:r>
      <w:r w:rsidR="00C62FAA" w:rsidRPr="00D87542">
        <w:rPr>
          <w:rFonts w:ascii="DecimaWE Rg" w:hAnsi="DecimaWE Rg"/>
          <w:bCs/>
          <w:sz w:val="20"/>
          <w:szCs w:val="20"/>
        </w:rPr>
        <w:t xml:space="preserve"> punti, la Commissione giudicatrice</w:t>
      </w:r>
      <w:r w:rsidR="008026B8">
        <w:rPr>
          <w:rFonts w:ascii="DecimaWE Rg" w:hAnsi="DecimaWE Rg"/>
          <w:bCs/>
          <w:sz w:val="20"/>
          <w:szCs w:val="20"/>
        </w:rPr>
        <w:t>, nominata ai sensi d</w:t>
      </w:r>
      <w:r w:rsidR="00205389">
        <w:rPr>
          <w:rFonts w:ascii="DecimaWE Rg" w:hAnsi="DecimaWE Rg"/>
          <w:bCs/>
          <w:sz w:val="20"/>
          <w:szCs w:val="20"/>
        </w:rPr>
        <w:t xml:space="preserve">ell’art. 77 e 216 comma 12 del </w:t>
      </w:r>
      <w:proofErr w:type="spellStart"/>
      <w:r w:rsidR="008026B8">
        <w:rPr>
          <w:rFonts w:ascii="DecimaWE Rg" w:hAnsi="DecimaWE Rg"/>
          <w:bCs/>
          <w:sz w:val="20"/>
          <w:szCs w:val="20"/>
        </w:rPr>
        <w:t>D.Lgs.</w:t>
      </w:r>
      <w:proofErr w:type="spellEnd"/>
      <w:r w:rsidR="008026B8">
        <w:rPr>
          <w:rFonts w:ascii="DecimaWE Rg" w:hAnsi="DecimaWE Rg"/>
          <w:bCs/>
          <w:sz w:val="20"/>
          <w:szCs w:val="20"/>
        </w:rPr>
        <w:t xml:space="preserve"> 50/201</w:t>
      </w:r>
      <w:r w:rsidR="00C62FAA" w:rsidRPr="00D87542">
        <w:rPr>
          <w:rFonts w:ascii="DecimaWE Rg" w:hAnsi="DecimaWE Rg"/>
          <w:bCs/>
          <w:sz w:val="20"/>
          <w:szCs w:val="20"/>
        </w:rPr>
        <w:t xml:space="preserve">6, attribuirà un massimo </w:t>
      </w:r>
      <w:r w:rsidR="00323C4E" w:rsidRPr="008026B8">
        <w:rPr>
          <w:rFonts w:ascii="DecimaWE Rg" w:hAnsi="DecimaWE Rg"/>
          <w:sz w:val="20"/>
          <w:szCs w:val="20"/>
          <w:highlight w:val="yellow"/>
        </w:rPr>
        <w:t xml:space="preserve">di  </w:t>
      </w:r>
      <w:r w:rsidR="00323C4E" w:rsidRPr="008026B8">
        <w:rPr>
          <w:rFonts w:ascii="DecimaWE Rg" w:hAnsi="DecimaWE Rg"/>
          <w:color w:val="C00000"/>
          <w:sz w:val="20"/>
          <w:szCs w:val="20"/>
          <w:highlight w:val="yellow"/>
        </w:rPr>
        <w:t xml:space="preserve">          </w:t>
      </w:r>
      <w:r w:rsidR="00323C4E" w:rsidRPr="008026B8">
        <w:rPr>
          <w:rFonts w:ascii="DecimaWE Rg" w:hAnsi="DecimaWE Rg"/>
          <w:sz w:val="20"/>
          <w:szCs w:val="20"/>
          <w:highlight w:val="yellow"/>
        </w:rPr>
        <w:t xml:space="preserve"> </w:t>
      </w:r>
      <w:r w:rsidR="00323C4E">
        <w:rPr>
          <w:rFonts w:ascii="DecimaWE Rg" w:hAnsi="DecimaWE Rg"/>
          <w:sz w:val="20"/>
          <w:szCs w:val="20"/>
        </w:rPr>
        <w:t xml:space="preserve"> </w:t>
      </w:r>
      <w:r w:rsidR="00C62FAA" w:rsidRPr="00D87542">
        <w:rPr>
          <w:rFonts w:ascii="DecimaWE Rg" w:hAnsi="DecimaWE Rg"/>
          <w:bCs/>
          <w:sz w:val="20"/>
          <w:szCs w:val="20"/>
        </w:rPr>
        <w:t xml:space="preserve">punti all’Offerta Tecnica e di </w:t>
      </w:r>
      <w:r w:rsidR="00323C4E" w:rsidRPr="008026B8">
        <w:rPr>
          <w:rFonts w:ascii="DecimaWE Rg" w:hAnsi="DecimaWE Rg"/>
          <w:sz w:val="20"/>
          <w:szCs w:val="20"/>
          <w:highlight w:val="yellow"/>
        </w:rPr>
        <w:t xml:space="preserve">  </w:t>
      </w:r>
      <w:r w:rsidR="00323C4E" w:rsidRPr="008026B8">
        <w:rPr>
          <w:rFonts w:ascii="DecimaWE Rg" w:hAnsi="DecimaWE Rg"/>
          <w:color w:val="C00000"/>
          <w:sz w:val="20"/>
          <w:szCs w:val="20"/>
          <w:highlight w:val="yellow"/>
        </w:rPr>
        <w:t xml:space="preserve">          </w:t>
      </w:r>
      <w:r w:rsidR="00323C4E">
        <w:rPr>
          <w:rFonts w:ascii="DecimaWE Rg" w:hAnsi="DecimaWE Rg"/>
          <w:bCs/>
          <w:sz w:val="20"/>
          <w:szCs w:val="20"/>
        </w:rPr>
        <w:t xml:space="preserve">  </w:t>
      </w:r>
      <w:r w:rsidR="00C62FAA" w:rsidRPr="00D87542">
        <w:rPr>
          <w:rFonts w:ascii="DecimaWE Rg" w:hAnsi="DecimaWE Rg"/>
          <w:bCs/>
          <w:sz w:val="20"/>
          <w:szCs w:val="20"/>
        </w:rPr>
        <w:t xml:space="preserve"> </w:t>
      </w:r>
      <w:r w:rsidR="00323C4E">
        <w:rPr>
          <w:rFonts w:ascii="DecimaWE Rg" w:hAnsi="DecimaWE Rg"/>
          <w:bCs/>
          <w:sz w:val="20"/>
          <w:szCs w:val="20"/>
        </w:rPr>
        <w:t xml:space="preserve">  </w:t>
      </w:r>
      <w:r w:rsidR="00C62FAA" w:rsidRPr="00D87542">
        <w:rPr>
          <w:rFonts w:ascii="DecimaWE Rg" w:hAnsi="DecimaWE Rg"/>
          <w:bCs/>
          <w:sz w:val="20"/>
          <w:szCs w:val="20"/>
        </w:rPr>
        <w:t>punti all’Offerta Economica e temporale, suddivisi nei criteri e sotto-criteri di valutazione come descritto nei successivi articoli.</w:t>
      </w:r>
    </w:p>
    <w:p w:rsidR="005E612B" w:rsidRPr="00D87542" w:rsidRDefault="005E612B" w:rsidP="00845CD9">
      <w:pPr>
        <w:tabs>
          <w:tab w:val="num" w:pos="720"/>
        </w:tabs>
        <w:jc w:val="both"/>
        <w:rPr>
          <w:rFonts w:ascii="DecimaWE Rg" w:hAnsi="DecimaWE Rg"/>
          <w:bCs/>
          <w:sz w:val="20"/>
          <w:szCs w:val="20"/>
        </w:rPr>
      </w:pPr>
      <w:r w:rsidRPr="00D87542">
        <w:rPr>
          <w:rFonts w:ascii="DecimaWE Rg" w:hAnsi="DecimaWE Rg"/>
          <w:bCs/>
          <w:sz w:val="20"/>
          <w:szCs w:val="20"/>
        </w:rPr>
        <w:t>Validazione del RUP del</w:t>
      </w:r>
      <w:r w:rsidR="008026B8">
        <w:rPr>
          <w:rFonts w:ascii="DecimaWE Rg" w:hAnsi="DecimaWE Rg"/>
          <w:bCs/>
          <w:sz w:val="20"/>
          <w:szCs w:val="20"/>
        </w:rPr>
        <w:t xml:space="preserve">   </w:t>
      </w:r>
      <w:r w:rsidRPr="00D87542">
        <w:rPr>
          <w:rFonts w:ascii="DecimaWE Rg" w:hAnsi="DecimaWE Rg"/>
          <w:bCs/>
          <w:sz w:val="20"/>
          <w:szCs w:val="20"/>
        </w:rPr>
        <w:t>.</w:t>
      </w:r>
    </w:p>
    <w:p w:rsidR="00845CD9" w:rsidRPr="00461AE9" w:rsidRDefault="00845CD9" w:rsidP="00845CD9">
      <w:pPr>
        <w:tabs>
          <w:tab w:val="num" w:pos="720"/>
        </w:tabs>
        <w:jc w:val="both"/>
        <w:rPr>
          <w:rFonts w:ascii="DecimaWE Rg" w:hAnsi="DecimaWE Rg"/>
          <w:bCs/>
          <w:sz w:val="20"/>
          <w:szCs w:val="20"/>
        </w:rPr>
      </w:pPr>
      <w:r w:rsidRPr="00461AE9">
        <w:rPr>
          <w:rFonts w:ascii="DecimaWE Rg" w:hAnsi="DecimaWE Rg"/>
          <w:bCs/>
          <w:sz w:val="20"/>
          <w:szCs w:val="20"/>
        </w:rPr>
        <w:t xml:space="preserve">Decreto a contrarre n. </w:t>
      </w:r>
      <w:r w:rsidR="008026B8">
        <w:rPr>
          <w:rFonts w:ascii="DecimaWE Rg" w:hAnsi="DecimaWE Rg"/>
          <w:bCs/>
          <w:sz w:val="20"/>
          <w:szCs w:val="20"/>
        </w:rPr>
        <w:t xml:space="preserve"> </w:t>
      </w:r>
    </w:p>
    <w:p w:rsidR="00845CD9" w:rsidRPr="00D87542" w:rsidRDefault="00845CD9" w:rsidP="00845CD9">
      <w:pPr>
        <w:pStyle w:val="Didascalia"/>
        <w:jc w:val="both"/>
        <w:rPr>
          <w:rFonts w:ascii="DecimaWE Rg" w:hAnsi="DecimaWE Rg"/>
          <w:sz w:val="20"/>
          <w:szCs w:val="20"/>
        </w:rPr>
      </w:pPr>
    </w:p>
    <w:p w:rsidR="00845CD9" w:rsidRPr="00D87542" w:rsidRDefault="00845CD9" w:rsidP="00845CD9">
      <w:pPr>
        <w:pStyle w:val="Didascalia"/>
        <w:jc w:val="both"/>
        <w:rPr>
          <w:rFonts w:ascii="DecimaWE Rg" w:hAnsi="DecimaWE Rg"/>
          <w:b w:val="0"/>
          <w:sz w:val="20"/>
          <w:szCs w:val="20"/>
        </w:rPr>
      </w:pPr>
      <w:r w:rsidRPr="00D87542">
        <w:rPr>
          <w:rFonts w:ascii="DecimaWE Rg" w:hAnsi="DecimaWE Rg"/>
          <w:sz w:val="20"/>
          <w:szCs w:val="20"/>
        </w:rPr>
        <w:t>OGGETTO DEL LAVORO</w:t>
      </w:r>
      <w:r w:rsidRPr="00D87542">
        <w:rPr>
          <w:rFonts w:ascii="DecimaWE Rg" w:hAnsi="DecimaWE Rg"/>
          <w:b w:val="0"/>
          <w:sz w:val="20"/>
          <w:szCs w:val="20"/>
        </w:rPr>
        <w:t xml:space="preserve">: </w:t>
      </w:r>
    </w:p>
    <w:p w:rsidR="00845CD9" w:rsidRPr="00D87542" w:rsidRDefault="00845CD9" w:rsidP="00845CD9">
      <w:pPr>
        <w:pStyle w:val="Didascalia"/>
        <w:jc w:val="both"/>
        <w:rPr>
          <w:rFonts w:ascii="DecimaWE Rg" w:hAnsi="DecimaWE Rg"/>
          <w:b w:val="0"/>
          <w:sz w:val="20"/>
          <w:szCs w:val="20"/>
        </w:rPr>
      </w:pPr>
      <w:r w:rsidRPr="00D87542">
        <w:rPr>
          <w:rFonts w:ascii="DecimaWE Rg" w:hAnsi="DecimaWE Rg"/>
          <w:b w:val="0"/>
          <w:sz w:val="20"/>
          <w:szCs w:val="20"/>
        </w:rPr>
        <w:t>Lavori</w:t>
      </w:r>
      <w:r w:rsidR="008026B8">
        <w:rPr>
          <w:rFonts w:ascii="DecimaWE Rg" w:hAnsi="DecimaWE Rg"/>
          <w:b w:val="0"/>
          <w:sz w:val="20"/>
          <w:szCs w:val="20"/>
        </w:rPr>
        <w:t xml:space="preserve"> </w:t>
      </w:r>
      <w:r w:rsidR="008026B8" w:rsidRPr="008026B8">
        <w:rPr>
          <w:rFonts w:ascii="DecimaWE Rg" w:hAnsi="DecimaWE Rg"/>
          <w:b w:val="0"/>
          <w:sz w:val="20"/>
          <w:szCs w:val="20"/>
          <w:highlight w:val="yellow"/>
        </w:rPr>
        <w:t xml:space="preserve">di </w:t>
      </w:r>
      <w:r w:rsidRPr="008026B8">
        <w:rPr>
          <w:rFonts w:ascii="DecimaWE Rg" w:hAnsi="DecimaWE Rg"/>
          <w:b w:val="0"/>
          <w:sz w:val="20"/>
          <w:szCs w:val="20"/>
          <w:highlight w:val="yellow"/>
        </w:rPr>
        <w:t xml:space="preserve"> </w:t>
      </w:r>
      <w:r w:rsidR="008026B8" w:rsidRPr="008026B8">
        <w:rPr>
          <w:rFonts w:ascii="DecimaWE Rg" w:hAnsi="DecimaWE Rg"/>
          <w:b w:val="0"/>
          <w:color w:val="C00000"/>
          <w:sz w:val="20"/>
          <w:szCs w:val="20"/>
          <w:highlight w:val="yellow"/>
        </w:rPr>
        <w:t xml:space="preserve">          </w:t>
      </w:r>
      <w:r w:rsidR="008026B8" w:rsidRPr="008026B8">
        <w:rPr>
          <w:rFonts w:ascii="DecimaWE Rg" w:hAnsi="DecimaWE Rg"/>
          <w:b w:val="0"/>
          <w:sz w:val="20"/>
          <w:szCs w:val="20"/>
          <w:highlight w:val="yellow"/>
        </w:rPr>
        <w:t xml:space="preserve"> </w:t>
      </w:r>
      <w:r w:rsidRPr="008026B8">
        <w:rPr>
          <w:rFonts w:ascii="DecimaWE Rg" w:hAnsi="DecimaWE Rg"/>
          <w:b w:val="0"/>
          <w:sz w:val="20"/>
          <w:szCs w:val="20"/>
          <w:highlight w:val="yellow"/>
        </w:rPr>
        <w:t>i</w:t>
      </w:r>
      <w:r w:rsidRPr="00D87542">
        <w:rPr>
          <w:rFonts w:ascii="DecimaWE Rg" w:hAnsi="DecimaWE Rg"/>
          <w:b w:val="0"/>
          <w:sz w:val="20"/>
          <w:szCs w:val="20"/>
        </w:rPr>
        <w:t xml:space="preserve">n base al progetto esecutivo redatto </w:t>
      </w:r>
      <w:r w:rsidRPr="008026B8">
        <w:rPr>
          <w:rFonts w:ascii="DecimaWE Rg" w:hAnsi="DecimaWE Rg"/>
          <w:b w:val="0"/>
          <w:sz w:val="20"/>
          <w:szCs w:val="20"/>
          <w:highlight w:val="yellow"/>
        </w:rPr>
        <w:t>dal</w:t>
      </w:r>
      <w:r w:rsidR="008026B8" w:rsidRPr="008026B8">
        <w:rPr>
          <w:rFonts w:ascii="DecimaWE Rg" w:hAnsi="DecimaWE Rg"/>
          <w:b w:val="0"/>
          <w:sz w:val="20"/>
          <w:szCs w:val="20"/>
          <w:highlight w:val="yellow"/>
        </w:rPr>
        <w:t xml:space="preserve">        </w:t>
      </w:r>
      <w:r w:rsidRPr="008026B8">
        <w:rPr>
          <w:rFonts w:ascii="DecimaWE Rg" w:hAnsi="DecimaWE Rg"/>
          <w:b w:val="0"/>
          <w:sz w:val="20"/>
          <w:szCs w:val="20"/>
          <w:highlight w:val="yellow"/>
        </w:rPr>
        <w:t>,</w:t>
      </w:r>
      <w:r w:rsidRPr="00D87542">
        <w:rPr>
          <w:rFonts w:ascii="DecimaWE Rg" w:hAnsi="DecimaWE Rg"/>
          <w:b w:val="0"/>
          <w:sz w:val="20"/>
          <w:szCs w:val="20"/>
        </w:rPr>
        <w:t xml:space="preserve"> approvato con decreto </w:t>
      </w:r>
      <w:r w:rsidRPr="008026B8">
        <w:rPr>
          <w:rFonts w:ascii="DecimaWE Rg" w:hAnsi="DecimaWE Rg"/>
          <w:b w:val="0"/>
          <w:sz w:val="20"/>
          <w:szCs w:val="20"/>
          <w:highlight w:val="yellow"/>
        </w:rPr>
        <w:t xml:space="preserve">del </w:t>
      </w:r>
      <w:r w:rsidR="008026B8" w:rsidRPr="008026B8">
        <w:rPr>
          <w:rFonts w:ascii="DecimaWE Rg" w:hAnsi="DecimaWE Rg"/>
          <w:b w:val="0"/>
          <w:sz w:val="20"/>
          <w:szCs w:val="20"/>
          <w:highlight w:val="yellow"/>
        </w:rPr>
        <w:t xml:space="preserve">     </w:t>
      </w:r>
      <w:r w:rsidRPr="008026B8">
        <w:rPr>
          <w:rFonts w:ascii="DecimaWE Rg" w:hAnsi="DecimaWE Rg"/>
          <w:b w:val="0"/>
          <w:sz w:val="20"/>
          <w:szCs w:val="20"/>
          <w:highlight w:val="yellow"/>
        </w:rPr>
        <w:t xml:space="preserve">n. </w:t>
      </w:r>
      <w:r w:rsidR="008026B8" w:rsidRPr="008026B8">
        <w:rPr>
          <w:rFonts w:ascii="DecimaWE Rg" w:hAnsi="DecimaWE Rg"/>
          <w:b w:val="0"/>
          <w:sz w:val="20"/>
          <w:szCs w:val="20"/>
          <w:highlight w:val="yellow"/>
        </w:rPr>
        <w:t xml:space="preserve">  </w:t>
      </w:r>
      <w:r w:rsidR="00601594" w:rsidRPr="008026B8">
        <w:rPr>
          <w:rFonts w:ascii="DecimaWE Rg" w:hAnsi="DecimaWE Rg"/>
          <w:b w:val="0"/>
          <w:sz w:val="20"/>
          <w:szCs w:val="20"/>
          <w:highlight w:val="yellow"/>
        </w:rPr>
        <w:t>del</w:t>
      </w:r>
      <w:r w:rsidR="008026B8">
        <w:rPr>
          <w:rFonts w:ascii="DecimaWE Rg" w:hAnsi="DecimaWE Rg"/>
          <w:b w:val="0"/>
          <w:sz w:val="20"/>
          <w:szCs w:val="20"/>
        </w:rPr>
        <w:t xml:space="preserve">        </w:t>
      </w:r>
      <w:r w:rsidRPr="00D87542">
        <w:rPr>
          <w:rFonts w:ascii="DecimaWE Rg" w:hAnsi="DecimaWE Rg"/>
          <w:b w:val="0"/>
          <w:sz w:val="20"/>
          <w:szCs w:val="20"/>
        </w:rPr>
        <w:t>.</w:t>
      </w:r>
    </w:p>
    <w:p w:rsidR="00845CD9" w:rsidRPr="00D87542" w:rsidRDefault="00845CD9" w:rsidP="00845CD9">
      <w:pPr>
        <w:tabs>
          <w:tab w:val="num" w:pos="720"/>
        </w:tabs>
        <w:jc w:val="both"/>
        <w:rPr>
          <w:rFonts w:ascii="DecimaWE Rg" w:hAnsi="DecimaWE Rg"/>
          <w:b/>
          <w:bCs/>
          <w:sz w:val="20"/>
          <w:szCs w:val="20"/>
        </w:rPr>
      </w:pPr>
    </w:p>
    <w:p w:rsidR="00845CD9" w:rsidRPr="00D87542" w:rsidRDefault="00845CD9" w:rsidP="00845CD9">
      <w:pPr>
        <w:tabs>
          <w:tab w:val="num" w:pos="720"/>
        </w:tabs>
        <w:jc w:val="both"/>
        <w:rPr>
          <w:rFonts w:ascii="DecimaWE Rg" w:hAnsi="DecimaWE Rg"/>
          <w:bCs/>
          <w:sz w:val="20"/>
          <w:szCs w:val="20"/>
        </w:rPr>
      </w:pPr>
      <w:r w:rsidRPr="00D87542">
        <w:rPr>
          <w:rFonts w:ascii="DecimaWE Rg" w:hAnsi="DecimaWE Rg"/>
          <w:b/>
          <w:bCs/>
          <w:sz w:val="20"/>
          <w:szCs w:val="20"/>
        </w:rPr>
        <w:t xml:space="preserve">LUOGO DI ESECUZIONE: </w:t>
      </w:r>
    </w:p>
    <w:p w:rsidR="00845CD9" w:rsidRPr="00D87542" w:rsidRDefault="00845CD9" w:rsidP="00845CD9">
      <w:pPr>
        <w:tabs>
          <w:tab w:val="num" w:pos="720"/>
        </w:tabs>
        <w:jc w:val="both"/>
        <w:rPr>
          <w:rFonts w:ascii="DecimaWE Rg" w:hAnsi="DecimaWE Rg"/>
          <w:bCs/>
          <w:sz w:val="20"/>
          <w:szCs w:val="20"/>
        </w:rPr>
      </w:pPr>
      <w:r w:rsidRPr="00D87542">
        <w:rPr>
          <w:rFonts w:ascii="DecimaWE Rg" w:hAnsi="DecimaWE Rg"/>
          <w:b/>
          <w:bCs/>
          <w:sz w:val="20"/>
          <w:szCs w:val="20"/>
        </w:rPr>
        <w:t xml:space="preserve">C.I.G. </w:t>
      </w:r>
    </w:p>
    <w:p w:rsidR="00845CD9" w:rsidRPr="00D87542" w:rsidRDefault="00845CD9" w:rsidP="00845CD9">
      <w:pPr>
        <w:tabs>
          <w:tab w:val="num" w:pos="720"/>
        </w:tabs>
        <w:jc w:val="both"/>
        <w:rPr>
          <w:rFonts w:ascii="DecimaWE Rg" w:hAnsi="DecimaWE Rg"/>
          <w:bCs/>
          <w:sz w:val="20"/>
          <w:szCs w:val="20"/>
        </w:rPr>
      </w:pPr>
      <w:r w:rsidRPr="00D87542">
        <w:rPr>
          <w:rFonts w:ascii="DecimaWE Rg" w:hAnsi="DecimaWE Rg"/>
          <w:b/>
          <w:bCs/>
          <w:sz w:val="20"/>
          <w:szCs w:val="20"/>
        </w:rPr>
        <w:t xml:space="preserve">C.U.P. </w:t>
      </w:r>
    </w:p>
    <w:p w:rsidR="00845CD9" w:rsidRPr="00D87542" w:rsidRDefault="00845CD9" w:rsidP="00845CD9">
      <w:pPr>
        <w:tabs>
          <w:tab w:val="num" w:pos="720"/>
        </w:tabs>
        <w:jc w:val="both"/>
        <w:rPr>
          <w:rFonts w:ascii="DecimaWE Rg" w:hAnsi="DecimaWE Rg"/>
          <w:bCs/>
          <w:sz w:val="20"/>
          <w:szCs w:val="20"/>
        </w:rPr>
      </w:pPr>
      <w:r w:rsidRPr="00D87542">
        <w:rPr>
          <w:rFonts w:ascii="DecimaWE Rg" w:hAnsi="DecimaWE Rg"/>
          <w:b/>
          <w:bCs/>
          <w:sz w:val="20"/>
          <w:szCs w:val="20"/>
        </w:rPr>
        <w:t>IMPORTO</w:t>
      </w:r>
      <w:r w:rsidRPr="00D87542">
        <w:rPr>
          <w:rFonts w:ascii="DecimaWE Rg" w:hAnsi="DecimaWE Rg"/>
          <w:bCs/>
          <w:sz w:val="20"/>
          <w:szCs w:val="20"/>
        </w:rPr>
        <w:t xml:space="preserve">: l’importo dei lavori a base d’appalto (al netto  della sicurezza) è pari a  </w:t>
      </w:r>
      <w:r w:rsidR="008026B8">
        <w:rPr>
          <w:rFonts w:ascii="DecimaWE Rg" w:hAnsi="DecimaWE Rg"/>
          <w:b/>
          <w:bCs/>
          <w:sz w:val="20"/>
          <w:szCs w:val="20"/>
        </w:rPr>
        <w:t xml:space="preserve">€  </w:t>
      </w:r>
      <w:r w:rsidRPr="00D87542">
        <w:rPr>
          <w:rFonts w:ascii="DecimaWE Rg" w:hAnsi="DecimaWE Rg"/>
          <w:b/>
          <w:bCs/>
          <w:sz w:val="20"/>
          <w:szCs w:val="20"/>
        </w:rPr>
        <w:t xml:space="preserve"> </w:t>
      </w:r>
      <w:r w:rsidRPr="00D87542">
        <w:rPr>
          <w:rFonts w:ascii="DecimaWE Rg" w:hAnsi="DecimaWE Rg"/>
          <w:bCs/>
          <w:sz w:val="20"/>
          <w:szCs w:val="20"/>
        </w:rPr>
        <w:t>(Iva esclusa) di cui: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1"/>
        <w:gridCol w:w="2372"/>
      </w:tblGrid>
      <w:tr w:rsidR="00845CD9" w:rsidRPr="00D87542" w:rsidTr="005E612B">
        <w:tc>
          <w:tcPr>
            <w:tcW w:w="6771" w:type="dxa"/>
          </w:tcPr>
          <w:p w:rsidR="00845CD9" w:rsidRPr="00D87542" w:rsidRDefault="00845CD9" w:rsidP="00845CD9">
            <w:pPr>
              <w:tabs>
                <w:tab w:val="num" w:pos="720"/>
              </w:tabs>
              <w:rPr>
                <w:rFonts w:ascii="DecimaWE Rg" w:hAnsi="DecimaWE Rg"/>
                <w:bCs/>
                <w:sz w:val="20"/>
                <w:szCs w:val="20"/>
              </w:rPr>
            </w:pPr>
            <w:r w:rsidRPr="00D87542">
              <w:rPr>
                <w:rFonts w:ascii="DecimaWE Rg" w:hAnsi="DecimaWE Rg"/>
                <w:bCs/>
                <w:sz w:val="20"/>
                <w:szCs w:val="20"/>
              </w:rPr>
              <w:t>Importo dei lavori</w:t>
            </w:r>
          </w:p>
        </w:tc>
        <w:tc>
          <w:tcPr>
            <w:tcW w:w="2835" w:type="dxa"/>
          </w:tcPr>
          <w:p w:rsidR="00845CD9" w:rsidRPr="00D87542" w:rsidRDefault="00845CD9" w:rsidP="00845CD9">
            <w:pPr>
              <w:tabs>
                <w:tab w:val="num" w:pos="720"/>
              </w:tabs>
              <w:jc w:val="right"/>
              <w:rPr>
                <w:rFonts w:ascii="DecimaWE Rg" w:hAnsi="DecimaWE Rg"/>
                <w:bCs/>
                <w:sz w:val="20"/>
                <w:szCs w:val="20"/>
              </w:rPr>
            </w:pPr>
          </w:p>
        </w:tc>
      </w:tr>
      <w:tr w:rsidR="00845CD9" w:rsidRPr="00D87542" w:rsidTr="005E612B">
        <w:tc>
          <w:tcPr>
            <w:tcW w:w="6771" w:type="dxa"/>
            <w:tcBorders>
              <w:top w:val="single" w:sz="4" w:space="0" w:color="000000"/>
              <w:left w:val="single" w:sz="4" w:space="0" w:color="000000"/>
              <w:bottom w:val="single" w:sz="4" w:space="0" w:color="000000"/>
              <w:right w:val="single" w:sz="4" w:space="0" w:color="000000"/>
            </w:tcBorders>
          </w:tcPr>
          <w:p w:rsidR="00845CD9" w:rsidRPr="00D87542" w:rsidRDefault="00845CD9" w:rsidP="00845CD9">
            <w:pPr>
              <w:tabs>
                <w:tab w:val="num" w:pos="720"/>
              </w:tabs>
              <w:rPr>
                <w:rFonts w:ascii="DecimaWE Rg" w:hAnsi="DecimaWE Rg"/>
                <w:bCs/>
                <w:sz w:val="20"/>
                <w:szCs w:val="20"/>
              </w:rPr>
            </w:pPr>
            <w:r w:rsidRPr="00D87542">
              <w:rPr>
                <w:rFonts w:ascii="DecimaWE Rg" w:hAnsi="DecimaWE Rg"/>
                <w:bCs/>
                <w:sz w:val="20"/>
                <w:szCs w:val="20"/>
              </w:rPr>
              <w:t>oneri per l’attuazione dei piani per la sicurezza</w:t>
            </w:r>
          </w:p>
        </w:tc>
        <w:tc>
          <w:tcPr>
            <w:tcW w:w="2835" w:type="dxa"/>
            <w:tcBorders>
              <w:top w:val="single" w:sz="4" w:space="0" w:color="000000"/>
              <w:left w:val="single" w:sz="4" w:space="0" w:color="000000"/>
              <w:bottom w:val="single" w:sz="4" w:space="0" w:color="000000"/>
              <w:right w:val="single" w:sz="4" w:space="0" w:color="000000"/>
            </w:tcBorders>
          </w:tcPr>
          <w:p w:rsidR="00845CD9" w:rsidRPr="00D87542" w:rsidRDefault="00845CD9" w:rsidP="00845CD9">
            <w:pPr>
              <w:tabs>
                <w:tab w:val="num" w:pos="720"/>
              </w:tabs>
              <w:jc w:val="right"/>
              <w:rPr>
                <w:rFonts w:ascii="DecimaWE Rg" w:hAnsi="DecimaWE Rg"/>
                <w:bCs/>
                <w:sz w:val="20"/>
                <w:szCs w:val="20"/>
              </w:rPr>
            </w:pPr>
          </w:p>
        </w:tc>
      </w:tr>
      <w:tr w:rsidR="00845CD9" w:rsidRPr="00D87542" w:rsidTr="005E612B">
        <w:tc>
          <w:tcPr>
            <w:tcW w:w="6771" w:type="dxa"/>
            <w:tcBorders>
              <w:top w:val="single" w:sz="4" w:space="0" w:color="000000"/>
              <w:left w:val="single" w:sz="4" w:space="0" w:color="000000"/>
              <w:bottom w:val="single" w:sz="4" w:space="0" w:color="000000"/>
              <w:right w:val="single" w:sz="4" w:space="0" w:color="000000"/>
            </w:tcBorders>
          </w:tcPr>
          <w:p w:rsidR="00845CD9" w:rsidRPr="00D87542" w:rsidRDefault="00845CD9" w:rsidP="00845CD9">
            <w:pPr>
              <w:tabs>
                <w:tab w:val="num" w:pos="720"/>
              </w:tabs>
              <w:rPr>
                <w:rFonts w:ascii="DecimaWE Rg" w:hAnsi="DecimaWE Rg"/>
                <w:bCs/>
                <w:sz w:val="20"/>
                <w:szCs w:val="20"/>
              </w:rPr>
            </w:pPr>
            <w:r w:rsidRPr="00D87542">
              <w:rPr>
                <w:rFonts w:ascii="DecimaWE Rg" w:hAnsi="DecimaWE Rg"/>
                <w:bCs/>
                <w:sz w:val="20"/>
                <w:szCs w:val="20"/>
              </w:rPr>
              <w:t>Totale importo complessivo</w:t>
            </w:r>
          </w:p>
        </w:tc>
        <w:tc>
          <w:tcPr>
            <w:tcW w:w="2835" w:type="dxa"/>
            <w:tcBorders>
              <w:top w:val="single" w:sz="4" w:space="0" w:color="000000"/>
              <w:left w:val="single" w:sz="4" w:space="0" w:color="000000"/>
              <w:bottom w:val="single" w:sz="4" w:space="0" w:color="000000"/>
              <w:right w:val="single" w:sz="4" w:space="0" w:color="000000"/>
            </w:tcBorders>
          </w:tcPr>
          <w:p w:rsidR="00845CD9" w:rsidRPr="00D87542" w:rsidRDefault="00845CD9" w:rsidP="00845CD9">
            <w:pPr>
              <w:tabs>
                <w:tab w:val="num" w:pos="720"/>
              </w:tabs>
              <w:jc w:val="right"/>
              <w:rPr>
                <w:rFonts w:ascii="DecimaWE Rg" w:hAnsi="DecimaWE Rg"/>
                <w:bCs/>
                <w:sz w:val="20"/>
                <w:szCs w:val="20"/>
              </w:rPr>
            </w:pPr>
          </w:p>
        </w:tc>
      </w:tr>
    </w:tbl>
    <w:p w:rsidR="00845CD9" w:rsidRPr="00D87542" w:rsidRDefault="00845CD9" w:rsidP="00845CD9">
      <w:pPr>
        <w:tabs>
          <w:tab w:val="num" w:pos="720"/>
        </w:tabs>
        <w:jc w:val="both"/>
        <w:rPr>
          <w:rFonts w:ascii="DecimaWE Rg" w:hAnsi="DecimaWE Rg"/>
          <w:bCs/>
          <w:sz w:val="20"/>
          <w:szCs w:val="20"/>
        </w:rPr>
      </w:pPr>
    </w:p>
    <w:p w:rsidR="00A45D37" w:rsidRDefault="00845CD9" w:rsidP="00845CD9">
      <w:pPr>
        <w:tabs>
          <w:tab w:val="num" w:pos="720"/>
        </w:tabs>
        <w:jc w:val="both"/>
        <w:rPr>
          <w:rFonts w:ascii="DecimaWE Rg" w:hAnsi="DecimaWE Rg"/>
          <w:bCs/>
          <w:sz w:val="20"/>
          <w:szCs w:val="20"/>
        </w:rPr>
      </w:pPr>
      <w:r w:rsidRPr="00D87542">
        <w:rPr>
          <w:rFonts w:ascii="DecimaWE Rg" w:hAnsi="DecimaWE Rg"/>
          <w:b/>
          <w:bCs/>
          <w:sz w:val="20"/>
          <w:szCs w:val="20"/>
        </w:rPr>
        <w:t>MODALITÀ DI DETERMINAZIONE DEL CORRISPETTIVO</w:t>
      </w:r>
      <w:r w:rsidRPr="00D87542">
        <w:rPr>
          <w:rFonts w:ascii="DecimaWE Rg" w:hAnsi="DecimaWE Rg"/>
          <w:bCs/>
          <w:sz w:val="20"/>
          <w:szCs w:val="20"/>
        </w:rPr>
        <w:t xml:space="preserve">: “a </w:t>
      </w:r>
      <w:r w:rsidRPr="00A45D37">
        <w:rPr>
          <w:rFonts w:ascii="DecimaWE Rg" w:hAnsi="DecimaWE Rg"/>
          <w:bCs/>
          <w:sz w:val="20"/>
          <w:szCs w:val="20"/>
          <w:highlight w:val="yellow"/>
        </w:rPr>
        <w:t xml:space="preserve">corpo” </w:t>
      </w:r>
      <w:r w:rsidR="00F84D45" w:rsidRPr="00A45D37">
        <w:rPr>
          <w:rFonts w:ascii="DecimaWE Rg" w:hAnsi="DecimaWE Rg"/>
          <w:bCs/>
          <w:sz w:val="20"/>
          <w:szCs w:val="20"/>
          <w:highlight w:val="yellow"/>
        </w:rPr>
        <w:t xml:space="preserve"> </w:t>
      </w:r>
      <w:r w:rsidR="00A45D37">
        <w:rPr>
          <w:rFonts w:ascii="DecimaWE Rg" w:hAnsi="DecimaWE Rg"/>
          <w:bCs/>
          <w:sz w:val="20"/>
          <w:szCs w:val="20"/>
          <w:highlight w:val="yellow"/>
        </w:rPr>
        <w:t>o</w:t>
      </w:r>
      <w:r w:rsidR="00F84D45" w:rsidRPr="00A45D37">
        <w:rPr>
          <w:rFonts w:ascii="DecimaWE Rg" w:hAnsi="DecimaWE Rg"/>
          <w:bCs/>
          <w:sz w:val="20"/>
          <w:szCs w:val="20"/>
          <w:highlight w:val="yellow"/>
        </w:rPr>
        <w:t xml:space="preserve"> “ a misura”</w:t>
      </w:r>
      <w:r w:rsidR="00F84D45">
        <w:rPr>
          <w:rFonts w:ascii="DecimaWE Rg" w:hAnsi="DecimaWE Rg"/>
          <w:bCs/>
          <w:sz w:val="20"/>
          <w:szCs w:val="20"/>
        </w:rPr>
        <w:t xml:space="preserve"> </w:t>
      </w:r>
      <w:r w:rsidR="00A45D37">
        <w:rPr>
          <w:rFonts w:ascii="DecimaWE Rg" w:hAnsi="DecimaWE Rg"/>
          <w:bCs/>
          <w:sz w:val="20"/>
          <w:szCs w:val="20"/>
        </w:rPr>
        <w:t xml:space="preserve">come definito dall’art. 3 lettera </w:t>
      </w:r>
      <w:proofErr w:type="spellStart"/>
      <w:r w:rsidR="00A45D37">
        <w:rPr>
          <w:rFonts w:ascii="DecimaWE Rg" w:hAnsi="DecimaWE Rg"/>
          <w:bCs/>
          <w:sz w:val="20"/>
          <w:szCs w:val="20"/>
        </w:rPr>
        <w:t>ddddd</w:t>
      </w:r>
      <w:proofErr w:type="spellEnd"/>
      <w:r w:rsidR="00A45D37">
        <w:rPr>
          <w:rFonts w:ascii="DecimaWE Rg" w:hAnsi="DecimaWE Rg"/>
          <w:bCs/>
          <w:sz w:val="20"/>
          <w:szCs w:val="20"/>
        </w:rPr>
        <w:t xml:space="preserve">) o </w:t>
      </w:r>
      <w:proofErr w:type="spellStart"/>
      <w:r w:rsidR="00A45D37">
        <w:rPr>
          <w:rFonts w:ascii="DecimaWE Rg" w:hAnsi="DecimaWE Rg"/>
          <w:bCs/>
          <w:sz w:val="20"/>
          <w:szCs w:val="20"/>
        </w:rPr>
        <w:t>eeeee</w:t>
      </w:r>
      <w:proofErr w:type="spellEnd"/>
      <w:r w:rsidR="00A45D37">
        <w:rPr>
          <w:rFonts w:ascii="DecimaWE Rg" w:hAnsi="DecimaWE Rg"/>
          <w:bCs/>
          <w:sz w:val="20"/>
          <w:szCs w:val="20"/>
        </w:rPr>
        <w:t>) del D.lgs. 50/2016.</w:t>
      </w:r>
      <w:r w:rsidR="00323C4E">
        <w:rPr>
          <w:rFonts w:ascii="DecimaWE Rg" w:hAnsi="DecimaWE Rg"/>
          <w:bCs/>
          <w:sz w:val="20"/>
          <w:szCs w:val="20"/>
        </w:rPr>
        <w:t xml:space="preserve"> </w:t>
      </w:r>
    </w:p>
    <w:p w:rsidR="00323C4E" w:rsidRPr="00D87542" w:rsidRDefault="00323C4E" w:rsidP="00845CD9">
      <w:pPr>
        <w:tabs>
          <w:tab w:val="num" w:pos="720"/>
        </w:tabs>
        <w:jc w:val="both"/>
        <w:rPr>
          <w:rFonts w:ascii="DecimaWE Rg" w:hAnsi="DecimaWE Rg"/>
          <w:bCs/>
          <w:sz w:val="20"/>
          <w:szCs w:val="20"/>
        </w:rPr>
      </w:pPr>
    </w:p>
    <w:p w:rsidR="00845CD9" w:rsidRPr="00D87542" w:rsidRDefault="00845CD9" w:rsidP="00845CD9">
      <w:pPr>
        <w:pStyle w:val="Titolo4"/>
        <w:rPr>
          <w:rFonts w:ascii="DecimaWE Rg" w:hAnsi="DecimaWE Rg"/>
          <w:sz w:val="20"/>
          <w:szCs w:val="20"/>
        </w:rPr>
      </w:pPr>
      <w:r w:rsidRPr="00D87542">
        <w:rPr>
          <w:rFonts w:ascii="DecimaWE Rg" w:hAnsi="DecimaWE Rg"/>
          <w:sz w:val="20"/>
          <w:szCs w:val="20"/>
        </w:rPr>
        <w:t xml:space="preserve">CATEGORIA PREVALENTE: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7"/>
        <w:gridCol w:w="994"/>
        <w:gridCol w:w="993"/>
        <w:gridCol w:w="1342"/>
        <w:gridCol w:w="1208"/>
        <w:gridCol w:w="1250"/>
        <w:gridCol w:w="943"/>
      </w:tblGrid>
      <w:tr w:rsidR="00845CD9" w:rsidRPr="00D87542" w:rsidTr="00DC3C40">
        <w:tc>
          <w:tcPr>
            <w:tcW w:w="833" w:type="pct"/>
            <w:vAlign w:val="center"/>
          </w:tcPr>
          <w:p w:rsidR="00845CD9" w:rsidRPr="00D87542" w:rsidRDefault="00845CD9" w:rsidP="00845CD9">
            <w:pPr>
              <w:tabs>
                <w:tab w:val="num" w:pos="720"/>
              </w:tabs>
              <w:jc w:val="center"/>
              <w:rPr>
                <w:rFonts w:ascii="DecimaWE Rg" w:hAnsi="DecimaWE Rg"/>
                <w:bCs/>
                <w:sz w:val="20"/>
                <w:szCs w:val="20"/>
                <w:highlight w:val="lightGray"/>
              </w:rPr>
            </w:pPr>
            <w:r w:rsidRPr="00D87542">
              <w:rPr>
                <w:rFonts w:ascii="DecimaWE Rg" w:hAnsi="DecimaWE Rg"/>
                <w:bCs/>
                <w:sz w:val="20"/>
                <w:szCs w:val="20"/>
              </w:rPr>
              <w:t>Lavorazione</w:t>
            </w:r>
          </w:p>
        </w:tc>
        <w:tc>
          <w:tcPr>
            <w:tcW w:w="615" w:type="pct"/>
            <w:vAlign w:val="center"/>
          </w:tcPr>
          <w:p w:rsidR="00845CD9" w:rsidRPr="00D87542" w:rsidRDefault="00845CD9" w:rsidP="00845CD9">
            <w:pPr>
              <w:tabs>
                <w:tab w:val="num" w:pos="720"/>
              </w:tabs>
              <w:jc w:val="center"/>
              <w:rPr>
                <w:rFonts w:ascii="DecimaWE Rg" w:hAnsi="DecimaWE Rg"/>
                <w:bCs/>
                <w:sz w:val="20"/>
                <w:szCs w:val="20"/>
              </w:rPr>
            </w:pPr>
            <w:r w:rsidRPr="00D87542">
              <w:rPr>
                <w:rFonts w:ascii="DecimaWE Rg" w:hAnsi="DecimaWE Rg"/>
                <w:bCs/>
                <w:sz w:val="20"/>
                <w:szCs w:val="20"/>
              </w:rPr>
              <w:t>Categoria</w:t>
            </w:r>
          </w:p>
        </w:tc>
        <w:tc>
          <w:tcPr>
            <w:tcW w:w="615" w:type="pct"/>
            <w:vAlign w:val="center"/>
          </w:tcPr>
          <w:p w:rsidR="00845CD9" w:rsidRPr="00D87542" w:rsidRDefault="00845CD9" w:rsidP="00845CD9">
            <w:pPr>
              <w:pStyle w:val="Titolo3"/>
              <w:jc w:val="center"/>
              <w:rPr>
                <w:rFonts w:ascii="DecimaWE Rg" w:hAnsi="DecimaWE Rg"/>
                <w:b w:val="0"/>
                <w:sz w:val="20"/>
                <w:szCs w:val="20"/>
              </w:rPr>
            </w:pPr>
            <w:r w:rsidRPr="00D87542">
              <w:rPr>
                <w:rFonts w:ascii="DecimaWE Rg" w:hAnsi="DecimaWE Rg"/>
                <w:b w:val="0"/>
                <w:sz w:val="20"/>
                <w:szCs w:val="20"/>
              </w:rPr>
              <w:t>Classifica</w:t>
            </w:r>
          </w:p>
        </w:tc>
        <w:tc>
          <w:tcPr>
            <w:tcW w:w="831" w:type="pct"/>
            <w:vAlign w:val="center"/>
          </w:tcPr>
          <w:p w:rsidR="00845CD9" w:rsidRPr="00D87542" w:rsidRDefault="00845CD9" w:rsidP="00845CD9">
            <w:pPr>
              <w:tabs>
                <w:tab w:val="num" w:pos="720"/>
              </w:tabs>
              <w:jc w:val="center"/>
              <w:rPr>
                <w:rFonts w:ascii="DecimaWE Rg" w:hAnsi="DecimaWE Rg"/>
                <w:bCs/>
                <w:sz w:val="20"/>
                <w:szCs w:val="20"/>
                <w:highlight w:val="lightGray"/>
              </w:rPr>
            </w:pPr>
            <w:r w:rsidRPr="00D87542">
              <w:rPr>
                <w:rFonts w:ascii="DecimaWE Rg" w:hAnsi="DecimaWE Rg"/>
                <w:bCs/>
                <w:sz w:val="20"/>
                <w:szCs w:val="20"/>
              </w:rPr>
              <w:t>Importo lavori al netto oneri</w:t>
            </w:r>
          </w:p>
        </w:tc>
        <w:tc>
          <w:tcPr>
            <w:tcW w:w="748" w:type="pct"/>
            <w:vAlign w:val="center"/>
          </w:tcPr>
          <w:p w:rsidR="00845CD9" w:rsidRPr="00D87542" w:rsidRDefault="00845CD9" w:rsidP="00845CD9">
            <w:pPr>
              <w:tabs>
                <w:tab w:val="num" w:pos="720"/>
              </w:tabs>
              <w:jc w:val="center"/>
              <w:rPr>
                <w:rFonts w:ascii="DecimaWE Rg" w:hAnsi="DecimaWE Rg"/>
                <w:bCs/>
                <w:sz w:val="20"/>
                <w:szCs w:val="20"/>
                <w:highlight w:val="lightGray"/>
              </w:rPr>
            </w:pPr>
            <w:r w:rsidRPr="00D87542">
              <w:rPr>
                <w:rFonts w:ascii="DecimaWE Rg" w:hAnsi="DecimaWE Rg"/>
                <w:bCs/>
                <w:sz w:val="20"/>
                <w:szCs w:val="20"/>
              </w:rPr>
              <w:t>Oneri sicurezza relativi</w:t>
            </w:r>
          </w:p>
        </w:tc>
        <w:tc>
          <w:tcPr>
            <w:tcW w:w="774" w:type="pct"/>
            <w:vAlign w:val="center"/>
          </w:tcPr>
          <w:p w:rsidR="00845CD9" w:rsidRPr="00D87542" w:rsidRDefault="00845CD9" w:rsidP="00845CD9">
            <w:pPr>
              <w:tabs>
                <w:tab w:val="num" w:pos="720"/>
              </w:tabs>
              <w:jc w:val="center"/>
              <w:rPr>
                <w:rFonts w:ascii="DecimaWE Rg" w:hAnsi="DecimaWE Rg"/>
                <w:bCs/>
                <w:sz w:val="20"/>
                <w:szCs w:val="20"/>
                <w:highlight w:val="lightGray"/>
              </w:rPr>
            </w:pPr>
            <w:r w:rsidRPr="00D87542">
              <w:rPr>
                <w:rFonts w:ascii="DecimaWE Rg" w:hAnsi="DecimaWE Rg"/>
                <w:bCs/>
                <w:sz w:val="20"/>
                <w:szCs w:val="20"/>
              </w:rPr>
              <w:t>Importo compresi oneri</w:t>
            </w:r>
          </w:p>
        </w:tc>
        <w:tc>
          <w:tcPr>
            <w:tcW w:w="585" w:type="pct"/>
            <w:vAlign w:val="center"/>
          </w:tcPr>
          <w:p w:rsidR="00845CD9" w:rsidRPr="00D87542" w:rsidRDefault="00845CD9" w:rsidP="00845CD9">
            <w:pPr>
              <w:tabs>
                <w:tab w:val="num" w:pos="720"/>
              </w:tabs>
              <w:jc w:val="center"/>
              <w:rPr>
                <w:rFonts w:ascii="DecimaWE Rg" w:hAnsi="DecimaWE Rg"/>
                <w:bCs/>
                <w:sz w:val="20"/>
                <w:szCs w:val="20"/>
              </w:rPr>
            </w:pPr>
            <w:r w:rsidRPr="00D87542">
              <w:rPr>
                <w:rFonts w:ascii="DecimaWE Rg" w:hAnsi="DecimaWE Rg"/>
                <w:bCs/>
                <w:sz w:val="20"/>
                <w:szCs w:val="20"/>
              </w:rPr>
              <w:t>% di incidenza</w:t>
            </w:r>
          </w:p>
        </w:tc>
      </w:tr>
      <w:tr w:rsidR="00845CD9" w:rsidRPr="00D87542" w:rsidTr="00DC3C40">
        <w:tc>
          <w:tcPr>
            <w:tcW w:w="833" w:type="pct"/>
            <w:vAlign w:val="center"/>
          </w:tcPr>
          <w:p w:rsidR="00845CD9" w:rsidRPr="00D87542" w:rsidRDefault="00845CD9" w:rsidP="00845CD9">
            <w:pPr>
              <w:tabs>
                <w:tab w:val="num" w:pos="720"/>
              </w:tabs>
              <w:jc w:val="center"/>
              <w:rPr>
                <w:rFonts w:ascii="DecimaWE Rg" w:hAnsi="DecimaWE Rg"/>
                <w:bCs/>
                <w:sz w:val="20"/>
                <w:szCs w:val="20"/>
                <w:highlight w:val="lightGray"/>
              </w:rPr>
            </w:pPr>
          </w:p>
        </w:tc>
        <w:tc>
          <w:tcPr>
            <w:tcW w:w="615" w:type="pct"/>
            <w:vAlign w:val="center"/>
          </w:tcPr>
          <w:p w:rsidR="00845CD9" w:rsidRPr="00D87542" w:rsidRDefault="00845CD9" w:rsidP="00845CD9">
            <w:pPr>
              <w:tabs>
                <w:tab w:val="num" w:pos="720"/>
              </w:tabs>
              <w:jc w:val="center"/>
              <w:rPr>
                <w:rFonts w:ascii="DecimaWE Rg" w:hAnsi="DecimaWE Rg"/>
                <w:bCs/>
                <w:sz w:val="20"/>
                <w:szCs w:val="20"/>
              </w:rPr>
            </w:pPr>
          </w:p>
        </w:tc>
        <w:tc>
          <w:tcPr>
            <w:tcW w:w="615" w:type="pct"/>
            <w:vAlign w:val="center"/>
          </w:tcPr>
          <w:p w:rsidR="00845CD9" w:rsidRPr="00D87542" w:rsidRDefault="00845CD9" w:rsidP="00845CD9">
            <w:pPr>
              <w:tabs>
                <w:tab w:val="num" w:pos="720"/>
              </w:tabs>
              <w:jc w:val="center"/>
              <w:rPr>
                <w:rFonts w:ascii="DecimaWE Rg" w:hAnsi="DecimaWE Rg"/>
                <w:bCs/>
                <w:sz w:val="20"/>
                <w:szCs w:val="20"/>
              </w:rPr>
            </w:pPr>
          </w:p>
        </w:tc>
        <w:tc>
          <w:tcPr>
            <w:tcW w:w="831" w:type="pct"/>
            <w:vAlign w:val="center"/>
          </w:tcPr>
          <w:p w:rsidR="00845CD9" w:rsidRPr="00D87542" w:rsidRDefault="00845CD9" w:rsidP="00845CD9">
            <w:pPr>
              <w:tabs>
                <w:tab w:val="num" w:pos="720"/>
              </w:tabs>
              <w:jc w:val="center"/>
              <w:rPr>
                <w:rFonts w:ascii="DecimaWE Rg" w:hAnsi="DecimaWE Rg"/>
                <w:bCs/>
                <w:sz w:val="20"/>
                <w:szCs w:val="20"/>
              </w:rPr>
            </w:pPr>
          </w:p>
        </w:tc>
        <w:tc>
          <w:tcPr>
            <w:tcW w:w="748" w:type="pct"/>
            <w:vAlign w:val="center"/>
          </w:tcPr>
          <w:p w:rsidR="00845CD9" w:rsidRPr="00D87542" w:rsidRDefault="00845CD9" w:rsidP="00A45D37">
            <w:pPr>
              <w:tabs>
                <w:tab w:val="num" w:pos="720"/>
              </w:tabs>
              <w:jc w:val="center"/>
              <w:rPr>
                <w:rFonts w:ascii="DecimaWE Rg" w:hAnsi="DecimaWE Rg"/>
                <w:bCs/>
                <w:sz w:val="20"/>
                <w:szCs w:val="20"/>
              </w:rPr>
            </w:pPr>
            <w:r w:rsidRPr="00D87542">
              <w:rPr>
                <w:rFonts w:ascii="DecimaWE Rg" w:hAnsi="DecimaWE Rg"/>
                <w:bCs/>
                <w:sz w:val="20"/>
                <w:szCs w:val="20"/>
              </w:rPr>
              <w:t xml:space="preserve"> € </w:t>
            </w:r>
          </w:p>
        </w:tc>
        <w:tc>
          <w:tcPr>
            <w:tcW w:w="774" w:type="pct"/>
            <w:vAlign w:val="center"/>
          </w:tcPr>
          <w:p w:rsidR="00845CD9" w:rsidRPr="00D87542" w:rsidRDefault="00845CD9" w:rsidP="00A45D37">
            <w:pPr>
              <w:tabs>
                <w:tab w:val="num" w:pos="720"/>
              </w:tabs>
              <w:jc w:val="center"/>
              <w:rPr>
                <w:rFonts w:ascii="DecimaWE Rg" w:hAnsi="DecimaWE Rg"/>
                <w:bCs/>
                <w:sz w:val="20"/>
                <w:szCs w:val="20"/>
              </w:rPr>
            </w:pPr>
            <w:r w:rsidRPr="00D87542">
              <w:rPr>
                <w:rFonts w:ascii="DecimaWE Rg" w:hAnsi="DecimaWE Rg"/>
                <w:bCs/>
                <w:sz w:val="20"/>
                <w:szCs w:val="20"/>
              </w:rPr>
              <w:t xml:space="preserve">€ </w:t>
            </w:r>
          </w:p>
        </w:tc>
        <w:tc>
          <w:tcPr>
            <w:tcW w:w="585" w:type="pct"/>
            <w:vAlign w:val="center"/>
          </w:tcPr>
          <w:p w:rsidR="00845CD9" w:rsidRPr="00D87542" w:rsidRDefault="00845CD9" w:rsidP="00845CD9">
            <w:pPr>
              <w:tabs>
                <w:tab w:val="num" w:pos="720"/>
              </w:tabs>
              <w:jc w:val="center"/>
              <w:rPr>
                <w:rFonts w:ascii="DecimaWE Rg" w:hAnsi="DecimaWE Rg"/>
                <w:bCs/>
                <w:sz w:val="20"/>
                <w:szCs w:val="20"/>
              </w:rPr>
            </w:pPr>
            <w:r w:rsidRPr="00D87542">
              <w:rPr>
                <w:rFonts w:ascii="DecimaWE Rg" w:hAnsi="DecimaWE Rg"/>
                <w:bCs/>
                <w:sz w:val="20"/>
                <w:szCs w:val="20"/>
              </w:rPr>
              <w:t>%</w:t>
            </w:r>
          </w:p>
        </w:tc>
      </w:tr>
    </w:tbl>
    <w:p w:rsidR="00845CD9" w:rsidRPr="00D87542" w:rsidRDefault="00845CD9" w:rsidP="00845CD9">
      <w:pPr>
        <w:rPr>
          <w:rFonts w:ascii="DecimaWE Rg" w:hAnsi="DecimaWE Rg"/>
          <w:b/>
          <w:bCs/>
          <w:sz w:val="20"/>
          <w:szCs w:val="20"/>
        </w:rPr>
      </w:pPr>
    </w:p>
    <w:p w:rsidR="00845CD9" w:rsidRPr="00D87542" w:rsidRDefault="00A45D37" w:rsidP="00845CD9">
      <w:pPr>
        <w:pStyle w:val="Titolo4"/>
        <w:rPr>
          <w:rFonts w:ascii="DecimaWE Rg" w:hAnsi="DecimaWE Rg"/>
          <w:b w:val="0"/>
          <w:sz w:val="20"/>
          <w:szCs w:val="20"/>
        </w:rPr>
      </w:pPr>
      <w:r>
        <w:rPr>
          <w:rFonts w:ascii="DecimaWE Rg" w:hAnsi="DecimaWE Rg"/>
          <w:b w:val="0"/>
          <w:sz w:val="20"/>
          <w:szCs w:val="20"/>
        </w:rPr>
        <w:t>Ai sensi dell’art. 105, comma 1</w:t>
      </w:r>
      <w:r w:rsidR="00462D7C">
        <w:rPr>
          <w:rFonts w:ascii="DecimaWE Rg" w:hAnsi="DecimaWE Rg"/>
          <w:b w:val="0"/>
          <w:sz w:val="20"/>
          <w:szCs w:val="20"/>
        </w:rPr>
        <w:t xml:space="preserve"> del </w:t>
      </w:r>
      <w:proofErr w:type="spellStart"/>
      <w:r w:rsidR="00462D7C">
        <w:rPr>
          <w:rFonts w:ascii="DecimaWE Rg" w:hAnsi="DecimaWE Rg"/>
          <w:b w:val="0"/>
          <w:sz w:val="20"/>
          <w:szCs w:val="20"/>
        </w:rPr>
        <w:t>D.Lgs.</w:t>
      </w:r>
      <w:proofErr w:type="spellEnd"/>
      <w:r w:rsidR="00462D7C">
        <w:rPr>
          <w:rFonts w:ascii="DecimaWE Rg" w:hAnsi="DecimaWE Rg"/>
          <w:b w:val="0"/>
          <w:sz w:val="20"/>
          <w:szCs w:val="20"/>
        </w:rPr>
        <w:t xml:space="preserve"> 50/201</w:t>
      </w:r>
      <w:r w:rsidR="00845CD9" w:rsidRPr="00D87542">
        <w:rPr>
          <w:rFonts w:ascii="DecimaWE Rg" w:hAnsi="DecimaWE Rg"/>
          <w:b w:val="0"/>
          <w:sz w:val="20"/>
          <w:szCs w:val="20"/>
        </w:rPr>
        <w:t xml:space="preserve">6, i lavori potranno essere affidati a terzi, mediante </w:t>
      </w:r>
      <w:r w:rsidR="00845CD9" w:rsidRPr="00D87542">
        <w:rPr>
          <w:rFonts w:ascii="DecimaWE Rg" w:hAnsi="DecimaWE Rg"/>
          <w:b w:val="0"/>
          <w:sz w:val="20"/>
          <w:szCs w:val="20"/>
          <w:u w:val="single"/>
        </w:rPr>
        <w:t xml:space="preserve">sub appalto </w:t>
      </w:r>
      <w:r>
        <w:rPr>
          <w:rFonts w:ascii="DecimaWE Rg" w:hAnsi="DecimaWE Rg"/>
          <w:b w:val="0"/>
          <w:sz w:val="20"/>
          <w:szCs w:val="20"/>
          <w:u w:val="single"/>
        </w:rPr>
        <w:t>o sub contratto nel limite del 30% dell’importo complessivo del contratto</w:t>
      </w:r>
      <w:r w:rsidR="00845CD9" w:rsidRPr="00D87542">
        <w:rPr>
          <w:rFonts w:ascii="DecimaWE Rg" w:hAnsi="DecimaWE Rg"/>
          <w:b w:val="0"/>
          <w:sz w:val="20"/>
          <w:szCs w:val="20"/>
          <w:u w:val="single"/>
        </w:rPr>
        <w:t>.</w:t>
      </w:r>
    </w:p>
    <w:p w:rsidR="00845CD9" w:rsidRPr="00D87542" w:rsidRDefault="00845CD9" w:rsidP="00845CD9">
      <w:pPr>
        <w:jc w:val="both"/>
        <w:rPr>
          <w:rFonts w:ascii="DecimaWE Rg" w:hAnsi="DecimaWE Rg"/>
          <w:bCs/>
          <w:sz w:val="20"/>
          <w:szCs w:val="20"/>
        </w:rPr>
      </w:pPr>
      <w:r w:rsidRPr="00D87542">
        <w:rPr>
          <w:rFonts w:ascii="DecimaWE Rg" w:hAnsi="DecimaWE Rg"/>
          <w:b/>
          <w:bCs/>
          <w:sz w:val="20"/>
          <w:szCs w:val="20"/>
        </w:rPr>
        <w:t>TEMPI DI ESECUZIONE</w:t>
      </w:r>
      <w:r w:rsidRPr="00D87542">
        <w:rPr>
          <w:rFonts w:ascii="DecimaWE Rg" w:hAnsi="DecimaWE Rg"/>
          <w:bCs/>
          <w:sz w:val="20"/>
          <w:szCs w:val="20"/>
        </w:rPr>
        <w:t xml:space="preserve">: il tempo utile per ultimare i lavori compresi nell’appalto è quello definito in sede di offerta ed accettato dall’Amministrazione aggiudicatrice. Esso non dovrà essere superiore a </w:t>
      </w:r>
      <w:r w:rsidR="00A45D37">
        <w:rPr>
          <w:rFonts w:ascii="DecimaWE Rg" w:hAnsi="DecimaWE Rg"/>
          <w:bCs/>
          <w:sz w:val="20"/>
          <w:szCs w:val="20"/>
        </w:rPr>
        <w:t xml:space="preserve"> </w:t>
      </w:r>
      <w:r w:rsidRPr="00A45D37">
        <w:rPr>
          <w:rFonts w:ascii="DecimaWE Rg" w:hAnsi="DecimaWE Rg"/>
          <w:bCs/>
          <w:sz w:val="20"/>
          <w:szCs w:val="20"/>
          <w:highlight w:val="yellow"/>
        </w:rPr>
        <w:t>giorni</w:t>
      </w:r>
      <w:r w:rsidRPr="00D87542">
        <w:rPr>
          <w:rFonts w:ascii="DecimaWE Rg" w:hAnsi="DecimaWE Rg"/>
          <w:bCs/>
          <w:sz w:val="20"/>
          <w:szCs w:val="20"/>
        </w:rPr>
        <w:t xml:space="preserve"> naturali e consecutivi decorrenti dalla data di consegna.</w:t>
      </w:r>
    </w:p>
    <w:p w:rsidR="005E612B" w:rsidRPr="00D87542" w:rsidRDefault="005E612B" w:rsidP="00845CD9">
      <w:pPr>
        <w:jc w:val="both"/>
        <w:rPr>
          <w:rFonts w:ascii="DecimaWE Rg" w:hAnsi="DecimaWE Rg"/>
          <w:bCs/>
          <w:sz w:val="20"/>
          <w:szCs w:val="20"/>
        </w:rPr>
      </w:pPr>
      <w:r w:rsidRPr="00D87542">
        <w:rPr>
          <w:rFonts w:ascii="DecimaWE Rg" w:hAnsi="DecimaWE Rg"/>
          <w:b/>
          <w:bCs/>
          <w:sz w:val="20"/>
          <w:szCs w:val="20"/>
        </w:rPr>
        <w:t>MODALITA’ DI FINANZIAMENTO</w:t>
      </w:r>
      <w:r w:rsidRPr="00D87542">
        <w:rPr>
          <w:rFonts w:ascii="DecimaWE Rg" w:hAnsi="DecimaWE Rg"/>
          <w:bCs/>
          <w:sz w:val="20"/>
          <w:szCs w:val="20"/>
        </w:rPr>
        <w:t xml:space="preserve">: </w:t>
      </w:r>
    </w:p>
    <w:p w:rsidR="00845CD9" w:rsidRPr="00D87542" w:rsidRDefault="00845CD9" w:rsidP="00845CD9">
      <w:pPr>
        <w:rPr>
          <w:rFonts w:ascii="DecimaWE Rg" w:hAnsi="DecimaWE Rg"/>
          <w:b/>
          <w:bCs/>
          <w:sz w:val="20"/>
          <w:szCs w:val="20"/>
          <w:highlight w:val="yellow"/>
        </w:rPr>
      </w:pPr>
    </w:p>
    <w:p w:rsidR="00845CD9" w:rsidRPr="00D87542" w:rsidRDefault="00845CD9" w:rsidP="00845CD9">
      <w:pPr>
        <w:pStyle w:val="Titolo3"/>
        <w:rPr>
          <w:rFonts w:ascii="DecimaWE Rg" w:hAnsi="DecimaWE Rg"/>
          <w:sz w:val="20"/>
          <w:szCs w:val="20"/>
          <w:u w:val="single"/>
        </w:rPr>
      </w:pPr>
      <w:r w:rsidRPr="00D87542">
        <w:rPr>
          <w:rFonts w:ascii="DecimaWE Rg" w:hAnsi="DecimaWE Rg"/>
          <w:sz w:val="20"/>
          <w:szCs w:val="20"/>
          <w:u w:val="single"/>
        </w:rPr>
        <w:t>Art. 1 - Modalità di presentazione e criteri di ammissibilità delle offerte</w:t>
      </w:r>
    </w:p>
    <w:p w:rsidR="00845CD9" w:rsidRPr="00D87542" w:rsidRDefault="00845CD9" w:rsidP="00F55FAB">
      <w:pPr>
        <w:tabs>
          <w:tab w:val="left" w:pos="284"/>
          <w:tab w:val="left" w:pos="8496"/>
        </w:tabs>
        <w:suppressAutoHyphens/>
        <w:ind w:left="284" w:hanging="284"/>
        <w:jc w:val="both"/>
        <w:rPr>
          <w:rFonts w:ascii="DecimaWE Rg" w:hAnsi="DecimaWE Rg"/>
          <w:spacing w:val="-2"/>
          <w:sz w:val="20"/>
          <w:szCs w:val="20"/>
        </w:rPr>
      </w:pPr>
      <w:r w:rsidRPr="00D87542">
        <w:rPr>
          <w:rFonts w:ascii="DecimaWE Rg" w:hAnsi="DecimaWE Rg"/>
          <w:spacing w:val="-2"/>
          <w:sz w:val="20"/>
          <w:szCs w:val="20"/>
        </w:rPr>
        <w:t>In una busta sigillata dovrà essere inserita la seguente documentazione:</w:t>
      </w:r>
    </w:p>
    <w:p w:rsidR="00845CD9" w:rsidRPr="00D87542" w:rsidRDefault="00F55FAB" w:rsidP="00F55FAB">
      <w:pPr>
        <w:numPr>
          <w:ilvl w:val="0"/>
          <w:numId w:val="6"/>
        </w:numPr>
        <w:tabs>
          <w:tab w:val="left" w:pos="284"/>
        </w:tabs>
        <w:suppressAutoHyphens/>
        <w:ind w:left="284" w:hanging="284"/>
        <w:jc w:val="both"/>
        <w:rPr>
          <w:rFonts w:ascii="DecimaWE Rg" w:hAnsi="DecimaWE Rg"/>
          <w:spacing w:val="-2"/>
          <w:sz w:val="20"/>
          <w:szCs w:val="20"/>
        </w:rPr>
      </w:pPr>
      <w:r w:rsidRPr="00D87542">
        <w:rPr>
          <w:rFonts w:ascii="DecimaWE Rg" w:hAnsi="DecimaWE Rg"/>
          <w:spacing w:val="-2"/>
          <w:sz w:val="20"/>
          <w:szCs w:val="20"/>
        </w:rPr>
        <w:t>Una busta A, sigillata e siglata contenente la Documentazione amministrativa indicata all’art.2 e recante la dicitura “</w:t>
      </w:r>
      <w:r w:rsidRPr="00D87542">
        <w:rPr>
          <w:rFonts w:ascii="DecimaWE Rg" w:hAnsi="DecimaWE Rg"/>
          <w:b/>
          <w:spacing w:val="-2"/>
          <w:sz w:val="20"/>
          <w:szCs w:val="20"/>
        </w:rPr>
        <w:t>Busta A – Documenti amministrativi</w:t>
      </w:r>
      <w:r w:rsidRPr="00D87542">
        <w:rPr>
          <w:rFonts w:ascii="DecimaWE Rg" w:hAnsi="DecimaWE Rg"/>
          <w:spacing w:val="-2"/>
          <w:sz w:val="20"/>
          <w:szCs w:val="20"/>
        </w:rPr>
        <w:t xml:space="preserve">”; </w:t>
      </w:r>
    </w:p>
    <w:p w:rsidR="00845CD9" w:rsidRPr="00D87542" w:rsidRDefault="00845CD9" w:rsidP="00F55FAB">
      <w:pPr>
        <w:numPr>
          <w:ilvl w:val="0"/>
          <w:numId w:val="6"/>
        </w:numPr>
        <w:tabs>
          <w:tab w:val="left" w:pos="284"/>
        </w:tabs>
        <w:suppressAutoHyphens/>
        <w:ind w:left="284" w:hanging="284"/>
        <w:jc w:val="both"/>
        <w:rPr>
          <w:rFonts w:ascii="DecimaWE Rg" w:hAnsi="DecimaWE Rg"/>
          <w:spacing w:val="-2"/>
          <w:sz w:val="20"/>
          <w:szCs w:val="20"/>
        </w:rPr>
      </w:pPr>
      <w:r w:rsidRPr="00D87542">
        <w:rPr>
          <w:rFonts w:ascii="DecimaWE Rg" w:hAnsi="DecimaWE Rg"/>
          <w:spacing w:val="-2"/>
          <w:sz w:val="20"/>
          <w:szCs w:val="20"/>
        </w:rPr>
        <w:t>una seconda busta sigillata e siglata contenente quanto richiesto all’art. 5 “</w:t>
      </w:r>
      <w:r w:rsidRPr="00D87542">
        <w:rPr>
          <w:rFonts w:ascii="DecimaWE Rg" w:hAnsi="DecimaWE Rg"/>
          <w:b/>
          <w:spacing w:val="-2"/>
          <w:sz w:val="20"/>
          <w:szCs w:val="20"/>
        </w:rPr>
        <w:t>Busta B – OFFERTA TECNICA</w:t>
      </w:r>
      <w:r w:rsidRPr="00D87542">
        <w:rPr>
          <w:rFonts w:ascii="DecimaWE Rg" w:hAnsi="DecimaWE Rg"/>
          <w:spacing w:val="-2"/>
          <w:sz w:val="20"/>
          <w:szCs w:val="20"/>
        </w:rPr>
        <w:t>”;</w:t>
      </w:r>
    </w:p>
    <w:p w:rsidR="00845CD9" w:rsidRPr="00D87542" w:rsidRDefault="00845CD9" w:rsidP="00F55FAB">
      <w:pPr>
        <w:numPr>
          <w:ilvl w:val="0"/>
          <w:numId w:val="6"/>
        </w:numPr>
        <w:tabs>
          <w:tab w:val="left" w:pos="284"/>
        </w:tabs>
        <w:suppressAutoHyphens/>
        <w:ind w:left="284" w:hanging="284"/>
        <w:jc w:val="both"/>
        <w:rPr>
          <w:rFonts w:ascii="DecimaWE Rg" w:hAnsi="DecimaWE Rg"/>
          <w:spacing w:val="-2"/>
          <w:sz w:val="20"/>
          <w:szCs w:val="20"/>
        </w:rPr>
      </w:pPr>
      <w:r w:rsidRPr="00D87542">
        <w:rPr>
          <w:rFonts w:ascii="DecimaWE Rg" w:hAnsi="DecimaWE Rg"/>
          <w:spacing w:val="-2"/>
          <w:sz w:val="20"/>
          <w:szCs w:val="20"/>
        </w:rPr>
        <w:t>una terza busta sigillata e siglata contenente quanto richiesto all’art. 6 “</w:t>
      </w:r>
      <w:r w:rsidRPr="00D87542">
        <w:rPr>
          <w:rFonts w:ascii="DecimaWE Rg" w:hAnsi="DecimaWE Rg"/>
          <w:b/>
          <w:spacing w:val="-2"/>
          <w:sz w:val="20"/>
          <w:szCs w:val="20"/>
        </w:rPr>
        <w:t>Busta C – OFFERTA ECONOMICA</w:t>
      </w:r>
      <w:r w:rsidR="0024478F" w:rsidRPr="00D87542">
        <w:rPr>
          <w:rFonts w:ascii="DecimaWE Rg" w:hAnsi="DecimaWE Rg"/>
          <w:b/>
          <w:spacing w:val="-2"/>
          <w:sz w:val="20"/>
          <w:szCs w:val="20"/>
        </w:rPr>
        <w:t xml:space="preserve"> E TEMPO DI ESECUZIONE</w:t>
      </w:r>
      <w:r w:rsidRPr="00D87542">
        <w:rPr>
          <w:rFonts w:ascii="DecimaWE Rg" w:hAnsi="DecimaWE Rg"/>
          <w:spacing w:val="-2"/>
          <w:sz w:val="20"/>
          <w:szCs w:val="20"/>
        </w:rPr>
        <w:t>”.</w:t>
      </w:r>
    </w:p>
    <w:p w:rsidR="00F55FAB" w:rsidRPr="003A39D6" w:rsidRDefault="00F55FAB" w:rsidP="00F55FAB">
      <w:pPr>
        <w:tabs>
          <w:tab w:val="left" w:pos="0"/>
          <w:tab w:val="left" w:pos="8496"/>
        </w:tabs>
        <w:suppressAutoHyphens/>
        <w:jc w:val="both"/>
        <w:rPr>
          <w:rFonts w:ascii="DecimaWE Rg" w:hAnsi="DecimaWE Rg"/>
          <w:spacing w:val="-2"/>
          <w:sz w:val="20"/>
          <w:szCs w:val="20"/>
        </w:rPr>
      </w:pPr>
      <w:r w:rsidRPr="00D87542">
        <w:rPr>
          <w:rFonts w:ascii="DecimaWE Rg" w:hAnsi="DecimaWE Rg"/>
          <w:spacing w:val="-2"/>
          <w:sz w:val="20"/>
          <w:szCs w:val="20"/>
        </w:rPr>
        <w:t>Tali</w:t>
      </w:r>
      <w:r w:rsidR="001A5304" w:rsidRPr="00D87542">
        <w:rPr>
          <w:rFonts w:ascii="DecimaWE Rg" w:hAnsi="DecimaWE Rg"/>
          <w:spacing w:val="-2"/>
          <w:sz w:val="20"/>
          <w:szCs w:val="20"/>
        </w:rPr>
        <w:t xml:space="preserve"> b</w:t>
      </w:r>
      <w:r w:rsidRPr="00D87542">
        <w:rPr>
          <w:rFonts w:ascii="DecimaWE Rg" w:hAnsi="DecimaWE Rg"/>
          <w:spacing w:val="-2"/>
          <w:sz w:val="20"/>
          <w:szCs w:val="20"/>
        </w:rPr>
        <w:t>uste dovranno essere chiuse, sigillate e controfirmate sul lembo naturale di chiusura, con ceralacca o con striscia di carta incollata o nastro adesivo, o con equivalenti strumenti idonei a garantire la sicurezza contro eventuali manomissioni. Tale prescrizione è prevista a pena di esclusione per le Buste “B” e “C”, mentre, qualora la documentazione amministrativa, pur non inserita nella Busta “A”, si trovi comunque all’interno del plico (NON nelle Bus</w:t>
      </w:r>
      <w:r w:rsidRPr="003A39D6">
        <w:rPr>
          <w:rFonts w:ascii="DecimaWE Rg" w:hAnsi="DecimaWE Rg"/>
          <w:spacing w:val="-2"/>
          <w:sz w:val="20"/>
          <w:szCs w:val="20"/>
        </w:rPr>
        <w:t>te “B” e “C”), ciò non determinerà l’esclusione del concorrente dalla gara.</w:t>
      </w:r>
    </w:p>
    <w:p w:rsidR="00F55FAB" w:rsidRPr="003A39D6" w:rsidRDefault="00F55FAB" w:rsidP="00845CD9">
      <w:pPr>
        <w:tabs>
          <w:tab w:val="left" w:pos="0"/>
          <w:tab w:val="left" w:pos="8496"/>
        </w:tabs>
        <w:suppressAutoHyphens/>
        <w:jc w:val="both"/>
        <w:rPr>
          <w:rFonts w:ascii="DecimaWE Rg" w:hAnsi="DecimaWE Rg"/>
          <w:b/>
          <w:spacing w:val="-2"/>
          <w:sz w:val="20"/>
          <w:szCs w:val="20"/>
        </w:rPr>
      </w:pPr>
      <w:r w:rsidRPr="003A39D6">
        <w:rPr>
          <w:rFonts w:ascii="DecimaWE Rg" w:hAnsi="DecimaWE Rg"/>
          <w:b/>
          <w:spacing w:val="-2"/>
          <w:sz w:val="20"/>
          <w:szCs w:val="20"/>
        </w:rPr>
        <w:t xml:space="preserve">Il contenuto cartaceo di ogni singola </w:t>
      </w:r>
      <w:r w:rsidR="00705858" w:rsidRPr="003A39D6">
        <w:rPr>
          <w:rFonts w:ascii="DecimaWE Rg" w:hAnsi="DecimaWE Rg"/>
          <w:b/>
          <w:spacing w:val="-2"/>
          <w:sz w:val="20"/>
          <w:szCs w:val="20"/>
        </w:rPr>
        <w:t>b</w:t>
      </w:r>
      <w:r w:rsidRPr="003A39D6">
        <w:rPr>
          <w:rFonts w:ascii="DecimaWE Rg" w:hAnsi="DecimaWE Rg"/>
          <w:b/>
          <w:spacing w:val="-2"/>
          <w:sz w:val="20"/>
          <w:szCs w:val="20"/>
        </w:rPr>
        <w:t>usta dovrà essere scansionato e riprodotto anche su supporto informatico (CD-ROM) in formato PDF, il quale andrà inserito all’interno di ciascuna busta. Relativamente al contenuto cartaceo della Busta B, esso dovrà essere prodotto anche in formato editabile.</w:t>
      </w:r>
    </w:p>
    <w:p w:rsidR="00F55FAB" w:rsidRPr="003A39D6" w:rsidRDefault="00F55FAB" w:rsidP="00845CD9">
      <w:pPr>
        <w:tabs>
          <w:tab w:val="left" w:pos="0"/>
          <w:tab w:val="left" w:pos="8496"/>
        </w:tabs>
        <w:suppressAutoHyphens/>
        <w:jc w:val="both"/>
        <w:rPr>
          <w:rFonts w:ascii="DecimaWE Rg" w:hAnsi="DecimaWE Rg"/>
          <w:spacing w:val="-2"/>
          <w:sz w:val="20"/>
          <w:szCs w:val="20"/>
        </w:rPr>
      </w:pPr>
    </w:p>
    <w:p w:rsidR="00845CD9" w:rsidRPr="003A39D6" w:rsidRDefault="00845CD9" w:rsidP="00845CD9">
      <w:pPr>
        <w:tabs>
          <w:tab w:val="left" w:pos="0"/>
          <w:tab w:val="left" w:pos="8496"/>
        </w:tabs>
        <w:suppressAutoHyphens/>
        <w:jc w:val="both"/>
        <w:rPr>
          <w:rFonts w:ascii="DecimaWE Rg" w:hAnsi="DecimaWE Rg"/>
          <w:spacing w:val="-2"/>
          <w:sz w:val="20"/>
          <w:szCs w:val="20"/>
        </w:rPr>
      </w:pPr>
      <w:r w:rsidRPr="003A39D6">
        <w:rPr>
          <w:rFonts w:ascii="DecimaWE Rg" w:hAnsi="DecimaWE Rg"/>
          <w:spacing w:val="-2"/>
          <w:sz w:val="20"/>
          <w:szCs w:val="20"/>
        </w:rPr>
        <w:t xml:space="preserve">Il plico come sopra confezionato deve pervenire, </w:t>
      </w:r>
      <w:r w:rsidRPr="003A39D6">
        <w:rPr>
          <w:rFonts w:ascii="DecimaWE Rg" w:hAnsi="DecimaWE Rg"/>
          <w:b/>
          <w:spacing w:val="-2"/>
          <w:sz w:val="20"/>
          <w:szCs w:val="20"/>
          <w:u w:val="single"/>
        </w:rPr>
        <w:t>pena l’esclusione</w:t>
      </w:r>
      <w:r w:rsidRPr="003A39D6">
        <w:rPr>
          <w:rFonts w:ascii="DecimaWE Rg" w:hAnsi="DecimaWE Rg"/>
          <w:spacing w:val="-2"/>
          <w:sz w:val="20"/>
          <w:szCs w:val="20"/>
        </w:rPr>
        <w:t xml:space="preserve"> dalla procedura negoziata, entro il termine perentorio del giorno</w:t>
      </w:r>
      <w:r w:rsidRPr="00A45D37">
        <w:rPr>
          <w:rFonts w:ascii="DecimaWE Rg" w:hAnsi="DecimaWE Rg"/>
          <w:spacing w:val="-2"/>
          <w:sz w:val="20"/>
          <w:szCs w:val="20"/>
          <w:highlight w:val="yellow"/>
        </w:rPr>
        <w:t>,</w:t>
      </w:r>
      <w:r w:rsidR="00A45D37" w:rsidRPr="00A45D37">
        <w:rPr>
          <w:rFonts w:ascii="DecimaWE Rg" w:hAnsi="DecimaWE Rg"/>
          <w:spacing w:val="-2"/>
          <w:sz w:val="20"/>
          <w:szCs w:val="20"/>
          <w:highlight w:val="yellow"/>
        </w:rPr>
        <w:t xml:space="preserve">                </w:t>
      </w:r>
      <w:r w:rsidRPr="00A45D37">
        <w:rPr>
          <w:rFonts w:ascii="DecimaWE Rg" w:hAnsi="DecimaWE Rg"/>
          <w:spacing w:val="-2"/>
          <w:sz w:val="20"/>
          <w:szCs w:val="20"/>
          <w:highlight w:val="yellow"/>
        </w:rPr>
        <w:t xml:space="preserve"> e</w:t>
      </w:r>
      <w:r w:rsidRPr="00A45D37">
        <w:rPr>
          <w:rFonts w:ascii="DecimaWE Rg" w:hAnsi="DecimaWE Rg"/>
          <w:spacing w:val="-2"/>
          <w:sz w:val="20"/>
          <w:szCs w:val="20"/>
        </w:rPr>
        <w:t>sclusivamente</w:t>
      </w:r>
      <w:r w:rsidRPr="003A39D6">
        <w:rPr>
          <w:rFonts w:ascii="DecimaWE Rg" w:hAnsi="DecimaWE Rg"/>
          <w:spacing w:val="-2"/>
          <w:sz w:val="20"/>
          <w:szCs w:val="20"/>
        </w:rPr>
        <w:t xml:space="preserve"> al seguente indirizzo: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3"/>
      </w:tblGrid>
      <w:tr w:rsidR="00845CD9" w:rsidRPr="003A39D6" w:rsidTr="005E612B">
        <w:tc>
          <w:tcPr>
            <w:tcW w:w="9778" w:type="dxa"/>
            <w:shd w:val="clear" w:color="auto" w:fill="auto"/>
          </w:tcPr>
          <w:p w:rsidR="00A45D37" w:rsidRDefault="00A45D37" w:rsidP="00845CD9">
            <w:pPr>
              <w:tabs>
                <w:tab w:val="left" w:pos="0"/>
                <w:tab w:val="left" w:pos="8496"/>
              </w:tabs>
              <w:suppressAutoHyphens/>
              <w:jc w:val="center"/>
              <w:rPr>
                <w:rFonts w:ascii="DecimaWE Rg" w:hAnsi="DecimaWE Rg"/>
                <w:b/>
                <w:spacing w:val="-2"/>
                <w:sz w:val="20"/>
                <w:szCs w:val="20"/>
              </w:rPr>
            </w:pPr>
          </w:p>
          <w:p w:rsidR="00A45D37" w:rsidRDefault="00A45D37" w:rsidP="00845CD9">
            <w:pPr>
              <w:tabs>
                <w:tab w:val="left" w:pos="0"/>
                <w:tab w:val="left" w:pos="8496"/>
              </w:tabs>
              <w:suppressAutoHyphens/>
              <w:jc w:val="center"/>
              <w:rPr>
                <w:rFonts w:ascii="DecimaWE Rg" w:hAnsi="DecimaWE Rg"/>
                <w:b/>
                <w:spacing w:val="-2"/>
                <w:sz w:val="20"/>
                <w:szCs w:val="20"/>
              </w:rPr>
            </w:pPr>
          </w:p>
          <w:p w:rsidR="00845CD9" w:rsidRPr="003A39D6" w:rsidRDefault="00845CD9" w:rsidP="00845CD9">
            <w:pPr>
              <w:tabs>
                <w:tab w:val="left" w:pos="0"/>
                <w:tab w:val="left" w:pos="8496"/>
              </w:tabs>
              <w:suppressAutoHyphens/>
              <w:jc w:val="center"/>
              <w:rPr>
                <w:rFonts w:ascii="DecimaWE Rg" w:hAnsi="DecimaWE Rg"/>
                <w:b/>
                <w:spacing w:val="-2"/>
                <w:sz w:val="20"/>
                <w:szCs w:val="20"/>
              </w:rPr>
            </w:pPr>
          </w:p>
        </w:tc>
      </w:tr>
    </w:tbl>
    <w:p w:rsidR="00845CD9" w:rsidRPr="003A39D6" w:rsidRDefault="00845CD9" w:rsidP="00845CD9">
      <w:pPr>
        <w:tabs>
          <w:tab w:val="left" w:pos="0"/>
          <w:tab w:val="left" w:pos="8496"/>
        </w:tabs>
        <w:suppressAutoHyphens/>
        <w:jc w:val="center"/>
        <w:rPr>
          <w:rFonts w:ascii="DecimaWE Rg" w:hAnsi="DecimaWE Rg"/>
          <w:b/>
          <w:spacing w:val="-2"/>
          <w:sz w:val="20"/>
          <w:szCs w:val="20"/>
        </w:rPr>
      </w:pPr>
    </w:p>
    <w:p w:rsidR="00845CD9" w:rsidRPr="003A39D6" w:rsidRDefault="00845CD9" w:rsidP="00845CD9">
      <w:pPr>
        <w:tabs>
          <w:tab w:val="left" w:pos="0"/>
          <w:tab w:val="left" w:pos="8496"/>
        </w:tabs>
        <w:suppressAutoHyphens/>
        <w:jc w:val="both"/>
        <w:rPr>
          <w:rFonts w:ascii="DecimaWE Rg" w:hAnsi="DecimaWE Rg"/>
          <w:spacing w:val="-2"/>
          <w:sz w:val="20"/>
          <w:szCs w:val="20"/>
          <w:u w:val="single"/>
        </w:rPr>
      </w:pPr>
      <w:r w:rsidRPr="003A39D6">
        <w:rPr>
          <w:rFonts w:ascii="DecimaWE Rg" w:hAnsi="DecimaWE Rg"/>
          <w:spacing w:val="-2"/>
          <w:sz w:val="20"/>
          <w:szCs w:val="20"/>
          <w:u w:val="single"/>
        </w:rPr>
        <w:t xml:space="preserve">Se presentata a mano la stessa dovrà essere consegnata all’Ufficio Protocollo, </w:t>
      </w:r>
      <w:r w:rsidRPr="00A45D37">
        <w:rPr>
          <w:rFonts w:ascii="DecimaWE Rg" w:hAnsi="DecimaWE Rg"/>
          <w:spacing w:val="-2"/>
          <w:sz w:val="20"/>
          <w:szCs w:val="20"/>
          <w:highlight w:val="yellow"/>
          <w:u w:val="single"/>
        </w:rPr>
        <w:t xml:space="preserve">° piano stanza 5 o </w:t>
      </w:r>
      <w:r w:rsidR="004A1E32" w:rsidRPr="00A45D37">
        <w:rPr>
          <w:rFonts w:ascii="DecimaWE Rg" w:hAnsi="DecimaWE Rg"/>
          <w:spacing w:val="-2"/>
          <w:sz w:val="20"/>
          <w:szCs w:val="20"/>
          <w:highlight w:val="yellow"/>
          <w:u w:val="single"/>
        </w:rPr>
        <w:t xml:space="preserve">stanza </w:t>
      </w:r>
      <w:r w:rsidRPr="00A45D37">
        <w:rPr>
          <w:rFonts w:ascii="DecimaWE Rg" w:hAnsi="DecimaWE Rg"/>
          <w:spacing w:val="-2"/>
          <w:sz w:val="20"/>
          <w:szCs w:val="20"/>
          <w:highlight w:val="yellow"/>
          <w:u w:val="single"/>
        </w:rPr>
        <w:t xml:space="preserve"> dal lunedì al giovedì dalle ore 8:30 alle ore 16:00, il venerdì dalle ore 8:30 alle ore 12:00.</w:t>
      </w:r>
    </w:p>
    <w:p w:rsidR="00466664" w:rsidRDefault="00845CD9" w:rsidP="00845CD9">
      <w:pPr>
        <w:tabs>
          <w:tab w:val="left" w:pos="0"/>
          <w:tab w:val="left" w:pos="8496"/>
        </w:tabs>
        <w:suppressAutoHyphens/>
        <w:jc w:val="both"/>
        <w:rPr>
          <w:rFonts w:ascii="DecimaWE Rg" w:hAnsi="DecimaWE Rg"/>
          <w:spacing w:val="-2"/>
          <w:sz w:val="20"/>
          <w:szCs w:val="20"/>
        </w:rPr>
      </w:pPr>
      <w:r w:rsidRPr="003A39D6">
        <w:rPr>
          <w:rFonts w:ascii="DecimaWE Rg" w:hAnsi="DecimaWE Rg"/>
          <w:spacing w:val="-2"/>
          <w:sz w:val="20"/>
          <w:szCs w:val="20"/>
        </w:rPr>
        <w:t>Ai fini della prova del rispetto del termine, fa fede esclusivamente il timbro dell’Ufficio Protocollo del</w:t>
      </w:r>
      <w:r w:rsidR="00466664">
        <w:rPr>
          <w:rFonts w:ascii="DecimaWE Rg" w:hAnsi="DecimaWE Rg"/>
          <w:spacing w:val="-2"/>
          <w:sz w:val="20"/>
          <w:szCs w:val="20"/>
        </w:rPr>
        <w:t>/</w:t>
      </w:r>
      <w:proofErr w:type="spellStart"/>
      <w:r w:rsidR="00466664">
        <w:rPr>
          <w:rFonts w:ascii="DecimaWE Rg" w:hAnsi="DecimaWE Rg"/>
          <w:spacing w:val="-2"/>
          <w:sz w:val="20"/>
          <w:szCs w:val="20"/>
        </w:rPr>
        <w:t>l</w:t>
      </w:r>
      <w:r w:rsidRPr="003A39D6">
        <w:rPr>
          <w:rFonts w:ascii="DecimaWE Rg" w:hAnsi="DecimaWE Rg"/>
          <w:spacing w:val="-2"/>
          <w:sz w:val="20"/>
          <w:szCs w:val="20"/>
        </w:rPr>
        <w:t>la</w:t>
      </w:r>
      <w:proofErr w:type="spellEnd"/>
    </w:p>
    <w:p w:rsidR="00845CD9" w:rsidRPr="003A39D6" w:rsidRDefault="00466664" w:rsidP="00845CD9">
      <w:pPr>
        <w:tabs>
          <w:tab w:val="left" w:pos="0"/>
          <w:tab w:val="left" w:pos="8496"/>
        </w:tabs>
        <w:suppressAutoHyphens/>
        <w:jc w:val="both"/>
        <w:rPr>
          <w:rFonts w:ascii="DecimaWE Rg" w:hAnsi="DecimaWE Rg"/>
          <w:spacing w:val="-2"/>
          <w:sz w:val="20"/>
          <w:szCs w:val="20"/>
          <w:u w:val="single"/>
        </w:rPr>
      </w:pPr>
      <w:r w:rsidRPr="00466664">
        <w:rPr>
          <w:rFonts w:ascii="DecimaWE Rg" w:hAnsi="DecimaWE Rg"/>
          <w:spacing w:val="-2"/>
          <w:sz w:val="20"/>
          <w:szCs w:val="20"/>
          <w:highlight w:val="yellow"/>
        </w:rPr>
        <w:t>……………</w:t>
      </w:r>
    </w:p>
    <w:p w:rsidR="00845CD9" w:rsidRPr="003A39D6" w:rsidRDefault="00845CD9" w:rsidP="00845CD9">
      <w:pPr>
        <w:pStyle w:val="Corpotesto"/>
        <w:jc w:val="both"/>
        <w:rPr>
          <w:rFonts w:ascii="DecimaWE Rg" w:hAnsi="DecimaWE Rg"/>
          <w:sz w:val="20"/>
          <w:lang w:bidi="ar-SA"/>
        </w:rPr>
      </w:pPr>
      <w:r w:rsidRPr="003A39D6">
        <w:rPr>
          <w:rFonts w:ascii="DecimaWE Rg" w:hAnsi="DecimaWE Rg"/>
          <w:sz w:val="20"/>
          <w:lang w:bidi="ar-SA"/>
        </w:rPr>
        <w:t xml:space="preserve">L’invio dei plichi avverrà comunque, ad esclusivo rischio del mittente e non sarà tenuto conto dei plichi pervenuti dopo la scadenza anche se sostitutivi o integrativi di offerte già pervenute. </w:t>
      </w:r>
    </w:p>
    <w:p w:rsidR="00845CD9" w:rsidRPr="003A39D6" w:rsidRDefault="00845CD9" w:rsidP="00845CD9">
      <w:pPr>
        <w:tabs>
          <w:tab w:val="left" w:pos="0"/>
          <w:tab w:val="left" w:pos="8496"/>
        </w:tabs>
        <w:suppressAutoHyphens/>
        <w:jc w:val="both"/>
        <w:rPr>
          <w:rFonts w:ascii="DecimaWE Rg" w:hAnsi="DecimaWE Rg"/>
          <w:spacing w:val="-2"/>
          <w:sz w:val="20"/>
          <w:szCs w:val="20"/>
        </w:rPr>
      </w:pPr>
      <w:r w:rsidRPr="003A39D6">
        <w:rPr>
          <w:rFonts w:ascii="DecimaWE Rg" w:hAnsi="DecimaWE Rg"/>
          <w:spacing w:val="-2"/>
          <w:sz w:val="20"/>
          <w:szCs w:val="20"/>
        </w:rPr>
        <w:t xml:space="preserve">Il plico deve recare all’esterno - oltre all’intestazione del </w:t>
      </w:r>
      <w:r w:rsidRPr="003A39D6">
        <w:rPr>
          <w:rFonts w:ascii="DecimaWE Rg" w:hAnsi="DecimaWE Rg"/>
          <w:b/>
          <w:bCs/>
          <w:spacing w:val="-2"/>
          <w:sz w:val="20"/>
          <w:szCs w:val="20"/>
        </w:rPr>
        <w:t>mittente</w:t>
      </w:r>
      <w:r w:rsidRPr="003A39D6">
        <w:rPr>
          <w:rFonts w:ascii="DecimaWE Rg" w:hAnsi="DecimaWE Rg"/>
          <w:spacing w:val="-2"/>
          <w:sz w:val="20"/>
          <w:szCs w:val="20"/>
        </w:rPr>
        <w:t xml:space="preserve"> e all’indirizzo dello stesso – la seguente dicitura </w:t>
      </w:r>
      <w:r w:rsidRPr="003A39D6">
        <w:rPr>
          <w:rFonts w:ascii="DecimaWE Rg" w:hAnsi="DecimaWE Rg"/>
          <w:b/>
          <w:spacing w:val="-2"/>
          <w:sz w:val="20"/>
          <w:szCs w:val="20"/>
        </w:rPr>
        <w:t xml:space="preserve">“NON </w:t>
      </w:r>
      <w:r w:rsidRPr="003A39D6">
        <w:rPr>
          <w:rFonts w:ascii="DecimaWE Rg" w:hAnsi="DecimaWE Rg"/>
          <w:b/>
          <w:bCs/>
          <w:sz w:val="20"/>
          <w:szCs w:val="20"/>
        </w:rPr>
        <w:t>APRIRE – OFFERTA PER LA GARA relativa</w:t>
      </w:r>
      <w:r w:rsidRPr="003A39D6">
        <w:rPr>
          <w:rFonts w:ascii="DecimaWE Rg" w:hAnsi="DecimaWE Rg"/>
          <w:b/>
          <w:bCs/>
          <w:spacing w:val="-2"/>
          <w:sz w:val="20"/>
          <w:szCs w:val="20"/>
        </w:rPr>
        <w:t xml:space="preserve"> </w:t>
      </w:r>
      <w:r w:rsidRPr="00A45D37">
        <w:rPr>
          <w:rFonts w:ascii="DecimaWE Rg" w:hAnsi="DecimaWE Rg"/>
          <w:b/>
          <w:bCs/>
          <w:sz w:val="20"/>
          <w:szCs w:val="20"/>
          <w:highlight w:val="yellow"/>
        </w:rPr>
        <w:t>all’appalto</w:t>
      </w:r>
      <w:r w:rsidR="00A45D37" w:rsidRPr="00A45D37">
        <w:rPr>
          <w:rFonts w:ascii="DecimaWE Rg" w:hAnsi="DecimaWE Rg"/>
          <w:b/>
          <w:bCs/>
          <w:sz w:val="20"/>
          <w:szCs w:val="20"/>
          <w:highlight w:val="yellow"/>
        </w:rPr>
        <w:t xml:space="preserve">                       </w:t>
      </w:r>
      <w:r w:rsidRPr="00A45D37">
        <w:rPr>
          <w:rFonts w:ascii="DecimaWE Rg" w:hAnsi="DecimaWE Rg"/>
          <w:b/>
          <w:bCs/>
          <w:sz w:val="20"/>
          <w:szCs w:val="20"/>
          <w:highlight w:val="yellow"/>
        </w:rPr>
        <w:t>”</w:t>
      </w:r>
      <w:r w:rsidRPr="003A39D6">
        <w:rPr>
          <w:rFonts w:ascii="DecimaWE Rg" w:hAnsi="DecimaWE Rg"/>
          <w:b/>
          <w:bCs/>
          <w:sz w:val="20"/>
          <w:szCs w:val="20"/>
        </w:rPr>
        <w:t>.</w:t>
      </w:r>
      <w:r w:rsidRPr="003A39D6">
        <w:rPr>
          <w:rFonts w:ascii="DecimaWE Rg" w:hAnsi="DecimaWE Rg"/>
          <w:spacing w:val="-2"/>
          <w:sz w:val="20"/>
          <w:szCs w:val="20"/>
        </w:rPr>
        <w:t xml:space="preserve"> Con le stesse modalità e formalità ed entro il termine indicato, pena l’irricevibilità, dovranno pervenire le eventuali integrazioni ai plichi già presentati.</w:t>
      </w:r>
    </w:p>
    <w:p w:rsidR="00845CD9" w:rsidRPr="003A39D6" w:rsidRDefault="00845CD9" w:rsidP="00845CD9">
      <w:pPr>
        <w:tabs>
          <w:tab w:val="left" w:pos="0"/>
          <w:tab w:val="left" w:pos="8496"/>
        </w:tabs>
        <w:suppressAutoHyphens/>
        <w:jc w:val="both"/>
        <w:rPr>
          <w:rFonts w:ascii="DecimaWE Rg" w:hAnsi="DecimaWE Rg"/>
          <w:spacing w:val="-2"/>
          <w:sz w:val="20"/>
          <w:szCs w:val="20"/>
          <w:u w:val="single"/>
        </w:rPr>
      </w:pPr>
      <w:r w:rsidRPr="003A39D6">
        <w:rPr>
          <w:rFonts w:ascii="DecimaWE Rg" w:hAnsi="DecimaWE Rg"/>
          <w:spacing w:val="-2"/>
          <w:sz w:val="20"/>
          <w:szCs w:val="20"/>
          <w:u w:val="single"/>
        </w:rPr>
        <w:t>Detta ultima prescrizione non è tassativa ma qualora la mancanza o l’inesattezza della stessa comporti l’apertura del plico fuori della sede della gara ciò determinerà l’esclusione automatica del concorrente dalla gara stessa senza responsabilità alcuna da parte dell’Ente.</w:t>
      </w:r>
    </w:p>
    <w:p w:rsidR="00845CD9" w:rsidRPr="003A39D6" w:rsidRDefault="00845CD9" w:rsidP="00845CD9">
      <w:pPr>
        <w:pStyle w:val="Corpotesto"/>
        <w:jc w:val="both"/>
        <w:rPr>
          <w:rFonts w:ascii="DecimaWE Rg" w:hAnsi="DecimaWE Rg"/>
          <w:sz w:val="20"/>
          <w:lang w:bidi="ar-SA"/>
        </w:rPr>
      </w:pPr>
      <w:r w:rsidRPr="003A39D6">
        <w:rPr>
          <w:rFonts w:ascii="DecimaWE Rg" w:hAnsi="DecimaWE Rg"/>
          <w:sz w:val="20"/>
          <w:lang w:bidi="ar-SA"/>
        </w:rPr>
        <w:t xml:space="preserve">Tutta la documentazione inviata dalle imprese partecipanti alla gara </w:t>
      </w:r>
      <w:r w:rsidRPr="003A39D6">
        <w:rPr>
          <w:rFonts w:ascii="DecimaWE Rg" w:hAnsi="DecimaWE Rg"/>
          <w:b/>
          <w:bCs/>
          <w:sz w:val="20"/>
          <w:u w:val="single"/>
          <w:lang w:bidi="ar-SA"/>
        </w:rPr>
        <w:t>resta acquisita agli atti della Stazione Appaltante</w:t>
      </w:r>
      <w:r w:rsidRPr="003A39D6">
        <w:rPr>
          <w:rFonts w:ascii="DecimaWE Rg" w:hAnsi="DecimaWE Rg"/>
          <w:b/>
          <w:bCs/>
          <w:sz w:val="20"/>
          <w:lang w:bidi="ar-SA"/>
        </w:rPr>
        <w:t xml:space="preserve"> </w:t>
      </w:r>
      <w:r w:rsidRPr="003A39D6">
        <w:rPr>
          <w:rFonts w:ascii="DecimaWE Rg" w:hAnsi="DecimaWE Rg"/>
          <w:sz w:val="20"/>
          <w:lang w:bidi="ar-SA"/>
        </w:rPr>
        <w:t>e non verrà restituita neanche parzialmente alle Imprese non aggiudicatarie (ad eccezione della cauzione provvisoria che verrà restituita nei termini di legge).</w:t>
      </w:r>
    </w:p>
    <w:p w:rsidR="00845CD9" w:rsidRPr="003A39D6" w:rsidRDefault="00845CD9" w:rsidP="00845CD9">
      <w:pPr>
        <w:pStyle w:val="Corpotesto"/>
        <w:jc w:val="both"/>
        <w:rPr>
          <w:rFonts w:ascii="DecimaWE Rg" w:hAnsi="DecimaWE Rg"/>
          <w:sz w:val="20"/>
          <w:lang w:bidi="ar-SA"/>
        </w:rPr>
      </w:pPr>
      <w:r w:rsidRPr="003A39D6">
        <w:rPr>
          <w:rFonts w:ascii="DecimaWE Rg" w:hAnsi="DecimaWE Rg"/>
          <w:sz w:val="20"/>
          <w:lang w:bidi="ar-SA"/>
        </w:rPr>
        <w:t xml:space="preserve">L’apertura dei plichi avverrà alla presenza degli interessati nella seduta pubblica che si terrà a partire dalle </w:t>
      </w:r>
      <w:r w:rsidRPr="003A39D6">
        <w:rPr>
          <w:rFonts w:ascii="DecimaWE Rg" w:hAnsi="DecimaWE Rg"/>
          <w:b/>
          <w:sz w:val="20"/>
          <w:lang w:bidi="ar-SA"/>
        </w:rPr>
        <w:t xml:space="preserve">ore </w:t>
      </w:r>
      <w:r w:rsidR="004A1E32" w:rsidRPr="003A39D6">
        <w:rPr>
          <w:rFonts w:ascii="DecimaWE Rg" w:hAnsi="DecimaWE Rg"/>
          <w:b/>
          <w:sz w:val="20"/>
          <w:lang w:bidi="ar-SA"/>
        </w:rPr>
        <w:t>9</w:t>
      </w:r>
      <w:r w:rsidRPr="003A39D6">
        <w:rPr>
          <w:rFonts w:ascii="DecimaWE Rg" w:hAnsi="DecimaWE Rg"/>
          <w:b/>
          <w:sz w:val="20"/>
          <w:lang w:bidi="ar-SA"/>
        </w:rPr>
        <w:t xml:space="preserve">:00 del giorno </w:t>
      </w:r>
      <w:r w:rsidRPr="003A39D6">
        <w:rPr>
          <w:rFonts w:ascii="DecimaWE Rg" w:hAnsi="DecimaWE Rg"/>
          <w:sz w:val="20"/>
          <w:lang w:bidi="ar-SA"/>
        </w:rPr>
        <w:t>in sala</w:t>
      </w:r>
      <w:r w:rsidR="00297367" w:rsidRPr="003A39D6">
        <w:rPr>
          <w:rFonts w:ascii="DecimaWE Rg" w:hAnsi="DecimaWE Rg"/>
          <w:sz w:val="20"/>
          <w:lang w:bidi="ar-SA"/>
        </w:rPr>
        <w:t xml:space="preserve"> </w:t>
      </w:r>
      <w:r w:rsidR="00297367" w:rsidRPr="00A45D37">
        <w:rPr>
          <w:rFonts w:ascii="DecimaWE Rg" w:hAnsi="DecimaWE Rg"/>
          <w:sz w:val="20"/>
          <w:highlight w:val="yellow"/>
          <w:lang w:bidi="ar-SA"/>
        </w:rPr>
        <w:t>nr</w:t>
      </w:r>
      <w:r w:rsidR="00A45D37" w:rsidRPr="00A45D37">
        <w:rPr>
          <w:rFonts w:ascii="DecimaWE Rg" w:hAnsi="DecimaWE Rg"/>
          <w:sz w:val="20"/>
          <w:highlight w:val="yellow"/>
          <w:lang w:bidi="ar-SA"/>
        </w:rPr>
        <w:t xml:space="preserve">               </w:t>
      </w:r>
      <w:r w:rsidR="00CE432F">
        <w:rPr>
          <w:rFonts w:ascii="DecimaWE Rg" w:hAnsi="DecimaWE Rg"/>
          <w:sz w:val="20"/>
          <w:lang w:bidi="ar-SA"/>
        </w:rPr>
        <w:t>s</w:t>
      </w:r>
      <w:r w:rsidRPr="003A39D6">
        <w:rPr>
          <w:rFonts w:ascii="DecimaWE Rg" w:hAnsi="DecimaWE Rg"/>
          <w:sz w:val="20"/>
          <w:lang w:bidi="ar-SA"/>
        </w:rPr>
        <w:t>econdo le modalità indicate al successivo art. 7 del presente disciplinare.</w:t>
      </w:r>
    </w:p>
    <w:p w:rsidR="00845CD9" w:rsidRPr="003A39D6" w:rsidRDefault="00845CD9" w:rsidP="00845CD9">
      <w:pPr>
        <w:pStyle w:val="Corpotesto"/>
        <w:jc w:val="both"/>
        <w:rPr>
          <w:rFonts w:ascii="DecimaWE Rg" w:hAnsi="DecimaWE Rg"/>
          <w:sz w:val="20"/>
          <w:lang w:bidi="ar-SA"/>
        </w:rPr>
      </w:pPr>
      <w:r w:rsidRPr="003A39D6">
        <w:rPr>
          <w:rFonts w:ascii="DecimaWE Rg" w:hAnsi="DecimaWE Rg"/>
          <w:sz w:val="20"/>
          <w:lang w:bidi="ar-SA"/>
        </w:rPr>
        <w:lastRenderedPageBreak/>
        <w:t xml:space="preserve">Non sono ammesse domande di partecipazione ed offerte trasmesse per telegramma, telex, telefono, fax, posta elettronica, ovvero espresse in modo indeterminato. </w:t>
      </w:r>
    </w:p>
    <w:p w:rsidR="00845CD9" w:rsidRPr="003A39D6" w:rsidRDefault="00845CD9" w:rsidP="00845CD9">
      <w:pPr>
        <w:pStyle w:val="Corpodeltesto2"/>
        <w:rPr>
          <w:rFonts w:ascii="DecimaWE Rg" w:hAnsi="DecimaWE Rg"/>
          <w:sz w:val="20"/>
          <w:szCs w:val="20"/>
        </w:rPr>
      </w:pPr>
      <w:r w:rsidRPr="003A39D6">
        <w:rPr>
          <w:rFonts w:ascii="DecimaWE Rg" w:hAnsi="DecimaWE Rg"/>
          <w:sz w:val="20"/>
          <w:szCs w:val="20"/>
        </w:rPr>
        <w:t>Le offerte condizionate e con riserve sono considerate inammissibili.</w:t>
      </w:r>
    </w:p>
    <w:p w:rsidR="00845CD9" w:rsidRPr="003A39D6" w:rsidRDefault="00845CD9" w:rsidP="00845CD9">
      <w:pPr>
        <w:pStyle w:val="Corpodeltesto2"/>
        <w:rPr>
          <w:rFonts w:ascii="DecimaWE Rg" w:hAnsi="DecimaWE Rg"/>
          <w:sz w:val="20"/>
          <w:szCs w:val="20"/>
        </w:rPr>
      </w:pPr>
    </w:p>
    <w:p w:rsidR="00845CD9" w:rsidRPr="003A39D6" w:rsidRDefault="00845CD9" w:rsidP="00845CD9">
      <w:pPr>
        <w:tabs>
          <w:tab w:val="left" w:pos="0"/>
          <w:tab w:val="left" w:pos="8496"/>
        </w:tabs>
        <w:suppressAutoHyphens/>
        <w:jc w:val="both"/>
        <w:rPr>
          <w:rFonts w:ascii="DecimaWE Rg" w:hAnsi="DecimaWE Rg"/>
          <w:b/>
          <w:bCs/>
          <w:spacing w:val="-2"/>
          <w:sz w:val="20"/>
          <w:szCs w:val="20"/>
          <w:u w:val="single"/>
        </w:rPr>
      </w:pPr>
      <w:r w:rsidRPr="003A39D6">
        <w:rPr>
          <w:rFonts w:ascii="DecimaWE Rg" w:hAnsi="DecimaWE Rg"/>
          <w:b/>
          <w:bCs/>
          <w:spacing w:val="-2"/>
          <w:sz w:val="20"/>
          <w:szCs w:val="20"/>
          <w:u w:val="single"/>
        </w:rPr>
        <w:t>Art. 2 - Requisiti di partecipazione e documenti amministrativi</w:t>
      </w:r>
    </w:p>
    <w:p w:rsidR="00845CD9" w:rsidRPr="003A39D6" w:rsidRDefault="00845CD9" w:rsidP="00845CD9">
      <w:pPr>
        <w:tabs>
          <w:tab w:val="left" w:pos="0"/>
          <w:tab w:val="left" w:pos="8496"/>
        </w:tabs>
        <w:suppressAutoHyphens/>
        <w:jc w:val="both"/>
        <w:rPr>
          <w:rFonts w:ascii="DecimaWE Rg" w:hAnsi="DecimaWE Rg"/>
          <w:sz w:val="20"/>
          <w:szCs w:val="20"/>
        </w:rPr>
      </w:pPr>
      <w:r w:rsidRPr="003A39D6">
        <w:rPr>
          <w:rFonts w:ascii="DecimaWE Rg" w:hAnsi="DecimaWE Rg"/>
          <w:sz w:val="20"/>
          <w:szCs w:val="20"/>
        </w:rPr>
        <w:t>Tutti i concorrenti</w:t>
      </w:r>
      <w:r w:rsidR="00AD53DF" w:rsidRPr="003A39D6">
        <w:rPr>
          <w:rFonts w:ascii="DecimaWE Rg" w:hAnsi="DecimaWE Rg"/>
          <w:spacing w:val="-2"/>
          <w:sz w:val="20"/>
          <w:szCs w:val="20"/>
        </w:rPr>
        <w:t xml:space="preserve"> </w:t>
      </w:r>
      <w:r w:rsidRPr="003A39D6">
        <w:rPr>
          <w:rFonts w:ascii="DecimaWE Rg" w:hAnsi="DecimaWE Rg"/>
          <w:sz w:val="20"/>
          <w:szCs w:val="20"/>
        </w:rPr>
        <w:t xml:space="preserve">devono possedere i </w:t>
      </w:r>
      <w:r w:rsidRPr="003A39D6">
        <w:rPr>
          <w:rFonts w:ascii="DecimaWE Rg" w:hAnsi="DecimaWE Rg"/>
          <w:sz w:val="20"/>
          <w:szCs w:val="20"/>
          <w:u w:val="single"/>
        </w:rPr>
        <w:t>requisiti di ordine generale</w:t>
      </w:r>
      <w:r w:rsidR="00CE432F">
        <w:rPr>
          <w:rFonts w:ascii="DecimaWE Rg" w:hAnsi="DecimaWE Rg"/>
          <w:sz w:val="20"/>
          <w:szCs w:val="20"/>
        </w:rPr>
        <w:t xml:space="preserve"> previsti all’art. 80 del </w:t>
      </w:r>
      <w:proofErr w:type="spellStart"/>
      <w:r w:rsidR="00CE432F">
        <w:rPr>
          <w:rFonts w:ascii="DecimaWE Rg" w:hAnsi="DecimaWE Rg"/>
          <w:sz w:val="20"/>
          <w:szCs w:val="20"/>
        </w:rPr>
        <w:t>D.Lgs.</w:t>
      </w:r>
      <w:proofErr w:type="spellEnd"/>
      <w:r w:rsidR="00CE432F">
        <w:rPr>
          <w:rFonts w:ascii="DecimaWE Rg" w:hAnsi="DecimaWE Rg"/>
          <w:sz w:val="20"/>
          <w:szCs w:val="20"/>
        </w:rPr>
        <w:t xml:space="preserve"> 50/201</w:t>
      </w:r>
      <w:r w:rsidRPr="003A39D6">
        <w:rPr>
          <w:rFonts w:ascii="DecimaWE Rg" w:hAnsi="DecimaWE Rg"/>
          <w:sz w:val="20"/>
          <w:szCs w:val="20"/>
        </w:rPr>
        <w:t>6.</w:t>
      </w:r>
    </w:p>
    <w:p w:rsidR="00845CD9" w:rsidRPr="003A39D6" w:rsidRDefault="00845CD9" w:rsidP="00845CD9">
      <w:pPr>
        <w:tabs>
          <w:tab w:val="left" w:pos="0"/>
          <w:tab w:val="left" w:pos="8496"/>
        </w:tabs>
        <w:suppressAutoHyphens/>
        <w:jc w:val="both"/>
        <w:rPr>
          <w:rFonts w:ascii="DecimaWE Rg" w:hAnsi="DecimaWE Rg"/>
          <w:spacing w:val="-2"/>
          <w:sz w:val="20"/>
          <w:szCs w:val="20"/>
        </w:rPr>
      </w:pPr>
      <w:r w:rsidRPr="003A39D6">
        <w:rPr>
          <w:rFonts w:ascii="DecimaWE Rg" w:hAnsi="DecimaWE Rg"/>
          <w:spacing w:val="-2"/>
          <w:sz w:val="20"/>
          <w:szCs w:val="20"/>
        </w:rPr>
        <w:t>I concorrenti devono essere in possesso di attestazione rilasciata da S.O.A. regolarmente autorizzata, in corso di validità, per la categoria prevalente e per l’intero importo dei lavori ovvero per la categoria prevalente e per le categorie scorporabili per i singoli importi, secondo le disposizioni a tal fine dettate dall’art. 92 del D.P.R. 207/2010.</w:t>
      </w:r>
    </w:p>
    <w:p w:rsidR="00845CD9" w:rsidRPr="003A39D6" w:rsidRDefault="00845CD9" w:rsidP="00845CD9">
      <w:pPr>
        <w:tabs>
          <w:tab w:val="left" w:pos="0"/>
          <w:tab w:val="left" w:pos="8496"/>
        </w:tabs>
        <w:suppressAutoHyphens/>
        <w:jc w:val="both"/>
        <w:rPr>
          <w:rFonts w:ascii="DecimaWE Rg" w:hAnsi="DecimaWE Rg"/>
          <w:spacing w:val="-2"/>
          <w:sz w:val="20"/>
          <w:szCs w:val="20"/>
        </w:rPr>
      </w:pPr>
      <w:r w:rsidRPr="003A39D6">
        <w:rPr>
          <w:rFonts w:ascii="DecimaWE Rg" w:hAnsi="DecimaWE Rg"/>
          <w:spacing w:val="-2"/>
          <w:sz w:val="20"/>
          <w:szCs w:val="20"/>
        </w:rPr>
        <w:t>Per le A.T.I., oltre al possesso dei requisiti d’ordine generale in capo a tutti i soggetti del raggruppamento, è richiesto il rispetto di quanto st</w:t>
      </w:r>
      <w:r w:rsidR="00CE432F">
        <w:rPr>
          <w:rFonts w:ascii="DecimaWE Rg" w:hAnsi="DecimaWE Rg"/>
          <w:spacing w:val="-2"/>
          <w:sz w:val="20"/>
          <w:szCs w:val="20"/>
        </w:rPr>
        <w:t xml:space="preserve">abilito dal comma 6 dell’art. 48 del </w:t>
      </w:r>
      <w:proofErr w:type="spellStart"/>
      <w:r w:rsidR="00CE432F">
        <w:rPr>
          <w:rFonts w:ascii="DecimaWE Rg" w:hAnsi="DecimaWE Rg"/>
          <w:spacing w:val="-2"/>
          <w:sz w:val="20"/>
          <w:szCs w:val="20"/>
        </w:rPr>
        <w:t>D.Lgs.</w:t>
      </w:r>
      <w:proofErr w:type="spellEnd"/>
      <w:r w:rsidR="00CE432F">
        <w:rPr>
          <w:rFonts w:ascii="DecimaWE Rg" w:hAnsi="DecimaWE Rg"/>
          <w:spacing w:val="-2"/>
          <w:sz w:val="20"/>
          <w:szCs w:val="20"/>
        </w:rPr>
        <w:t xml:space="preserve"> n. 50/201</w:t>
      </w:r>
      <w:r w:rsidRPr="003A39D6">
        <w:rPr>
          <w:rFonts w:ascii="DecimaWE Rg" w:hAnsi="DecimaWE Rg"/>
          <w:spacing w:val="-2"/>
          <w:sz w:val="20"/>
          <w:szCs w:val="20"/>
        </w:rPr>
        <w:t>6 e dall'art. 92 comma 2 e 3 del D.P.R. n. 207/2010.</w:t>
      </w:r>
    </w:p>
    <w:p w:rsidR="00845CD9" w:rsidRPr="003A39D6" w:rsidRDefault="00845CD9" w:rsidP="00845CD9">
      <w:pPr>
        <w:tabs>
          <w:tab w:val="left" w:pos="0"/>
          <w:tab w:val="left" w:pos="8496"/>
        </w:tabs>
        <w:suppressAutoHyphens/>
        <w:jc w:val="both"/>
        <w:rPr>
          <w:rFonts w:ascii="DecimaWE Rg" w:hAnsi="DecimaWE Rg"/>
          <w:spacing w:val="-2"/>
          <w:sz w:val="20"/>
          <w:szCs w:val="20"/>
        </w:rPr>
      </w:pPr>
      <w:r w:rsidRPr="003A39D6">
        <w:rPr>
          <w:rFonts w:ascii="DecimaWE Rg" w:hAnsi="DecimaWE Rg"/>
          <w:spacing w:val="-2"/>
          <w:sz w:val="20"/>
          <w:szCs w:val="20"/>
        </w:rPr>
        <w:t xml:space="preserve">Ai sensi del comma 6 del citato art. </w:t>
      </w:r>
      <w:r w:rsidR="00CE432F">
        <w:rPr>
          <w:rFonts w:ascii="DecimaWE Rg" w:hAnsi="DecimaWE Rg"/>
          <w:spacing w:val="-2"/>
          <w:sz w:val="20"/>
          <w:szCs w:val="20"/>
        </w:rPr>
        <w:t xml:space="preserve">48 del D. </w:t>
      </w:r>
      <w:proofErr w:type="spellStart"/>
      <w:r w:rsidR="00CE432F">
        <w:rPr>
          <w:rFonts w:ascii="DecimaWE Rg" w:hAnsi="DecimaWE Rg"/>
          <w:spacing w:val="-2"/>
          <w:sz w:val="20"/>
          <w:szCs w:val="20"/>
        </w:rPr>
        <w:t>Lgs</w:t>
      </w:r>
      <w:proofErr w:type="spellEnd"/>
      <w:r w:rsidR="00CE432F">
        <w:rPr>
          <w:rFonts w:ascii="DecimaWE Rg" w:hAnsi="DecimaWE Rg"/>
          <w:spacing w:val="-2"/>
          <w:sz w:val="20"/>
          <w:szCs w:val="20"/>
        </w:rPr>
        <w:t>. n. 50/201</w:t>
      </w:r>
      <w:r w:rsidRPr="003A39D6">
        <w:rPr>
          <w:rFonts w:ascii="DecimaWE Rg" w:hAnsi="DecimaWE Rg"/>
          <w:spacing w:val="-2"/>
          <w:sz w:val="20"/>
          <w:szCs w:val="20"/>
        </w:rPr>
        <w:t>6, i lavori riconducibili alla categoria prevalente ovvero alle categorie scorporate possono essere assunti anche da imprenditori riuniti in raggruppamento temporaneo di tipo orizzontale.</w:t>
      </w:r>
    </w:p>
    <w:p w:rsidR="00845CD9" w:rsidRPr="003A39D6" w:rsidRDefault="00845CD9" w:rsidP="00845CD9">
      <w:pPr>
        <w:pStyle w:val="Corpodeltesto2"/>
        <w:rPr>
          <w:rFonts w:ascii="DecimaWE Rg" w:hAnsi="DecimaWE Rg"/>
          <w:spacing w:val="-2"/>
          <w:sz w:val="20"/>
          <w:szCs w:val="20"/>
        </w:rPr>
      </w:pPr>
      <w:r w:rsidRPr="003A39D6">
        <w:rPr>
          <w:rFonts w:ascii="DecimaWE Rg" w:hAnsi="DecimaWE Rg"/>
          <w:spacing w:val="-2"/>
          <w:sz w:val="20"/>
          <w:szCs w:val="20"/>
        </w:rPr>
        <w:t>È vietata l’associazione in partecipazione.</w:t>
      </w:r>
    </w:p>
    <w:p w:rsidR="00845CD9" w:rsidRPr="003A39D6" w:rsidRDefault="00845CD9" w:rsidP="00845CD9">
      <w:pPr>
        <w:pStyle w:val="Corpodeltesto2"/>
        <w:rPr>
          <w:rFonts w:ascii="DecimaWE Rg" w:hAnsi="DecimaWE Rg"/>
          <w:spacing w:val="-2"/>
          <w:sz w:val="20"/>
          <w:szCs w:val="20"/>
        </w:rPr>
      </w:pPr>
      <w:r w:rsidRPr="003A39D6">
        <w:rPr>
          <w:rFonts w:ascii="DecimaWE Rg" w:hAnsi="DecimaWE Rg"/>
          <w:spacing w:val="-2"/>
          <w:sz w:val="20"/>
          <w:szCs w:val="20"/>
        </w:rPr>
        <w:t xml:space="preserve">Non sarà ammessa alcuna modifica successiva alla composizione del raggruppamento </w:t>
      </w:r>
      <w:r w:rsidR="0056601D" w:rsidRPr="003A39D6">
        <w:rPr>
          <w:rFonts w:ascii="DecimaWE Rg" w:hAnsi="DecimaWE Rg"/>
          <w:spacing w:val="-2"/>
          <w:sz w:val="20"/>
          <w:szCs w:val="20"/>
        </w:rPr>
        <w:t>temporaneo e del consorzio ordinario rispetto a quello</w:t>
      </w:r>
      <w:r w:rsidRPr="003A39D6">
        <w:rPr>
          <w:rFonts w:ascii="DecimaWE Rg" w:hAnsi="DecimaWE Rg"/>
          <w:spacing w:val="-2"/>
          <w:sz w:val="20"/>
          <w:szCs w:val="20"/>
        </w:rPr>
        <w:t xml:space="preserve"> risultante dall’impegno pre</w:t>
      </w:r>
      <w:r w:rsidR="00CE432F">
        <w:rPr>
          <w:rFonts w:ascii="DecimaWE Rg" w:hAnsi="DecimaWE Rg"/>
          <w:spacing w:val="-2"/>
          <w:sz w:val="20"/>
          <w:szCs w:val="20"/>
        </w:rPr>
        <w:t xml:space="preserve">sentato in sede di gara (art. 48 comma 9 del </w:t>
      </w:r>
      <w:proofErr w:type="spellStart"/>
      <w:r w:rsidR="00CE432F">
        <w:rPr>
          <w:rFonts w:ascii="DecimaWE Rg" w:hAnsi="DecimaWE Rg"/>
          <w:spacing w:val="-2"/>
          <w:sz w:val="20"/>
          <w:szCs w:val="20"/>
        </w:rPr>
        <w:t>D.Lgs.</w:t>
      </w:r>
      <w:proofErr w:type="spellEnd"/>
      <w:r w:rsidR="00CE432F">
        <w:rPr>
          <w:rFonts w:ascii="DecimaWE Rg" w:hAnsi="DecimaWE Rg"/>
          <w:spacing w:val="-2"/>
          <w:sz w:val="20"/>
          <w:szCs w:val="20"/>
        </w:rPr>
        <w:t xml:space="preserve"> n. 50/201</w:t>
      </w:r>
      <w:r w:rsidR="007E2DAE" w:rsidRPr="003A39D6">
        <w:rPr>
          <w:rFonts w:ascii="DecimaWE Rg" w:hAnsi="DecimaWE Rg"/>
          <w:spacing w:val="-2"/>
          <w:sz w:val="20"/>
          <w:szCs w:val="20"/>
        </w:rPr>
        <w:t>6</w:t>
      </w:r>
      <w:r w:rsidRPr="003A39D6">
        <w:rPr>
          <w:rFonts w:ascii="DecimaWE Rg" w:hAnsi="DecimaWE Rg"/>
          <w:spacing w:val="-2"/>
          <w:sz w:val="20"/>
          <w:szCs w:val="20"/>
        </w:rPr>
        <w:t xml:space="preserve"> o, se già costituito, ri</w:t>
      </w:r>
      <w:r w:rsidR="00205389">
        <w:rPr>
          <w:rFonts w:ascii="DecimaWE Rg" w:hAnsi="DecimaWE Rg"/>
          <w:spacing w:val="-2"/>
          <w:sz w:val="20"/>
          <w:szCs w:val="20"/>
        </w:rPr>
        <w:t>spetto all’atto di costituzione)</w:t>
      </w:r>
      <w:r w:rsidRPr="003A39D6">
        <w:rPr>
          <w:rFonts w:ascii="DecimaWE Rg" w:hAnsi="DecimaWE Rg"/>
          <w:spacing w:val="-2"/>
          <w:sz w:val="20"/>
          <w:szCs w:val="20"/>
        </w:rPr>
        <w:t xml:space="preserve"> fatte salve le ipotesi di cui all’art. </w:t>
      </w:r>
      <w:r w:rsidR="0056601D" w:rsidRPr="003A39D6">
        <w:rPr>
          <w:rFonts w:ascii="DecimaWE Rg" w:hAnsi="DecimaWE Rg"/>
          <w:spacing w:val="-2"/>
          <w:sz w:val="20"/>
          <w:szCs w:val="20"/>
        </w:rPr>
        <w:t>95</w:t>
      </w:r>
      <w:r w:rsidRPr="003A39D6">
        <w:rPr>
          <w:rFonts w:ascii="DecimaWE Rg" w:hAnsi="DecimaWE Rg"/>
          <w:spacing w:val="-2"/>
          <w:sz w:val="20"/>
          <w:szCs w:val="20"/>
        </w:rPr>
        <w:t>, del D</w:t>
      </w:r>
      <w:r w:rsidR="007E2DAE" w:rsidRPr="003A39D6">
        <w:rPr>
          <w:rFonts w:ascii="DecimaWE Rg" w:hAnsi="DecimaWE Rg"/>
          <w:spacing w:val="-2"/>
          <w:sz w:val="20"/>
          <w:szCs w:val="20"/>
        </w:rPr>
        <w:t>.lgs. 159/2011</w:t>
      </w:r>
      <w:r w:rsidR="00323C4E">
        <w:rPr>
          <w:rFonts w:ascii="DecimaWE Rg" w:hAnsi="DecimaWE Rg"/>
          <w:spacing w:val="-2"/>
          <w:sz w:val="20"/>
          <w:szCs w:val="20"/>
        </w:rPr>
        <w:t xml:space="preserve"> ed ai commi </w:t>
      </w:r>
      <w:r w:rsidR="00CE432F">
        <w:rPr>
          <w:rFonts w:ascii="DecimaWE Rg" w:hAnsi="DecimaWE Rg"/>
          <w:spacing w:val="-2"/>
          <w:sz w:val="20"/>
          <w:szCs w:val="20"/>
        </w:rPr>
        <w:t xml:space="preserve">18 e 19 dell’art. 48 del </w:t>
      </w:r>
      <w:proofErr w:type="spellStart"/>
      <w:r w:rsidR="00CE432F">
        <w:rPr>
          <w:rFonts w:ascii="DecimaWE Rg" w:hAnsi="DecimaWE Rg"/>
          <w:spacing w:val="-2"/>
          <w:sz w:val="20"/>
          <w:szCs w:val="20"/>
        </w:rPr>
        <w:t>D.Lgs.</w:t>
      </w:r>
      <w:proofErr w:type="spellEnd"/>
      <w:r w:rsidR="00CE432F">
        <w:rPr>
          <w:rFonts w:ascii="DecimaWE Rg" w:hAnsi="DecimaWE Rg"/>
          <w:spacing w:val="-2"/>
          <w:sz w:val="20"/>
          <w:szCs w:val="20"/>
        </w:rPr>
        <w:t xml:space="preserve"> n. 50/201</w:t>
      </w:r>
      <w:r w:rsidRPr="003A39D6">
        <w:rPr>
          <w:rFonts w:ascii="DecimaWE Rg" w:hAnsi="DecimaWE Rg"/>
          <w:spacing w:val="-2"/>
          <w:sz w:val="20"/>
          <w:szCs w:val="20"/>
        </w:rPr>
        <w:t>6.</w:t>
      </w:r>
    </w:p>
    <w:p w:rsidR="00845CD9" w:rsidRPr="003A39D6" w:rsidRDefault="00845CD9" w:rsidP="00845CD9">
      <w:pPr>
        <w:tabs>
          <w:tab w:val="left" w:pos="0"/>
          <w:tab w:val="left" w:pos="8496"/>
        </w:tabs>
        <w:suppressAutoHyphens/>
        <w:jc w:val="both"/>
        <w:rPr>
          <w:rFonts w:ascii="DecimaWE Rg" w:hAnsi="DecimaWE Rg"/>
          <w:spacing w:val="-2"/>
          <w:sz w:val="20"/>
          <w:szCs w:val="20"/>
        </w:rPr>
      </w:pPr>
      <w:r w:rsidRPr="003A39D6">
        <w:rPr>
          <w:rFonts w:ascii="DecimaWE Rg" w:hAnsi="DecimaWE Rg"/>
          <w:spacing w:val="-2"/>
          <w:sz w:val="20"/>
          <w:szCs w:val="20"/>
        </w:rPr>
        <w:t>È fatto divieto ai concorrenti di partecipare alla gara in più di un raggruppamento temporaneo, ovvero di partecipare alla gara anche in forma individuale qualora abbiano partecipato alla gara medesima in un raggruppamento. In tali casi entrambi i concorrenti sono esclusi dalla gara.</w:t>
      </w:r>
    </w:p>
    <w:p w:rsidR="00845CD9" w:rsidRPr="003A39D6" w:rsidRDefault="00845CD9" w:rsidP="00845CD9">
      <w:pPr>
        <w:tabs>
          <w:tab w:val="left" w:pos="0"/>
          <w:tab w:val="left" w:pos="8496"/>
        </w:tabs>
        <w:suppressAutoHyphens/>
        <w:jc w:val="both"/>
        <w:rPr>
          <w:rFonts w:ascii="DecimaWE Rg" w:hAnsi="DecimaWE Rg"/>
          <w:spacing w:val="-2"/>
          <w:sz w:val="20"/>
          <w:szCs w:val="20"/>
          <w:u w:val="single"/>
        </w:rPr>
      </w:pPr>
      <w:r w:rsidRPr="003A39D6">
        <w:rPr>
          <w:rFonts w:ascii="DecimaWE Rg" w:hAnsi="DecimaWE Rg"/>
          <w:spacing w:val="-2"/>
          <w:sz w:val="20"/>
          <w:szCs w:val="20"/>
          <w:u w:val="single"/>
        </w:rPr>
        <w:t xml:space="preserve">Nel plico presentato devono essere contenuti, </w:t>
      </w:r>
      <w:r w:rsidRPr="003A39D6">
        <w:rPr>
          <w:rFonts w:ascii="DecimaWE Rg" w:hAnsi="DecimaWE Rg"/>
          <w:b/>
          <w:spacing w:val="-2"/>
          <w:sz w:val="20"/>
          <w:szCs w:val="20"/>
          <w:u w:val="single"/>
        </w:rPr>
        <w:t>a pena di esclusione,</w:t>
      </w:r>
      <w:r w:rsidRPr="003A39D6">
        <w:rPr>
          <w:rFonts w:ascii="DecimaWE Rg" w:hAnsi="DecimaWE Rg"/>
          <w:spacing w:val="-2"/>
          <w:sz w:val="20"/>
          <w:szCs w:val="20"/>
          <w:u w:val="single"/>
        </w:rPr>
        <w:t xml:space="preserve"> i seguenti “</w:t>
      </w:r>
      <w:r w:rsidRPr="003A39D6">
        <w:rPr>
          <w:rFonts w:ascii="DecimaWE Rg" w:hAnsi="DecimaWE Rg"/>
          <w:b/>
          <w:bCs/>
          <w:spacing w:val="-2"/>
          <w:sz w:val="20"/>
          <w:szCs w:val="20"/>
          <w:u w:val="single"/>
        </w:rPr>
        <w:t>Documenti amministrativi”</w:t>
      </w:r>
      <w:r w:rsidRPr="003A39D6">
        <w:rPr>
          <w:rFonts w:ascii="DecimaWE Rg" w:hAnsi="DecimaWE Rg"/>
          <w:spacing w:val="-2"/>
          <w:sz w:val="20"/>
          <w:szCs w:val="20"/>
          <w:u w:val="single"/>
        </w:rPr>
        <w:t>:</w:t>
      </w:r>
    </w:p>
    <w:p w:rsidR="00845CD9" w:rsidRPr="003A39D6" w:rsidRDefault="00845CD9" w:rsidP="001633F8">
      <w:pPr>
        <w:pStyle w:val="Corpodeltesto2"/>
        <w:numPr>
          <w:ilvl w:val="0"/>
          <w:numId w:val="3"/>
        </w:numPr>
        <w:ind w:right="-36"/>
        <w:rPr>
          <w:rFonts w:ascii="DecimaWE Rg" w:hAnsi="DecimaWE Rg"/>
          <w:sz w:val="20"/>
          <w:szCs w:val="20"/>
        </w:rPr>
      </w:pPr>
      <w:r w:rsidRPr="003A39D6">
        <w:rPr>
          <w:rFonts w:ascii="DecimaWE Rg" w:hAnsi="DecimaWE Rg"/>
          <w:b/>
          <w:sz w:val="20"/>
          <w:szCs w:val="20"/>
        </w:rPr>
        <w:t>dichiarazione sostitutiva</w:t>
      </w:r>
      <w:r w:rsidR="001633F8" w:rsidRPr="003A39D6">
        <w:rPr>
          <w:rFonts w:ascii="DecimaWE Rg" w:hAnsi="DecimaWE Rg"/>
          <w:sz w:val="20"/>
          <w:szCs w:val="20"/>
        </w:rPr>
        <w:t xml:space="preserve">, secondo il </w:t>
      </w:r>
      <w:r w:rsidR="001633F8" w:rsidRPr="003A39D6">
        <w:rPr>
          <w:rFonts w:ascii="DecimaWE Rg" w:hAnsi="DecimaWE Rg"/>
          <w:b/>
          <w:sz w:val="20"/>
          <w:szCs w:val="20"/>
        </w:rPr>
        <w:t>MODELLO 1</w:t>
      </w:r>
      <w:r w:rsidR="001633F8" w:rsidRPr="003A39D6">
        <w:rPr>
          <w:rFonts w:ascii="DecimaWE Rg" w:hAnsi="DecimaWE Rg"/>
          <w:sz w:val="20"/>
          <w:szCs w:val="20"/>
        </w:rPr>
        <w:t xml:space="preserve"> allegato alla presente, da adattare alle circostanze, </w:t>
      </w:r>
      <w:r w:rsidR="009A282E" w:rsidRPr="003A39D6">
        <w:rPr>
          <w:rFonts w:ascii="DecimaWE Rg" w:hAnsi="DecimaWE Rg"/>
          <w:sz w:val="20"/>
          <w:szCs w:val="20"/>
        </w:rPr>
        <w:t xml:space="preserve">con la quale l’impresa dichiara i </w:t>
      </w:r>
      <w:r w:rsidR="001633F8" w:rsidRPr="003A39D6">
        <w:rPr>
          <w:rFonts w:ascii="DecimaWE Rg" w:hAnsi="DecimaWE Rg"/>
          <w:sz w:val="20"/>
          <w:szCs w:val="20"/>
        </w:rPr>
        <w:t xml:space="preserve">propri </w:t>
      </w:r>
      <w:r w:rsidR="009A282E" w:rsidRPr="003A39D6">
        <w:rPr>
          <w:rFonts w:ascii="DecimaWE Rg" w:hAnsi="DecimaWE Rg"/>
          <w:sz w:val="20"/>
          <w:szCs w:val="20"/>
        </w:rPr>
        <w:t>dati identificativi</w:t>
      </w:r>
      <w:r w:rsidR="001633F8" w:rsidRPr="003A39D6">
        <w:rPr>
          <w:rFonts w:ascii="DecimaWE Rg" w:hAnsi="DecimaWE Rg"/>
          <w:sz w:val="20"/>
          <w:szCs w:val="20"/>
        </w:rPr>
        <w:t>,</w:t>
      </w:r>
      <w:r w:rsidR="009A282E" w:rsidRPr="003A39D6">
        <w:rPr>
          <w:rFonts w:ascii="DecimaWE Rg" w:hAnsi="DecimaWE Rg"/>
          <w:sz w:val="20"/>
          <w:szCs w:val="20"/>
        </w:rPr>
        <w:t xml:space="preserve"> </w:t>
      </w:r>
      <w:r w:rsidR="001633F8" w:rsidRPr="003A39D6">
        <w:rPr>
          <w:rFonts w:ascii="DecimaWE Rg" w:hAnsi="DecimaWE Rg"/>
          <w:sz w:val="20"/>
          <w:szCs w:val="20"/>
        </w:rPr>
        <w:t>i</w:t>
      </w:r>
      <w:r w:rsidRPr="003A39D6">
        <w:rPr>
          <w:rFonts w:ascii="DecimaWE Rg" w:hAnsi="DecimaWE Rg"/>
          <w:sz w:val="20"/>
          <w:szCs w:val="20"/>
        </w:rPr>
        <w:t>l possesso dei requisiti</w:t>
      </w:r>
      <w:r w:rsidR="001633F8" w:rsidRPr="003A39D6">
        <w:rPr>
          <w:rFonts w:ascii="DecimaWE Rg" w:hAnsi="DecimaWE Rg"/>
          <w:sz w:val="20"/>
          <w:szCs w:val="20"/>
        </w:rPr>
        <w:t>, indica in che forma giuridica partecipa, se ricorre all’avvalimento e si esprime in termini di impegno accettando le condizioni;</w:t>
      </w:r>
      <w:r w:rsidRPr="003A39D6">
        <w:rPr>
          <w:rFonts w:ascii="DecimaWE Rg" w:hAnsi="DecimaWE Rg"/>
          <w:sz w:val="20"/>
          <w:szCs w:val="20"/>
        </w:rPr>
        <w:t xml:space="preserve"> </w:t>
      </w:r>
      <w:r w:rsidR="001633F8" w:rsidRPr="003A39D6">
        <w:rPr>
          <w:rFonts w:ascii="DecimaWE Rg" w:hAnsi="DecimaWE Rg"/>
          <w:sz w:val="20"/>
          <w:szCs w:val="20"/>
        </w:rPr>
        <w:t xml:space="preserve">la dichiarazione è resa </w:t>
      </w:r>
      <w:r w:rsidRPr="003A39D6">
        <w:rPr>
          <w:rFonts w:ascii="DecimaWE Rg" w:hAnsi="DecimaWE Rg"/>
          <w:sz w:val="20"/>
          <w:szCs w:val="20"/>
        </w:rPr>
        <w:t>ai sensi del DPR 28 dicembre 2000, n. 445, sottoscritta dal Legale Rappresentante del concorrente; alla dichiarazione, in alternativa all’autenticazione della sottoscrizione, deve essere allegata</w:t>
      </w:r>
      <w:r w:rsidR="00CC5400" w:rsidRPr="003A39D6">
        <w:rPr>
          <w:rFonts w:ascii="DecimaWE Rg" w:hAnsi="DecimaWE Rg"/>
          <w:sz w:val="20"/>
          <w:szCs w:val="20"/>
        </w:rPr>
        <w:t xml:space="preserve"> </w:t>
      </w:r>
      <w:r w:rsidRPr="003A39D6">
        <w:rPr>
          <w:rFonts w:ascii="DecimaWE Rg" w:hAnsi="DecimaWE Rg"/>
          <w:sz w:val="20"/>
          <w:szCs w:val="20"/>
        </w:rPr>
        <w:t>copia fotostatica di un documento di identità del/dei sottoscrittore/i;</w:t>
      </w:r>
    </w:p>
    <w:p w:rsidR="00845CD9" w:rsidRPr="003A39D6" w:rsidRDefault="00845CD9" w:rsidP="007D1F40">
      <w:pPr>
        <w:pStyle w:val="Corpodeltesto2"/>
        <w:numPr>
          <w:ilvl w:val="0"/>
          <w:numId w:val="3"/>
        </w:numPr>
        <w:tabs>
          <w:tab w:val="clear" w:pos="0"/>
          <w:tab w:val="clear" w:pos="8496"/>
        </w:tabs>
        <w:ind w:right="-36"/>
        <w:rPr>
          <w:rFonts w:ascii="DecimaWE Rg" w:hAnsi="DecimaWE Rg"/>
          <w:sz w:val="20"/>
          <w:szCs w:val="20"/>
        </w:rPr>
      </w:pPr>
      <w:r w:rsidRPr="003A39D6">
        <w:rPr>
          <w:rFonts w:ascii="DecimaWE Rg" w:hAnsi="DecimaWE Rg"/>
          <w:b/>
          <w:sz w:val="20"/>
          <w:szCs w:val="20"/>
        </w:rPr>
        <w:t xml:space="preserve">dichiarazione sostitutiva di certificazione, </w:t>
      </w:r>
      <w:r w:rsidR="003E2539" w:rsidRPr="003A39D6">
        <w:rPr>
          <w:rFonts w:ascii="DecimaWE Rg" w:hAnsi="DecimaWE Rg"/>
          <w:sz w:val="20"/>
          <w:szCs w:val="20"/>
        </w:rPr>
        <w:t xml:space="preserve">secondo il </w:t>
      </w:r>
      <w:r w:rsidR="003E2539" w:rsidRPr="003A39D6">
        <w:rPr>
          <w:rFonts w:ascii="DecimaWE Rg" w:hAnsi="DecimaWE Rg"/>
          <w:b/>
          <w:sz w:val="20"/>
          <w:szCs w:val="20"/>
        </w:rPr>
        <w:t>MODELLO 2</w:t>
      </w:r>
      <w:r w:rsidR="00B10A37" w:rsidRPr="003A39D6">
        <w:rPr>
          <w:rFonts w:ascii="DecimaWE Rg" w:hAnsi="DecimaWE Rg"/>
          <w:sz w:val="20"/>
          <w:szCs w:val="20"/>
        </w:rPr>
        <w:t xml:space="preserve"> allegato alla presente, resa </w:t>
      </w:r>
      <w:r w:rsidRPr="003A39D6">
        <w:rPr>
          <w:rFonts w:ascii="DecimaWE Rg" w:hAnsi="DecimaWE Rg"/>
          <w:sz w:val="20"/>
          <w:szCs w:val="20"/>
        </w:rPr>
        <w:t>ai sensi dell'art. 46 del D.P.R. 445/2000, con la quale il direttore tecnico o ciascuno dei direttori tecnici dell'Impresa/società, gli altri soci della società in nome collettivo, gli altri soci accomandatari della società in accomandita,</w:t>
      </w:r>
      <w:r w:rsidR="007E5181">
        <w:rPr>
          <w:rFonts w:ascii="DecimaWE Rg" w:hAnsi="DecimaWE Rg"/>
          <w:sz w:val="20"/>
          <w:szCs w:val="20"/>
        </w:rPr>
        <w:t xml:space="preserve"> i membri del consiglio di amministrazione cui sia stata conferita la legale rappresentanza, di direzione o vigilanza o i soggetti muniti di poteri di rappresentanza, di direzione o di controllo,</w:t>
      </w:r>
      <w:r w:rsidRPr="003A39D6">
        <w:rPr>
          <w:rFonts w:ascii="DecimaWE Rg" w:hAnsi="DecimaWE Rg"/>
          <w:sz w:val="20"/>
          <w:szCs w:val="20"/>
        </w:rPr>
        <w:t xml:space="preserve"> </w:t>
      </w:r>
      <w:r w:rsidR="007E5181" w:rsidRPr="003D2FC3">
        <w:rPr>
          <w:rFonts w:ascii="DecimaWE Rg" w:hAnsi="DecimaWE Rg"/>
          <w:sz w:val="20"/>
          <w:szCs w:val="20"/>
        </w:rPr>
        <w:t xml:space="preserve">il direttore tecnico </w:t>
      </w:r>
      <w:r w:rsidR="003E2539" w:rsidRPr="003D2FC3">
        <w:rPr>
          <w:rFonts w:ascii="DecimaWE Rg" w:hAnsi="DecimaWE Rg"/>
          <w:sz w:val="20"/>
          <w:szCs w:val="20"/>
        </w:rPr>
        <w:t xml:space="preserve">o </w:t>
      </w:r>
      <w:r w:rsidR="007E5181" w:rsidRPr="003D2FC3">
        <w:rPr>
          <w:rFonts w:ascii="DecimaWE Rg" w:hAnsi="DecimaWE Rg"/>
          <w:sz w:val="20"/>
          <w:szCs w:val="20"/>
        </w:rPr>
        <w:t xml:space="preserve">il </w:t>
      </w:r>
      <w:r w:rsidRPr="003D2FC3">
        <w:rPr>
          <w:rFonts w:ascii="DecimaWE Rg" w:hAnsi="DecimaWE Rg"/>
          <w:sz w:val="20"/>
          <w:szCs w:val="20"/>
        </w:rPr>
        <w:t>socio unico persona fisica</w:t>
      </w:r>
      <w:r w:rsidRPr="003A39D6">
        <w:rPr>
          <w:rFonts w:ascii="DecimaWE Rg" w:hAnsi="DecimaWE Rg"/>
          <w:sz w:val="20"/>
          <w:szCs w:val="20"/>
        </w:rPr>
        <w:t xml:space="preserve">, ovvero </w:t>
      </w:r>
      <w:r w:rsidR="00C475C5">
        <w:rPr>
          <w:rFonts w:ascii="DecimaWE Rg" w:hAnsi="DecimaWE Rg"/>
          <w:sz w:val="20"/>
          <w:szCs w:val="20"/>
        </w:rPr>
        <w:t xml:space="preserve">il </w:t>
      </w:r>
      <w:r w:rsidRPr="003A39D6">
        <w:rPr>
          <w:rFonts w:ascii="DecimaWE Rg" w:hAnsi="DecimaWE Rg"/>
          <w:sz w:val="20"/>
          <w:szCs w:val="20"/>
        </w:rPr>
        <w:t>socio di maggioranza in caso di società con meno di quattro soci</w:t>
      </w:r>
      <w:r w:rsidR="00BA6D0C" w:rsidRPr="003A39D6">
        <w:rPr>
          <w:rFonts w:ascii="DecimaWE Rg" w:hAnsi="DecimaWE Rg"/>
          <w:sz w:val="20"/>
          <w:szCs w:val="20"/>
        </w:rPr>
        <w:t>, ovvero entrambi i soci in caso di società con due soci in possesso entrambi del 50%,</w:t>
      </w:r>
      <w:r w:rsidR="002831D0">
        <w:rPr>
          <w:rFonts w:ascii="DecimaWE Rg" w:hAnsi="DecimaWE Rg"/>
          <w:sz w:val="20"/>
          <w:szCs w:val="20"/>
        </w:rPr>
        <w:t xml:space="preserve"> del capitale sociale</w:t>
      </w:r>
      <w:r w:rsidR="00BA6D0C" w:rsidRPr="003A39D6">
        <w:rPr>
          <w:rFonts w:ascii="DecimaWE Rg" w:hAnsi="DecimaWE Rg"/>
          <w:sz w:val="20"/>
          <w:szCs w:val="20"/>
        </w:rPr>
        <w:t xml:space="preserve"> per gli altri tipi di società o consorzio</w:t>
      </w:r>
      <w:r w:rsidRPr="003A39D6">
        <w:rPr>
          <w:rFonts w:ascii="DecimaWE Rg" w:hAnsi="DecimaWE Rg"/>
          <w:sz w:val="20"/>
          <w:szCs w:val="20"/>
        </w:rPr>
        <w:t>, diversi dal Legale Rappresentante che ha reso la dichiarazion</w:t>
      </w:r>
      <w:r w:rsidR="00C475C5">
        <w:rPr>
          <w:rFonts w:ascii="DecimaWE Rg" w:hAnsi="DecimaWE Rg"/>
          <w:sz w:val="20"/>
          <w:szCs w:val="20"/>
        </w:rPr>
        <w:t>e di cui al precedente punto 1,</w:t>
      </w:r>
      <w:r w:rsidRPr="003A39D6">
        <w:rPr>
          <w:rFonts w:ascii="DecimaWE Rg" w:hAnsi="DecimaWE Rg"/>
          <w:sz w:val="20"/>
          <w:szCs w:val="20"/>
        </w:rPr>
        <w:t xml:space="preserve"> attestano</w:t>
      </w:r>
      <w:r w:rsidR="00B10A37" w:rsidRPr="003A39D6">
        <w:rPr>
          <w:rFonts w:ascii="DecimaWE Rg" w:hAnsi="DecimaWE Rg"/>
          <w:sz w:val="20"/>
          <w:szCs w:val="20"/>
        </w:rPr>
        <w:t xml:space="preserve"> i requisiti di ordine generale ivi indicati;</w:t>
      </w:r>
    </w:p>
    <w:p w:rsidR="00C60BD0" w:rsidRDefault="00845CD9" w:rsidP="00C60BD0">
      <w:pPr>
        <w:pStyle w:val="Corpodeltesto2"/>
        <w:numPr>
          <w:ilvl w:val="0"/>
          <w:numId w:val="3"/>
        </w:numPr>
        <w:tabs>
          <w:tab w:val="clear" w:pos="0"/>
          <w:tab w:val="clear" w:pos="8496"/>
        </w:tabs>
        <w:ind w:right="-36"/>
        <w:rPr>
          <w:rFonts w:ascii="DecimaWE Rg" w:hAnsi="DecimaWE Rg"/>
          <w:sz w:val="20"/>
          <w:szCs w:val="20"/>
        </w:rPr>
      </w:pPr>
      <w:r w:rsidRPr="00C60BD0">
        <w:rPr>
          <w:rFonts w:ascii="DecimaWE Rg" w:hAnsi="DecimaWE Rg"/>
          <w:b/>
          <w:sz w:val="20"/>
          <w:szCs w:val="20"/>
        </w:rPr>
        <w:t xml:space="preserve">dichiarazione </w:t>
      </w:r>
      <w:r w:rsidRPr="00C60BD0">
        <w:rPr>
          <w:rFonts w:ascii="DecimaWE Rg" w:hAnsi="DecimaWE Rg"/>
          <w:sz w:val="20"/>
          <w:szCs w:val="20"/>
        </w:rPr>
        <w:t>con la quale il concorrente indica le lavoraz</w:t>
      </w:r>
      <w:r w:rsidR="00C475C5" w:rsidRPr="00C60BD0">
        <w:rPr>
          <w:rFonts w:ascii="DecimaWE Rg" w:hAnsi="DecimaWE Rg"/>
          <w:sz w:val="20"/>
          <w:szCs w:val="20"/>
        </w:rPr>
        <w:t xml:space="preserve">ioni che, ai sensi dell'art. 105 del </w:t>
      </w:r>
      <w:proofErr w:type="spellStart"/>
      <w:r w:rsidR="00C475C5" w:rsidRPr="00C60BD0">
        <w:rPr>
          <w:rFonts w:ascii="DecimaWE Rg" w:hAnsi="DecimaWE Rg"/>
          <w:sz w:val="20"/>
          <w:szCs w:val="20"/>
        </w:rPr>
        <w:t>D.Lgs.</w:t>
      </w:r>
      <w:proofErr w:type="spellEnd"/>
      <w:r w:rsidR="00C475C5" w:rsidRPr="00C60BD0">
        <w:rPr>
          <w:rFonts w:ascii="DecimaWE Rg" w:hAnsi="DecimaWE Rg"/>
          <w:sz w:val="20"/>
          <w:szCs w:val="20"/>
        </w:rPr>
        <w:t xml:space="preserve"> 50/201</w:t>
      </w:r>
      <w:r w:rsidRPr="00C60BD0">
        <w:rPr>
          <w:rFonts w:ascii="DecimaWE Rg" w:hAnsi="DecimaWE Rg"/>
          <w:sz w:val="20"/>
          <w:szCs w:val="20"/>
        </w:rPr>
        <w:t xml:space="preserve">6, intende eventualmente </w:t>
      </w:r>
      <w:r w:rsidRPr="00C60BD0">
        <w:rPr>
          <w:rFonts w:ascii="DecimaWE Rg" w:hAnsi="DecimaWE Rg"/>
          <w:b/>
          <w:sz w:val="20"/>
          <w:szCs w:val="20"/>
        </w:rPr>
        <w:t>subappaltare o concedere in cottimo</w:t>
      </w:r>
      <w:r w:rsidRPr="00C60BD0">
        <w:rPr>
          <w:rFonts w:ascii="DecimaWE Rg" w:hAnsi="DecimaWE Rg"/>
          <w:sz w:val="20"/>
          <w:szCs w:val="20"/>
        </w:rPr>
        <w:t>.</w:t>
      </w:r>
      <w:r w:rsidR="00C475C5" w:rsidRPr="00C60BD0">
        <w:rPr>
          <w:rFonts w:ascii="DecimaWE Rg" w:hAnsi="DecimaWE Rg"/>
          <w:sz w:val="20"/>
          <w:szCs w:val="20"/>
        </w:rPr>
        <w:t xml:space="preserve"> L’eventuale subappalto non può superare la quota del 30 per cento dell’importo complessivo del contratto.</w:t>
      </w:r>
      <w:r w:rsidRPr="00C60BD0">
        <w:rPr>
          <w:rFonts w:ascii="DecimaWE Rg" w:hAnsi="DecimaWE Rg"/>
          <w:sz w:val="20"/>
          <w:szCs w:val="20"/>
        </w:rPr>
        <w:t xml:space="preserve"> In mancanza di tale dichiarazione sussiste il divieto assoluto di subappalto/cottimo. I pagamenti agli eventuali subappaltatori/cottimisti saranno effettuati tramite l'Impresa appaltatrice la quale sarà tenuta, a </w:t>
      </w:r>
      <w:r w:rsidRPr="00BF64A2">
        <w:rPr>
          <w:rFonts w:ascii="DecimaWE Rg" w:hAnsi="DecimaWE Rg"/>
          <w:sz w:val="20"/>
          <w:szCs w:val="20"/>
          <w:highlight w:val="yellow"/>
        </w:rPr>
        <w:t xml:space="preserve">trasmettere </w:t>
      </w:r>
      <w:r w:rsidR="00BF64A2" w:rsidRPr="00BF64A2">
        <w:rPr>
          <w:rFonts w:ascii="DecimaWE Rg" w:hAnsi="DecimaWE Rg"/>
          <w:sz w:val="20"/>
          <w:szCs w:val="20"/>
          <w:highlight w:val="yellow"/>
        </w:rPr>
        <w:t xml:space="preserve">                </w:t>
      </w:r>
      <w:r w:rsidRPr="00BF64A2">
        <w:rPr>
          <w:rFonts w:ascii="DecimaWE Rg" w:hAnsi="DecimaWE Rg"/>
          <w:sz w:val="20"/>
          <w:szCs w:val="20"/>
          <w:highlight w:val="yellow"/>
        </w:rPr>
        <w:t>entro 20 giorni</w:t>
      </w:r>
      <w:r w:rsidRPr="00C60BD0">
        <w:rPr>
          <w:rFonts w:ascii="DecimaWE Rg" w:hAnsi="DecimaWE Rg"/>
          <w:sz w:val="20"/>
          <w:szCs w:val="20"/>
        </w:rPr>
        <w:t xml:space="preserve"> dalla data di ciascun pagamento ad essa effettuato, copia delle fatture quietanzate, relative ai pagamenti via via corrisposti al subappaltatore/cottimista, con l'indicazione delle ritenute di garanzia effettuate;</w:t>
      </w:r>
      <w:r w:rsidR="00A77E99" w:rsidRPr="00C60BD0">
        <w:rPr>
          <w:rFonts w:ascii="DecimaWE Rg" w:hAnsi="DecimaWE Rg"/>
          <w:sz w:val="20"/>
          <w:szCs w:val="20"/>
        </w:rPr>
        <w:t xml:space="preserve"> </w:t>
      </w:r>
      <w:r w:rsidRPr="00C60BD0">
        <w:rPr>
          <w:rFonts w:ascii="DecimaWE Rg" w:hAnsi="DecimaWE Rg"/>
          <w:i/>
          <w:sz w:val="20"/>
          <w:szCs w:val="20"/>
        </w:rPr>
        <w:t xml:space="preserve">Per tale dichiarazione è possibile utilizzare l’allegato </w:t>
      </w:r>
      <w:r w:rsidR="001F6B96" w:rsidRPr="00C60BD0">
        <w:rPr>
          <w:rFonts w:ascii="DecimaWE Rg" w:hAnsi="DecimaWE Rg"/>
          <w:b/>
          <w:i/>
          <w:sz w:val="20"/>
          <w:szCs w:val="20"/>
        </w:rPr>
        <w:t>MODELLO</w:t>
      </w:r>
      <w:r w:rsidRPr="00C60BD0">
        <w:rPr>
          <w:rFonts w:ascii="DecimaWE Rg" w:hAnsi="DecimaWE Rg"/>
          <w:b/>
          <w:i/>
          <w:sz w:val="20"/>
          <w:szCs w:val="20"/>
        </w:rPr>
        <w:t xml:space="preserve"> 3</w:t>
      </w:r>
      <w:r w:rsidRPr="00C60BD0">
        <w:rPr>
          <w:rFonts w:ascii="DecimaWE Rg" w:hAnsi="DecimaWE Rg"/>
          <w:i/>
          <w:sz w:val="20"/>
          <w:szCs w:val="20"/>
        </w:rPr>
        <w:t>.</w:t>
      </w:r>
      <w:r w:rsidR="00A77E99" w:rsidRPr="00C60BD0">
        <w:rPr>
          <w:rFonts w:ascii="DecimaWE Rg" w:hAnsi="DecimaWE Rg"/>
          <w:sz w:val="20"/>
          <w:szCs w:val="20"/>
        </w:rPr>
        <w:t xml:space="preserve"> </w:t>
      </w:r>
    </w:p>
    <w:p w:rsidR="00C14876" w:rsidRDefault="00C60BD0" w:rsidP="00C60BD0">
      <w:pPr>
        <w:pStyle w:val="Corpodeltesto2"/>
        <w:tabs>
          <w:tab w:val="clear" w:pos="0"/>
          <w:tab w:val="clear" w:pos="8496"/>
        </w:tabs>
        <w:ind w:left="360" w:right="-36"/>
        <w:rPr>
          <w:rFonts w:ascii="DecimaWE Rg" w:hAnsi="DecimaWE Rg"/>
          <w:sz w:val="20"/>
          <w:szCs w:val="20"/>
        </w:rPr>
      </w:pPr>
      <w:r>
        <w:rPr>
          <w:rFonts w:ascii="DecimaWE Rg" w:hAnsi="DecimaWE Rg"/>
          <w:sz w:val="20"/>
          <w:szCs w:val="20"/>
        </w:rPr>
        <w:t>Nel caso in cui ricorrano le condizioni di cui all’art. 105 comma 13 si provvederà al pagamento diretto del subappaltatore/cottimista.</w:t>
      </w:r>
    </w:p>
    <w:p w:rsidR="00C60BD0" w:rsidRPr="00C60BD0" w:rsidRDefault="00C60BD0" w:rsidP="00C60BD0">
      <w:pPr>
        <w:pStyle w:val="Corpodeltesto2"/>
        <w:tabs>
          <w:tab w:val="clear" w:pos="0"/>
          <w:tab w:val="clear" w:pos="8496"/>
        </w:tabs>
        <w:ind w:left="360" w:right="-36"/>
        <w:rPr>
          <w:rFonts w:ascii="DecimaWE Rg" w:hAnsi="DecimaWE Rg"/>
          <w:sz w:val="20"/>
          <w:szCs w:val="20"/>
        </w:rPr>
      </w:pPr>
    </w:p>
    <w:p w:rsidR="004624F5" w:rsidRPr="003A39D6" w:rsidRDefault="00E6494B" w:rsidP="004624F5">
      <w:pPr>
        <w:pStyle w:val="Corpodeltesto2"/>
        <w:numPr>
          <w:ilvl w:val="0"/>
          <w:numId w:val="3"/>
        </w:numPr>
        <w:tabs>
          <w:tab w:val="clear" w:pos="0"/>
          <w:tab w:val="clear" w:pos="8496"/>
        </w:tabs>
        <w:ind w:right="-36"/>
        <w:rPr>
          <w:rFonts w:ascii="DecimaWE Rg" w:hAnsi="DecimaWE Rg"/>
          <w:sz w:val="20"/>
          <w:szCs w:val="20"/>
        </w:rPr>
      </w:pPr>
      <w:r w:rsidRPr="003A39D6">
        <w:rPr>
          <w:rFonts w:ascii="DecimaWE Rg" w:hAnsi="DecimaWE Rg"/>
          <w:b/>
          <w:sz w:val="20"/>
          <w:szCs w:val="20"/>
        </w:rPr>
        <w:t xml:space="preserve">eventuale </w:t>
      </w:r>
      <w:r w:rsidR="00845CD9" w:rsidRPr="003A39D6">
        <w:rPr>
          <w:rFonts w:ascii="DecimaWE Rg" w:hAnsi="DecimaWE Rg"/>
          <w:b/>
          <w:sz w:val="20"/>
          <w:szCs w:val="20"/>
        </w:rPr>
        <w:t>mandato collettivo irrevocabile</w:t>
      </w:r>
      <w:r w:rsidR="00845CD9" w:rsidRPr="003A39D6">
        <w:rPr>
          <w:rFonts w:ascii="DecimaWE Rg" w:hAnsi="DecimaWE Rg"/>
          <w:sz w:val="20"/>
          <w:szCs w:val="20"/>
        </w:rPr>
        <w:t xml:space="preserve"> con rappresentanza conferito alla mandataria per atto pubblico o scrittura privata autenticata;</w:t>
      </w:r>
    </w:p>
    <w:p w:rsidR="007652E6" w:rsidRPr="003A39D6" w:rsidRDefault="00845CD9" w:rsidP="004624F5">
      <w:pPr>
        <w:pStyle w:val="Corpodeltesto2"/>
        <w:numPr>
          <w:ilvl w:val="0"/>
          <w:numId w:val="3"/>
        </w:numPr>
        <w:tabs>
          <w:tab w:val="clear" w:pos="0"/>
          <w:tab w:val="clear" w:pos="8496"/>
        </w:tabs>
        <w:ind w:right="-36"/>
        <w:rPr>
          <w:rFonts w:ascii="DecimaWE Rg" w:hAnsi="DecimaWE Rg"/>
          <w:sz w:val="20"/>
          <w:szCs w:val="20"/>
        </w:rPr>
      </w:pPr>
      <w:r w:rsidRPr="003A39D6">
        <w:rPr>
          <w:rFonts w:ascii="DecimaWE Rg" w:hAnsi="DecimaWE Rg"/>
          <w:b/>
          <w:sz w:val="20"/>
          <w:szCs w:val="20"/>
        </w:rPr>
        <w:t>cauzione provvisoria</w:t>
      </w:r>
      <w:r w:rsidRPr="003A39D6">
        <w:rPr>
          <w:rFonts w:ascii="DecimaWE Rg" w:hAnsi="DecimaWE Rg"/>
          <w:sz w:val="20"/>
          <w:szCs w:val="20"/>
        </w:rPr>
        <w:t xml:space="preserve"> pari a </w:t>
      </w:r>
      <w:r w:rsidRPr="00581A61">
        <w:rPr>
          <w:rFonts w:ascii="DecimaWE Rg" w:hAnsi="DecimaWE Rg"/>
          <w:sz w:val="20"/>
          <w:szCs w:val="20"/>
          <w:highlight w:val="yellow"/>
        </w:rPr>
        <w:t xml:space="preserve">€ </w:t>
      </w:r>
      <w:r w:rsidR="00581A61" w:rsidRPr="00581A61">
        <w:rPr>
          <w:rFonts w:ascii="DecimaWE Rg" w:hAnsi="DecimaWE Rg"/>
          <w:sz w:val="20"/>
          <w:szCs w:val="20"/>
          <w:highlight w:val="yellow"/>
        </w:rPr>
        <w:t xml:space="preserve">   </w:t>
      </w:r>
      <w:r w:rsidRPr="00581A61">
        <w:rPr>
          <w:rFonts w:ascii="DecimaWE Rg" w:hAnsi="DecimaWE Rg"/>
          <w:sz w:val="20"/>
          <w:szCs w:val="20"/>
          <w:highlight w:val="yellow"/>
        </w:rPr>
        <w:t>(</w:t>
      </w:r>
      <w:r w:rsidRPr="003A39D6">
        <w:rPr>
          <w:rFonts w:ascii="DecimaWE Rg" w:hAnsi="DecimaWE Rg"/>
          <w:sz w:val="20"/>
          <w:szCs w:val="20"/>
        </w:rPr>
        <w:t xml:space="preserve">2% dell’importo complessivo) prestata con le modalità stabilite dal Decreto del Ministero delle Attività Produttive 11.05.2004, n. 123. </w:t>
      </w:r>
      <w:r w:rsidR="00AA341D" w:rsidRPr="003A39D6">
        <w:rPr>
          <w:rFonts w:ascii="DecimaWE Rg" w:hAnsi="DecimaWE Rg"/>
          <w:sz w:val="20"/>
          <w:szCs w:val="20"/>
        </w:rPr>
        <w:t xml:space="preserve">La fideiussione può essere </w:t>
      </w:r>
      <w:r w:rsidR="00AA341D" w:rsidRPr="003A39D6">
        <w:rPr>
          <w:rFonts w:ascii="DecimaWE Rg" w:hAnsi="DecimaWE Rg"/>
          <w:sz w:val="20"/>
          <w:szCs w:val="20"/>
        </w:rPr>
        <w:lastRenderedPageBreak/>
        <w:t xml:space="preserve">bancaria o assicurativa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w:t>
      </w:r>
      <w:r w:rsidRPr="003A39D6">
        <w:rPr>
          <w:rFonts w:ascii="DecimaWE Rg" w:hAnsi="DecimaWE Rg"/>
          <w:spacing w:val="-2"/>
          <w:sz w:val="20"/>
          <w:szCs w:val="20"/>
        </w:rPr>
        <w:t xml:space="preserve">La garanzia deve avere, una validità di 180 giorni dal termine ultimo di presentazione delle offerte. La garanzia dovrà essere riferita alla gara in oggetto, indicare come </w:t>
      </w:r>
      <w:r w:rsidRPr="00401BFE">
        <w:rPr>
          <w:rFonts w:ascii="DecimaWE Rg" w:hAnsi="DecimaWE Rg"/>
          <w:spacing w:val="-2"/>
          <w:sz w:val="20"/>
          <w:szCs w:val="20"/>
        </w:rPr>
        <w:t xml:space="preserve">soggetto </w:t>
      </w:r>
      <w:r w:rsidRPr="00401BFE">
        <w:rPr>
          <w:rFonts w:ascii="DecimaWE Rg" w:hAnsi="DecimaWE Rg"/>
          <w:spacing w:val="-2"/>
          <w:sz w:val="20"/>
          <w:szCs w:val="20"/>
          <w:highlight w:val="yellow"/>
        </w:rPr>
        <w:t>beneficiario</w:t>
      </w:r>
      <w:r w:rsidR="00401BFE" w:rsidRPr="00401BFE">
        <w:rPr>
          <w:rFonts w:ascii="DecimaWE Rg" w:hAnsi="DecimaWE Rg"/>
          <w:spacing w:val="-2"/>
          <w:sz w:val="20"/>
          <w:szCs w:val="20"/>
          <w:highlight w:val="yellow"/>
        </w:rPr>
        <w:t>…..</w:t>
      </w:r>
      <w:r w:rsidRPr="003A39D6">
        <w:rPr>
          <w:rFonts w:ascii="DecimaWE Rg" w:hAnsi="DecimaWE Rg"/>
          <w:spacing w:val="-2"/>
          <w:sz w:val="20"/>
          <w:szCs w:val="20"/>
        </w:rPr>
        <w:t xml:space="preserve"> e contenere, ai sensi dell’articolo</w:t>
      </w:r>
      <w:r w:rsidR="00581A61">
        <w:rPr>
          <w:rFonts w:ascii="DecimaWE Rg" w:hAnsi="DecimaWE Rg"/>
          <w:spacing w:val="-2"/>
          <w:sz w:val="20"/>
          <w:szCs w:val="20"/>
        </w:rPr>
        <w:t xml:space="preserve"> 93, comma 4 del D. </w:t>
      </w:r>
      <w:proofErr w:type="spellStart"/>
      <w:r w:rsidR="00581A61">
        <w:rPr>
          <w:rFonts w:ascii="DecimaWE Rg" w:hAnsi="DecimaWE Rg"/>
          <w:spacing w:val="-2"/>
          <w:sz w:val="20"/>
          <w:szCs w:val="20"/>
        </w:rPr>
        <w:t>Lgs</w:t>
      </w:r>
      <w:proofErr w:type="spellEnd"/>
      <w:r w:rsidR="00581A61">
        <w:rPr>
          <w:rFonts w:ascii="DecimaWE Rg" w:hAnsi="DecimaWE Rg"/>
          <w:spacing w:val="-2"/>
          <w:sz w:val="20"/>
          <w:szCs w:val="20"/>
        </w:rPr>
        <w:t>. 50/201</w:t>
      </w:r>
      <w:r w:rsidRPr="003A39D6">
        <w:rPr>
          <w:rFonts w:ascii="DecimaWE Rg" w:hAnsi="DecimaWE Rg"/>
          <w:spacing w:val="-2"/>
          <w:sz w:val="20"/>
          <w:szCs w:val="20"/>
        </w:rPr>
        <w:t xml:space="preserve">6, l’espressa rinuncia al beneficio della preventiva escussione di cui all’articolo 1944 del codice civile, la rinuncia alle eccezioni di cui all’articolo 1957, comma 2 del codice civile, ed essere operativa entro 15 giorni naturali e consecutivi dalla semplice richiesta scritta </w:t>
      </w:r>
      <w:r w:rsidRPr="00401BFE">
        <w:rPr>
          <w:rFonts w:ascii="DecimaWE Rg" w:hAnsi="DecimaWE Rg"/>
          <w:spacing w:val="-2"/>
          <w:sz w:val="20"/>
          <w:szCs w:val="20"/>
          <w:highlight w:val="yellow"/>
        </w:rPr>
        <w:t>della</w:t>
      </w:r>
      <w:r w:rsidR="00401BFE" w:rsidRPr="00401BFE">
        <w:rPr>
          <w:rFonts w:ascii="DecimaWE Rg" w:hAnsi="DecimaWE Rg"/>
          <w:spacing w:val="-2"/>
          <w:sz w:val="20"/>
          <w:szCs w:val="20"/>
          <w:highlight w:val="yellow"/>
        </w:rPr>
        <w:t xml:space="preserve"> Stazione appaltante</w:t>
      </w:r>
      <w:r w:rsidRPr="003A39D6">
        <w:rPr>
          <w:rFonts w:ascii="DecimaWE Rg" w:hAnsi="DecimaWE Rg"/>
          <w:spacing w:val="-2"/>
          <w:sz w:val="20"/>
          <w:szCs w:val="20"/>
        </w:rPr>
        <w:t xml:space="preserve">. </w:t>
      </w:r>
      <w:r w:rsidR="00CB432A" w:rsidRPr="003A39D6">
        <w:rPr>
          <w:rFonts w:ascii="DecimaWE Rg" w:hAnsi="DecimaWE Rg"/>
          <w:spacing w:val="-2"/>
          <w:sz w:val="20"/>
          <w:szCs w:val="20"/>
        </w:rPr>
        <w:t xml:space="preserve">L’importo </w:t>
      </w:r>
      <w:r w:rsidRPr="003A39D6">
        <w:rPr>
          <w:rFonts w:ascii="DecimaWE Rg" w:hAnsi="DecimaWE Rg"/>
          <w:sz w:val="20"/>
          <w:szCs w:val="20"/>
        </w:rPr>
        <w:t>della cauzione provvisoria e di quella definitiva</w:t>
      </w:r>
      <w:r w:rsidR="0004665D" w:rsidRPr="003A39D6">
        <w:rPr>
          <w:rFonts w:ascii="DecimaWE Rg" w:hAnsi="DecimaWE Rg"/>
          <w:sz w:val="20"/>
          <w:szCs w:val="20"/>
        </w:rPr>
        <w:t xml:space="preserve"> </w:t>
      </w:r>
      <w:r w:rsidR="00CB432A" w:rsidRPr="003A39D6">
        <w:rPr>
          <w:rFonts w:ascii="DecimaWE Rg" w:hAnsi="DecimaWE Rg"/>
          <w:sz w:val="20"/>
          <w:szCs w:val="20"/>
        </w:rPr>
        <w:t xml:space="preserve">può essere ridotto del 50% qualora ricorrano </w:t>
      </w:r>
      <w:r w:rsidR="00581A61">
        <w:rPr>
          <w:rFonts w:ascii="DecimaWE Rg" w:hAnsi="DecimaWE Rg"/>
          <w:sz w:val="20"/>
          <w:szCs w:val="20"/>
        </w:rPr>
        <w:t xml:space="preserve">le condizioni di cui all’art. 93, comma 7 </w:t>
      </w:r>
      <w:r w:rsidR="008E0807">
        <w:rPr>
          <w:rFonts w:ascii="DecimaWE Rg" w:hAnsi="DecimaWE Rg"/>
          <w:sz w:val="20"/>
          <w:szCs w:val="20"/>
        </w:rPr>
        <w:t xml:space="preserve">primo periodo, oltre alle </w:t>
      </w:r>
      <w:r w:rsidR="00CB432A" w:rsidRPr="003A39D6">
        <w:rPr>
          <w:rFonts w:ascii="DecimaWE Rg" w:hAnsi="DecimaWE Rg"/>
          <w:sz w:val="20"/>
          <w:szCs w:val="20"/>
        </w:rPr>
        <w:t xml:space="preserve">ulteriore </w:t>
      </w:r>
      <w:r w:rsidR="008E0807">
        <w:rPr>
          <w:rFonts w:ascii="DecimaWE Rg" w:hAnsi="DecimaWE Rg"/>
          <w:sz w:val="20"/>
          <w:szCs w:val="20"/>
        </w:rPr>
        <w:t>riduzioni di cui al medesimo art. 93 comma 7</w:t>
      </w:r>
      <w:r w:rsidRPr="003A39D6">
        <w:rPr>
          <w:rFonts w:ascii="DecimaWE Rg" w:hAnsi="DecimaWE Rg"/>
          <w:sz w:val="20"/>
          <w:szCs w:val="20"/>
        </w:rPr>
        <w:t xml:space="preserve">. Nel caso di A.T.I. il diritto alla riduzione in argomento sussiste nei limiti di quanto riconosciuto con la determinazione n. 44/2000 dell’Autorità di vigilanza sui lavori pubblici. Le Imprese qualificate nelle classifiche per le quali non è obbligatorio il possesso del sistema di qualità aziendale UNI EN ISO 9000 o di elementi significativi e correlati di tale sistema e la cui attestazione S.O.A. quindi non rechi alcuna indicazione in proposito, per poter beneficiare della riduzione in argomento devono allegare la certificazione di qualità aziendale o la dichiarazione della presenza degli elementi significativi e correlati del sistema di qualità in originale o copia autentica. </w:t>
      </w:r>
      <w:r w:rsidRPr="003A39D6">
        <w:rPr>
          <w:rFonts w:ascii="DecimaWE Rg" w:hAnsi="DecimaWE Rg"/>
          <w:sz w:val="20"/>
          <w:szCs w:val="20"/>
          <w:u w:val="single"/>
        </w:rPr>
        <w:t>Nel caso di A.T.I. già costituite, la cauzione deve venire prestata in nome e per conto di tali soggetti e sottoscritta dall’Impresa mandataria; per A.T.I. da costituire, la stessa deve venire intestata a nome di tutte le Imprese che intendono raggrupparsi</w:t>
      </w:r>
      <w:r w:rsidRPr="003A39D6">
        <w:rPr>
          <w:rFonts w:ascii="DecimaWE Rg" w:hAnsi="DecimaWE Rg"/>
          <w:spacing w:val="-2"/>
          <w:sz w:val="20"/>
          <w:szCs w:val="20"/>
        </w:rPr>
        <w:t>.</w:t>
      </w:r>
      <w:r w:rsidRPr="003A39D6">
        <w:rPr>
          <w:rFonts w:ascii="DecimaWE Rg" w:hAnsi="DecimaWE Rg"/>
          <w:sz w:val="20"/>
          <w:szCs w:val="20"/>
        </w:rPr>
        <w:t xml:space="preserve"> Si precisa che in caso di cauzione costituita in contanti o titoli del debito pubblico presso il Ser</w:t>
      </w:r>
      <w:r w:rsidR="00401BFE">
        <w:rPr>
          <w:rFonts w:ascii="DecimaWE Rg" w:hAnsi="DecimaWE Rg"/>
          <w:sz w:val="20"/>
          <w:szCs w:val="20"/>
        </w:rPr>
        <w:t>vizio di tesoreria di</w:t>
      </w:r>
      <w:r w:rsidRPr="003A39D6">
        <w:rPr>
          <w:rFonts w:ascii="DecimaWE Rg" w:hAnsi="DecimaWE Rg"/>
          <w:sz w:val="20"/>
          <w:szCs w:val="20"/>
        </w:rPr>
        <w:t xml:space="preserve"> </w:t>
      </w:r>
      <w:r w:rsidR="00401BFE">
        <w:rPr>
          <w:rFonts w:ascii="DecimaWE Rg" w:hAnsi="DecimaWE Rg"/>
          <w:sz w:val="20"/>
          <w:szCs w:val="20"/>
          <w:highlight w:val="yellow"/>
        </w:rPr>
        <w:t>..</w:t>
      </w:r>
      <w:r w:rsidR="00401BFE" w:rsidRPr="00401BFE">
        <w:rPr>
          <w:rFonts w:ascii="DecimaWE Rg" w:hAnsi="DecimaWE Rg"/>
          <w:sz w:val="20"/>
          <w:szCs w:val="20"/>
          <w:highlight w:val="yellow"/>
        </w:rPr>
        <w:t>…….</w:t>
      </w:r>
      <w:r w:rsidRPr="00401BFE">
        <w:rPr>
          <w:rFonts w:ascii="DecimaWE Rg" w:hAnsi="DecimaWE Rg"/>
          <w:sz w:val="20"/>
          <w:szCs w:val="20"/>
          <w:highlight w:val="yellow"/>
        </w:rPr>
        <w:t xml:space="preserve"> </w:t>
      </w:r>
      <w:r w:rsidRPr="00401BFE">
        <w:rPr>
          <w:rFonts w:ascii="DecimaWE Rg" w:hAnsi="DecimaWE Rg"/>
          <w:b/>
          <w:bCs/>
          <w:sz w:val="20"/>
          <w:szCs w:val="20"/>
          <w:highlight w:val="yellow"/>
        </w:rPr>
        <w:t>“</w:t>
      </w:r>
      <w:r w:rsidRPr="003A39D6">
        <w:rPr>
          <w:rFonts w:ascii="DecimaWE Rg" w:hAnsi="DecimaWE Rg"/>
          <w:b/>
          <w:sz w:val="20"/>
          <w:szCs w:val="20"/>
        </w:rPr>
        <w:t>UNICREDIT BANCA S.P.A.</w:t>
      </w:r>
      <w:r w:rsidRPr="003A39D6">
        <w:rPr>
          <w:rFonts w:ascii="DecimaWE Rg" w:hAnsi="DecimaWE Rg"/>
          <w:sz w:val="20"/>
          <w:szCs w:val="20"/>
        </w:rPr>
        <w:t xml:space="preserve">” - il versamento dovrà essere effettuato sul conto </w:t>
      </w:r>
      <w:r w:rsidR="004A1E32" w:rsidRPr="003A39D6">
        <w:rPr>
          <w:rFonts w:ascii="DecimaWE Rg" w:hAnsi="DecimaWE Rg"/>
          <w:b/>
          <w:sz w:val="20"/>
          <w:szCs w:val="20"/>
        </w:rPr>
        <w:t xml:space="preserve">CODICE IBAN: </w:t>
      </w:r>
      <w:r w:rsidRPr="00401BFE">
        <w:rPr>
          <w:rFonts w:ascii="DecimaWE Rg" w:hAnsi="DecimaWE Rg"/>
          <w:b/>
          <w:sz w:val="20"/>
          <w:szCs w:val="20"/>
          <w:highlight w:val="yellow"/>
        </w:rPr>
        <w:t>I</w:t>
      </w:r>
      <w:r w:rsidR="00401BFE" w:rsidRPr="00401BFE">
        <w:rPr>
          <w:rFonts w:ascii="DecimaWE Rg" w:hAnsi="DecimaWE Rg"/>
          <w:b/>
          <w:sz w:val="20"/>
          <w:szCs w:val="20"/>
          <w:highlight w:val="yellow"/>
        </w:rPr>
        <w:t>………………</w:t>
      </w:r>
      <w:r w:rsidRPr="00401BFE">
        <w:rPr>
          <w:rFonts w:ascii="DecimaWE Rg" w:hAnsi="DecimaWE Rg"/>
          <w:sz w:val="20"/>
          <w:szCs w:val="20"/>
          <w:highlight w:val="yellow"/>
        </w:rPr>
        <w:t>,</w:t>
      </w:r>
      <w:r w:rsidRPr="003A39D6">
        <w:rPr>
          <w:rFonts w:ascii="DecimaWE Rg" w:hAnsi="DecimaWE Rg"/>
          <w:sz w:val="20"/>
          <w:szCs w:val="20"/>
        </w:rPr>
        <w:t xml:space="preserve"> intestato </w:t>
      </w:r>
      <w:r w:rsidRPr="00401BFE">
        <w:rPr>
          <w:rFonts w:ascii="DecimaWE Rg" w:hAnsi="DecimaWE Rg"/>
          <w:sz w:val="20"/>
          <w:szCs w:val="20"/>
          <w:highlight w:val="yellow"/>
        </w:rPr>
        <w:t xml:space="preserve">alla </w:t>
      </w:r>
      <w:r w:rsidR="00401BFE" w:rsidRPr="00401BFE">
        <w:rPr>
          <w:rFonts w:ascii="DecimaWE Rg" w:hAnsi="DecimaWE Rg"/>
          <w:sz w:val="20"/>
          <w:szCs w:val="20"/>
          <w:highlight w:val="yellow"/>
        </w:rPr>
        <w:t xml:space="preserve">                    </w:t>
      </w:r>
      <w:r w:rsidR="00401BFE">
        <w:rPr>
          <w:rFonts w:ascii="DecimaWE Rg" w:hAnsi="DecimaWE Rg"/>
          <w:sz w:val="20"/>
          <w:szCs w:val="20"/>
        </w:rPr>
        <w:t xml:space="preserve"> f</w:t>
      </w:r>
      <w:r w:rsidRPr="003A39D6">
        <w:rPr>
          <w:rFonts w:ascii="DecimaWE Rg" w:hAnsi="DecimaWE Rg"/>
          <w:sz w:val="20"/>
          <w:szCs w:val="20"/>
        </w:rPr>
        <w:t xml:space="preserve">ornendo all’operatore i seguenti dati: </w:t>
      </w:r>
      <w:r w:rsidRPr="003A39D6">
        <w:rPr>
          <w:rFonts w:ascii="DecimaWE Rg" w:hAnsi="DecimaWE Rg"/>
          <w:b/>
          <w:sz w:val="20"/>
          <w:szCs w:val="20"/>
        </w:rPr>
        <w:t xml:space="preserve">causale “Cauzione gara a procedura negoziata per i lavori di </w:t>
      </w:r>
      <w:r w:rsidR="00401BFE">
        <w:rPr>
          <w:rFonts w:ascii="DecimaWE Rg" w:hAnsi="DecimaWE Rg"/>
          <w:b/>
          <w:sz w:val="20"/>
          <w:szCs w:val="20"/>
        </w:rPr>
        <w:t xml:space="preserve">   “</w:t>
      </w:r>
    </w:p>
    <w:p w:rsidR="00B86CE5" w:rsidRPr="003A39D6" w:rsidRDefault="007652E6" w:rsidP="007652E6">
      <w:pPr>
        <w:pStyle w:val="Corpodeltesto2"/>
        <w:tabs>
          <w:tab w:val="clear" w:pos="0"/>
          <w:tab w:val="clear" w:pos="8496"/>
        </w:tabs>
        <w:ind w:left="426" w:right="-36" w:hanging="426"/>
        <w:rPr>
          <w:rFonts w:ascii="DecimaWE Rg" w:hAnsi="DecimaWE Rg"/>
          <w:i/>
          <w:sz w:val="20"/>
          <w:szCs w:val="20"/>
        </w:rPr>
      </w:pPr>
      <w:r w:rsidRPr="003A39D6">
        <w:rPr>
          <w:rFonts w:ascii="DecimaWE Rg" w:hAnsi="DecimaWE Rg"/>
          <w:b/>
          <w:sz w:val="20"/>
          <w:szCs w:val="20"/>
        </w:rPr>
        <w:t>5-bis</w:t>
      </w:r>
      <w:r w:rsidRPr="003A39D6">
        <w:rPr>
          <w:rFonts w:ascii="DecimaWE Rg" w:hAnsi="DecimaWE Rg"/>
          <w:b/>
          <w:sz w:val="20"/>
          <w:szCs w:val="20"/>
        </w:rPr>
        <w:tab/>
      </w:r>
      <w:r w:rsidR="00845CD9" w:rsidRPr="003A39D6">
        <w:rPr>
          <w:rFonts w:ascii="DecimaWE Rg" w:hAnsi="DecimaWE Rg"/>
          <w:b/>
          <w:sz w:val="20"/>
          <w:szCs w:val="20"/>
        </w:rPr>
        <w:t xml:space="preserve">dichiarazione d’impegno di un fideiussore </w:t>
      </w:r>
      <w:r w:rsidR="00792D4A" w:rsidRPr="003A39D6">
        <w:rPr>
          <w:rFonts w:ascii="DecimaWE Rg" w:hAnsi="DecimaWE Rg"/>
          <w:sz w:val="20"/>
          <w:szCs w:val="20"/>
        </w:rPr>
        <w:t>bancario o assicurativo o intermediario finanziario iscritto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w:t>
      </w:r>
      <w:r w:rsidR="00792D4A" w:rsidRPr="003A39D6">
        <w:rPr>
          <w:rFonts w:ascii="DecimaWE Rg" w:hAnsi="DecimaWE Rg"/>
          <w:b/>
          <w:sz w:val="20"/>
          <w:szCs w:val="20"/>
        </w:rPr>
        <w:t xml:space="preserve"> </w:t>
      </w:r>
      <w:r w:rsidR="00845CD9" w:rsidRPr="003A39D6">
        <w:rPr>
          <w:rFonts w:ascii="DecimaWE Rg" w:hAnsi="DecimaWE Rg"/>
          <w:sz w:val="20"/>
          <w:szCs w:val="20"/>
        </w:rPr>
        <w:t>a rilasciare la garanzia fideiussoria per l’esecuzione del contratto di</w:t>
      </w:r>
      <w:r w:rsidR="00401BFE">
        <w:rPr>
          <w:rFonts w:ascii="DecimaWE Rg" w:hAnsi="DecimaWE Rg"/>
          <w:sz w:val="20"/>
          <w:szCs w:val="20"/>
        </w:rPr>
        <w:t xml:space="preserve"> cui all’art. 103 del D. </w:t>
      </w:r>
      <w:proofErr w:type="spellStart"/>
      <w:r w:rsidR="00401BFE">
        <w:rPr>
          <w:rFonts w:ascii="DecimaWE Rg" w:hAnsi="DecimaWE Rg"/>
          <w:sz w:val="20"/>
          <w:szCs w:val="20"/>
        </w:rPr>
        <w:t>Lgs</w:t>
      </w:r>
      <w:proofErr w:type="spellEnd"/>
      <w:r w:rsidR="00401BFE">
        <w:rPr>
          <w:rFonts w:ascii="DecimaWE Rg" w:hAnsi="DecimaWE Rg"/>
          <w:sz w:val="20"/>
          <w:szCs w:val="20"/>
        </w:rPr>
        <w:t>. 50/201</w:t>
      </w:r>
      <w:r w:rsidR="00845CD9" w:rsidRPr="003A39D6">
        <w:rPr>
          <w:rFonts w:ascii="DecimaWE Rg" w:hAnsi="DecimaWE Rg"/>
          <w:sz w:val="20"/>
          <w:szCs w:val="20"/>
        </w:rPr>
        <w:t xml:space="preserve">6, qualora l’offerente risultasse affidatario. </w:t>
      </w:r>
      <w:r w:rsidR="00845CD9" w:rsidRPr="003A39D6">
        <w:rPr>
          <w:rFonts w:ascii="DecimaWE Rg" w:hAnsi="DecimaWE Rg"/>
          <w:b/>
          <w:sz w:val="20"/>
          <w:szCs w:val="20"/>
        </w:rPr>
        <w:t xml:space="preserve">La mancata presentazione della dichiarazione </w:t>
      </w:r>
      <w:r w:rsidR="00845CD9" w:rsidRPr="003A39D6">
        <w:rPr>
          <w:rFonts w:ascii="DecimaWE Rg" w:eastAsia="Arial Unicode MS" w:hAnsi="DecimaWE Rg"/>
          <w:b/>
          <w:sz w:val="20"/>
          <w:szCs w:val="20"/>
        </w:rPr>
        <w:t xml:space="preserve">è </w:t>
      </w:r>
      <w:r w:rsidR="00845CD9" w:rsidRPr="003A39D6">
        <w:rPr>
          <w:rFonts w:ascii="DecimaWE Rg" w:eastAsia="Arial Unicode MS" w:hAnsi="DecimaWE Rg"/>
          <w:b/>
          <w:sz w:val="20"/>
          <w:szCs w:val="20"/>
          <w:u w:val="single"/>
        </w:rPr>
        <w:t>causa di esclusione</w:t>
      </w:r>
      <w:r w:rsidR="00845CD9" w:rsidRPr="003A39D6">
        <w:rPr>
          <w:rFonts w:ascii="DecimaWE Rg" w:eastAsia="Arial Unicode MS" w:hAnsi="DecimaWE Rg"/>
          <w:b/>
          <w:sz w:val="20"/>
          <w:szCs w:val="20"/>
        </w:rPr>
        <w:t xml:space="preserve"> dalla procedura di gara;</w:t>
      </w:r>
    </w:p>
    <w:p w:rsidR="007652E6" w:rsidRPr="003A39D6" w:rsidRDefault="00845CD9" w:rsidP="007652E6">
      <w:pPr>
        <w:pStyle w:val="Corpodeltesto2"/>
        <w:numPr>
          <w:ilvl w:val="0"/>
          <w:numId w:val="3"/>
        </w:numPr>
        <w:tabs>
          <w:tab w:val="clear" w:pos="0"/>
          <w:tab w:val="clear" w:pos="8496"/>
        </w:tabs>
        <w:ind w:right="-36"/>
        <w:rPr>
          <w:rFonts w:ascii="DecimaWE Rg" w:hAnsi="DecimaWE Rg"/>
          <w:sz w:val="20"/>
          <w:szCs w:val="20"/>
        </w:rPr>
      </w:pPr>
      <w:r w:rsidRPr="003A39D6">
        <w:rPr>
          <w:rFonts w:ascii="DecimaWE Rg" w:hAnsi="DecimaWE Rg"/>
          <w:b/>
          <w:sz w:val="20"/>
          <w:szCs w:val="20"/>
        </w:rPr>
        <w:t>ricevuta del versamento</w:t>
      </w:r>
      <w:r w:rsidRPr="003A39D6">
        <w:rPr>
          <w:rFonts w:ascii="DecimaWE Rg" w:hAnsi="DecimaWE Rg"/>
          <w:sz w:val="20"/>
          <w:szCs w:val="20"/>
        </w:rPr>
        <w:t xml:space="preserve"> dell’importo di </w:t>
      </w:r>
      <w:r w:rsidRPr="00401BFE">
        <w:rPr>
          <w:rFonts w:ascii="DecimaWE Rg" w:hAnsi="DecimaWE Rg"/>
          <w:sz w:val="20"/>
          <w:szCs w:val="20"/>
          <w:highlight w:val="yellow"/>
        </w:rPr>
        <w:t>Euro</w:t>
      </w:r>
      <w:r w:rsidR="00401BFE" w:rsidRPr="00401BFE">
        <w:rPr>
          <w:rFonts w:ascii="DecimaWE Rg" w:hAnsi="DecimaWE Rg"/>
          <w:sz w:val="20"/>
          <w:szCs w:val="20"/>
          <w:highlight w:val="yellow"/>
        </w:rPr>
        <w:t xml:space="preserve">                </w:t>
      </w:r>
      <w:r w:rsidRPr="003A39D6">
        <w:rPr>
          <w:rFonts w:ascii="DecimaWE Rg" w:hAnsi="DecimaWE Rg"/>
          <w:sz w:val="20"/>
          <w:szCs w:val="20"/>
        </w:rPr>
        <w:t xml:space="preserve"> relativo al contributo di all’art. 1, commi 65 e 67, della Legge 23.12.2005 n. 266. Detto versamento dovrà essere effettuato esclusivamente con le modalità stabilite dalla deliberazione 03.11.2010 dell’Autorità per la vigilanza sui contratti pubblici di lavori, forniture e servizi, e relative istruzioni operative rinvenibili sul sito de</w:t>
      </w:r>
      <w:r w:rsidR="006D1289" w:rsidRPr="003A39D6">
        <w:rPr>
          <w:rFonts w:ascii="DecimaWE Rg" w:hAnsi="DecimaWE Rg"/>
          <w:sz w:val="20"/>
          <w:szCs w:val="20"/>
        </w:rPr>
        <w:t>ll’Autorità medesima. Il mancato</w:t>
      </w:r>
      <w:r w:rsidRPr="003A39D6">
        <w:rPr>
          <w:rFonts w:ascii="DecimaWE Rg" w:hAnsi="DecimaWE Rg"/>
          <w:sz w:val="20"/>
          <w:szCs w:val="20"/>
        </w:rPr>
        <w:t xml:space="preserve"> versamento di tale somma </w:t>
      </w:r>
      <w:r w:rsidRPr="003A39D6">
        <w:rPr>
          <w:rFonts w:ascii="DecimaWE Rg" w:hAnsi="DecimaWE Rg"/>
          <w:b/>
          <w:sz w:val="20"/>
          <w:szCs w:val="20"/>
        </w:rPr>
        <w:t xml:space="preserve">è </w:t>
      </w:r>
      <w:r w:rsidRPr="003A39D6">
        <w:rPr>
          <w:rFonts w:ascii="DecimaWE Rg" w:hAnsi="DecimaWE Rg"/>
          <w:b/>
          <w:sz w:val="20"/>
          <w:szCs w:val="20"/>
          <w:u w:val="single"/>
        </w:rPr>
        <w:t>causa di esclusione</w:t>
      </w:r>
      <w:r w:rsidRPr="003A39D6">
        <w:rPr>
          <w:rFonts w:ascii="DecimaWE Rg" w:hAnsi="DecimaWE Rg"/>
          <w:sz w:val="20"/>
          <w:szCs w:val="20"/>
        </w:rPr>
        <w:t>, ai sensi dell’art. 1, comma 67 della legge 23 dicembre 2005, n. 266.</w:t>
      </w:r>
      <w:r w:rsidR="007652E6" w:rsidRPr="003A39D6">
        <w:rPr>
          <w:rFonts w:ascii="DecimaWE Rg" w:hAnsi="DecimaWE Rg"/>
          <w:sz w:val="20"/>
          <w:szCs w:val="20"/>
        </w:rPr>
        <w:t xml:space="preserve"> </w:t>
      </w:r>
    </w:p>
    <w:p w:rsidR="00845CD9" w:rsidRPr="003D2FC3" w:rsidRDefault="00845CD9" w:rsidP="003D2FC3">
      <w:pPr>
        <w:pStyle w:val="Corpodeltesto2"/>
        <w:numPr>
          <w:ilvl w:val="0"/>
          <w:numId w:val="3"/>
        </w:numPr>
        <w:tabs>
          <w:tab w:val="clear" w:pos="0"/>
          <w:tab w:val="clear" w:pos="8496"/>
        </w:tabs>
        <w:ind w:right="-36"/>
        <w:rPr>
          <w:rFonts w:ascii="DecimaWE Rg" w:hAnsi="DecimaWE Rg"/>
          <w:sz w:val="20"/>
          <w:szCs w:val="20"/>
        </w:rPr>
      </w:pPr>
      <w:r w:rsidRPr="003D2FC3">
        <w:rPr>
          <w:rFonts w:ascii="DecimaWE Rg" w:hAnsi="DecimaWE Rg"/>
          <w:b/>
          <w:sz w:val="20"/>
          <w:szCs w:val="20"/>
        </w:rPr>
        <w:t>documentazione in caso di avvalimento</w:t>
      </w:r>
      <w:r w:rsidR="004B2811" w:rsidRPr="003D2FC3">
        <w:rPr>
          <w:rFonts w:ascii="DecimaWE Rg" w:hAnsi="DecimaWE Rg"/>
          <w:sz w:val="20"/>
          <w:szCs w:val="20"/>
        </w:rPr>
        <w:t>,</w:t>
      </w:r>
      <w:r w:rsidR="003747E8" w:rsidRPr="003D2FC3">
        <w:rPr>
          <w:rFonts w:ascii="DecimaWE Rg" w:hAnsi="DecimaWE Rg"/>
          <w:sz w:val="20"/>
          <w:szCs w:val="20"/>
        </w:rPr>
        <w:t xml:space="preserve"> </w:t>
      </w:r>
      <w:r w:rsidRPr="003D2FC3">
        <w:rPr>
          <w:rFonts w:ascii="DecimaWE Rg" w:hAnsi="DecimaWE Rg"/>
          <w:sz w:val="20"/>
          <w:szCs w:val="20"/>
        </w:rPr>
        <w:t xml:space="preserve">oltre ai </w:t>
      </w:r>
      <w:r w:rsidR="001F6B96" w:rsidRPr="003D2FC3">
        <w:rPr>
          <w:rFonts w:ascii="DecimaWE Rg" w:hAnsi="DecimaWE Rg"/>
          <w:sz w:val="20"/>
          <w:szCs w:val="20"/>
        </w:rPr>
        <w:t>MODELLI</w:t>
      </w:r>
      <w:r w:rsidRPr="003D2FC3">
        <w:rPr>
          <w:rFonts w:ascii="DecimaWE Rg" w:hAnsi="DecimaWE Rg"/>
          <w:sz w:val="20"/>
          <w:szCs w:val="20"/>
        </w:rPr>
        <w:t xml:space="preserve"> 1 e 2, compilati per le parti di competenza da parte dell’impresa ausiliaria o delle imprese ausi</w:t>
      </w:r>
      <w:r w:rsidR="00401BFE" w:rsidRPr="003D2FC3">
        <w:rPr>
          <w:rFonts w:ascii="DecimaWE Rg" w:hAnsi="DecimaWE Rg"/>
          <w:sz w:val="20"/>
          <w:szCs w:val="20"/>
        </w:rPr>
        <w:t>liarie, per l’avvalimento deve venire presentata</w:t>
      </w:r>
      <w:r w:rsidRPr="003D2FC3">
        <w:rPr>
          <w:rFonts w:ascii="DecimaWE Rg" w:hAnsi="DecimaWE Rg"/>
          <w:sz w:val="20"/>
          <w:szCs w:val="20"/>
        </w:rPr>
        <w:t xml:space="preserve"> </w:t>
      </w:r>
      <w:r w:rsidR="003D2FC3">
        <w:rPr>
          <w:rFonts w:ascii="DecimaWE Rg" w:hAnsi="DecimaWE Rg"/>
          <w:sz w:val="20"/>
          <w:szCs w:val="20"/>
        </w:rPr>
        <w:t xml:space="preserve"> la documentazione di cui all’art. 89 del D.lgs. 50/2016</w:t>
      </w:r>
      <w:r w:rsidR="004B2811" w:rsidRPr="003D2FC3">
        <w:rPr>
          <w:rFonts w:ascii="DecimaWE Rg" w:hAnsi="DecimaWE Rg"/>
          <w:sz w:val="20"/>
          <w:szCs w:val="20"/>
        </w:rPr>
        <w:t>;</w:t>
      </w:r>
    </w:p>
    <w:p w:rsidR="003D2FC3" w:rsidRPr="003D2FC3" w:rsidRDefault="00845CD9" w:rsidP="003D2FC3">
      <w:pPr>
        <w:pStyle w:val="Corpodeltesto2"/>
        <w:numPr>
          <w:ilvl w:val="0"/>
          <w:numId w:val="3"/>
        </w:numPr>
        <w:tabs>
          <w:tab w:val="clear" w:pos="0"/>
          <w:tab w:val="clear" w:pos="8496"/>
        </w:tabs>
        <w:ind w:right="-36"/>
        <w:rPr>
          <w:rFonts w:ascii="DecimaWE Rg" w:hAnsi="DecimaWE Rg"/>
          <w:sz w:val="20"/>
          <w:szCs w:val="20"/>
        </w:rPr>
      </w:pPr>
      <w:r w:rsidRPr="003A39D6">
        <w:rPr>
          <w:rFonts w:ascii="DecimaWE Rg" w:hAnsi="DecimaWE Rg"/>
          <w:b/>
          <w:sz w:val="20"/>
          <w:szCs w:val="20"/>
        </w:rPr>
        <w:t>documento denominato PASSOE</w:t>
      </w:r>
      <w:r w:rsidRPr="003A39D6">
        <w:rPr>
          <w:rFonts w:ascii="DecimaWE Rg" w:hAnsi="DecimaWE Rg"/>
          <w:sz w:val="20"/>
          <w:szCs w:val="20"/>
        </w:rPr>
        <w:t xml:space="preserve">, che attesta che l’Operatore Economico può essere verificato tramite AVCPASS, come rilasciato dal sistema istituito con deliberazione dell’Autorità di Vigilanza n. 111 del 20 dicembre 2012 con le modificazioni assunte nelle adunanze dell’8 maggio e del 5 giugno 2013 ai sensi e per gli effetti di </w:t>
      </w:r>
      <w:r w:rsidR="008268DB">
        <w:rPr>
          <w:rFonts w:ascii="DecimaWE Rg" w:hAnsi="DecimaWE Rg"/>
          <w:sz w:val="20"/>
          <w:szCs w:val="20"/>
        </w:rPr>
        <w:t>cui agli all’</w:t>
      </w:r>
      <w:r w:rsidR="007B20B7">
        <w:rPr>
          <w:rFonts w:ascii="DecimaWE Rg" w:hAnsi="DecimaWE Rg"/>
          <w:sz w:val="20"/>
          <w:szCs w:val="20"/>
        </w:rPr>
        <w:t xml:space="preserve"> 81 </w:t>
      </w:r>
      <w:r w:rsidR="003D2FC3">
        <w:rPr>
          <w:rFonts w:ascii="DecimaWE Rg" w:hAnsi="DecimaWE Rg"/>
          <w:sz w:val="20"/>
          <w:szCs w:val="20"/>
        </w:rPr>
        <w:t xml:space="preserve">del </w:t>
      </w:r>
      <w:proofErr w:type="spellStart"/>
      <w:r w:rsidR="003D2FC3">
        <w:rPr>
          <w:rFonts w:ascii="DecimaWE Rg" w:hAnsi="DecimaWE Rg"/>
          <w:sz w:val="20"/>
          <w:szCs w:val="20"/>
        </w:rPr>
        <w:t>D.Lgs.</w:t>
      </w:r>
      <w:proofErr w:type="spellEnd"/>
      <w:r w:rsidR="003D2FC3">
        <w:rPr>
          <w:rFonts w:ascii="DecimaWE Rg" w:hAnsi="DecimaWE Rg"/>
          <w:sz w:val="20"/>
          <w:szCs w:val="20"/>
        </w:rPr>
        <w:t xml:space="preserve"> 50/201</w:t>
      </w:r>
      <w:r w:rsidRPr="003A39D6">
        <w:rPr>
          <w:rFonts w:ascii="DecimaWE Rg" w:hAnsi="DecimaWE Rg"/>
          <w:sz w:val="20"/>
          <w:szCs w:val="20"/>
        </w:rPr>
        <w:t>6</w:t>
      </w:r>
      <w:r w:rsidR="007B20B7">
        <w:rPr>
          <w:rFonts w:ascii="DecimaWE Rg" w:hAnsi="DecimaWE Rg"/>
          <w:sz w:val="20"/>
          <w:szCs w:val="20"/>
        </w:rPr>
        <w:t xml:space="preserve"> come disposto dall’art. 216 comma 13 </w:t>
      </w:r>
      <w:r w:rsidRPr="003A39D6">
        <w:rPr>
          <w:rFonts w:ascii="DecimaWE Rg" w:hAnsi="DecimaWE Rg"/>
          <w:sz w:val="20"/>
          <w:szCs w:val="20"/>
        </w:rPr>
        <w:t>;</w:t>
      </w:r>
    </w:p>
    <w:p w:rsidR="00845CD9" w:rsidRPr="003A39D6" w:rsidRDefault="00845CD9" w:rsidP="003747E8">
      <w:pPr>
        <w:pStyle w:val="Corpodeltesto2"/>
        <w:numPr>
          <w:ilvl w:val="0"/>
          <w:numId w:val="29"/>
        </w:numPr>
        <w:tabs>
          <w:tab w:val="clear" w:pos="0"/>
          <w:tab w:val="clear" w:pos="8496"/>
          <w:tab w:val="left" w:pos="142"/>
          <w:tab w:val="left" w:pos="426"/>
        </w:tabs>
        <w:ind w:left="426" w:right="-36" w:hanging="426"/>
        <w:rPr>
          <w:rFonts w:ascii="DecimaWE Rg" w:hAnsi="DecimaWE Rg"/>
          <w:sz w:val="20"/>
          <w:szCs w:val="20"/>
        </w:rPr>
      </w:pPr>
      <w:r w:rsidRPr="003A39D6">
        <w:rPr>
          <w:rFonts w:ascii="DecimaWE Rg" w:hAnsi="DecimaWE Rg"/>
          <w:b/>
          <w:sz w:val="20"/>
          <w:szCs w:val="20"/>
        </w:rPr>
        <w:t xml:space="preserve">dichiarazione di </w:t>
      </w:r>
      <w:r w:rsidR="00226C92" w:rsidRPr="003A39D6">
        <w:rPr>
          <w:rFonts w:ascii="DecimaWE Rg" w:hAnsi="DecimaWE Rg"/>
          <w:b/>
          <w:sz w:val="20"/>
          <w:szCs w:val="20"/>
        </w:rPr>
        <w:t>sopralluogo</w:t>
      </w:r>
      <w:r w:rsidR="00226C92" w:rsidRPr="003A39D6">
        <w:rPr>
          <w:rFonts w:ascii="DecimaWE Rg" w:hAnsi="DecimaWE Rg"/>
          <w:sz w:val="20"/>
          <w:szCs w:val="20"/>
        </w:rPr>
        <w:t xml:space="preserve">, </w:t>
      </w:r>
      <w:r w:rsidRPr="003A39D6">
        <w:rPr>
          <w:rFonts w:ascii="DecimaWE Rg" w:hAnsi="DecimaWE Rg"/>
          <w:sz w:val="20"/>
          <w:szCs w:val="20"/>
        </w:rPr>
        <w:t xml:space="preserve">allegando il </w:t>
      </w:r>
      <w:r w:rsidR="001F6B96" w:rsidRPr="003A39D6">
        <w:rPr>
          <w:rFonts w:ascii="DecimaWE Rg" w:hAnsi="DecimaWE Rg"/>
          <w:sz w:val="20"/>
          <w:szCs w:val="20"/>
          <w:u w:val="single"/>
        </w:rPr>
        <w:t>MODELLO</w:t>
      </w:r>
      <w:r w:rsidRPr="003A39D6">
        <w:rPr>
          <w:rFonts w:ascii="DecimaWE Rg" w:hAnsi="DecimaWE Rg"/>
          <w:sz w:val="20"/>
          <w:szCs w:val="20"/>
          <w:u w:val="single"/>
        </w:rPr>
        <w:t xml:space="preserve"> 4</w:t>
      </w:r>
      <w:r w:rsidR="007652E6" w:rsidRPr="003A39D6">
        <w:rPr>
          <w:rFonts w:ascii="DecimaWE Rg" w:hAnsi="DecimaWE Rg"/>
          <w:sz w:val="20"/>
          <w:szCs w:val="20"/>
        </w:rPr>
        <w:t xml:space="preserve"> </w:t>
      </w:r>
      <w:r w:rsidRPr="003A39D6">
        <w:rPr>
          <w:rFonts w:ascii="DecimaWE Rg" w:hAnsi="DecimaWE Rg"/>
          <w:sz w:val="20"/>
          <w:szCs w:val="20"/>
        </w:rPr>
        <w:t>originale rilasciato dall’Ente.</w:t>
      </w:r>
    </w:p>
    <w:p w:rsidR="00845CD9" w:rsidRPr="003A39D6" w:rsidRDefault="00845CD9" w:rsidP="00845CD9">
      <w:pPr>
        <w:autoSpaceDE w:val="0"/>
        <w:autoSpaceDN w:val="0"/>
        <w:adjustRightInd w:val="0"/>
        <w:jc w:val="both"/>
        <w:rPr>
          <w:rFonts w:ascii="DecimaWE Rg" w:hAnsi="DecimaWE Rg"/>
          <w:sz w:val="20"/>
          <w:szCs w:val="20"/>
        </w:rPr>
      </w:pPr>
      <w:r w:rsidRPr="003A39D6">
        <w:rPr>
          <w:rFonts w:ascii="DecimaWE Rg" w:hAnsi="DecimaWE Rg"/>
          <w:sz w:val="20"/>
          <w:szCs w:val="20"/>
        </w:rPr>
        <w:t>Le dichiarazioni di cui ai punti 1) e 3) devono essere rese e sottoscritte dal Legale Rappresentante dell'Impresa concorrente.</w:t>
      </w:r>
    </w:p>
    <w:p w:rsidR="00845CD9" w:rsidRPr="003A39D6" w:rsidRDefault="00845CD9" w:rsidP="00845CD9">
      <w:pPr>
        <w:autoSpaceDE w:val="0"/>
        <w:autoSpaceDN w:val="0"/>
        <w:adjustRightInd w:val="0"/>
        <w:jc w:val="both"/>
        <w:rPr>
          <w:rFonts w:ascii="DecimaWE Rg" w:hAnsi="DecimaWE Rg"/>
          <w:sz w:val="20"/>
          <w:szCs w:val="20"/>
        </w:rPr>
      </w:pPr>
      <w:r w:rsidRPr="003A39D6">
        <w:rPr>
          <w:rFonts w:ascii="DecimaWE Rg" w:hAnsi="DecimaWE Rg"/>
          <w:sz w:val="20"/>
          <w:szCs w:val="20"/>
        </w:rPr>
        <w:t>Se il concorrente è un’A.T.I. da costituire o costituita, devono essere presentate le dichiarazioni di cui al precedente punto 1) (ed eventualmente 2) da parte di ciascuna delle Imprese che intendono raggrupparsi o consorziarsi, mentre la dichiarazione relativa al subappalto (punto 3) può essere resa dal solo capogruppo.</w:t>
      </w:r>
    </w:p>
    <w:p w:rsidR="00845CD9" w:rsidRPr="003A39D6" w:rsidRDefault="00845CD9" w:rsidP="00845CD9">
      <w:pPr>
        <w:tabs>
          <w:tab w:val="left" w:pos="0"/>
          <w:tab w:val="left" w:pos="8496"/>
        </w:tabs>
        <w:suppressAutoHyphens/>
        <w:ind w:right="-36"/>
        <w:jc w:val="both"/>
        <w:rPr>
          <w:rFonts w:ascii="DecimaWE Rg" w:hAnsi="DecimaWE Rg"/>
          <w:sz w:val="20"/>
          <w:szCs w:val="20"/>
        </w:rPr>
      </w:pPr>
      <w:r w:rsidRPr="003A39D6">
        <w:rPr>
          <w:rFonts w:ascii="DecimaWE Rg" w:hAnsi="DecimaWE Rg"/>
          <w:sz w:val="20"/>
          <w:szCs w:val="20"/>
        </w:rPr>
        <w:t>La documentazione di cui al punto 5) deve essere unica, indipendentemente dalla forma giuridica del concorrente.</w:t>
      </w:r>
    </w:p>
    <w:p w:rsidR="00845CD9" w:rsidRPr="003A39D6" w:rsidRDefault="00845CD9" w:rsidP="00845CD9">
      <w:pPr>
        <w:tabs>
          <w:tab w:val="left" w:pos="0"/>
          <w:tab w:val="left" w:pos="8496"/>
        </w:tabs>
        <w:suppressAutoHyphens/>
        <w:ind w:right="-36"/>
        <w:jc w:val="both"/>
        <w:rPr>
          <w:rFonts w:ascii="DecimaWE Rg" w:hAnsi="DecimaWE Rg"/>
          <w:sz w:val="20"/>
          <w:szCs w:val="20"/>
        </w:rPr>
      </w:pPr>
      <w:r w:rsidRPr="003A39D6">
        <w:rPr>
          <w:rFonts w:ascii="DecimaWE Rg" w:hAnsi="DecimaWE Rg"/>
          <w:sz w:val="20"/>
          <w:szCs w:val="20"/>
        </w:rPr>
        <w:t xml:space="preserve">In caso di associazione temporanea già costituita o da costituirsi il versamento di cui al punto </w:t>
      </w:r>
      <w:r w:rsidR="007652E6" w:rsidRPr="003A39D6">
        <w:rPr>
          <w:rFonts w:ascii="DecimaWE Rg" w:hAnsi="DecimaWE Rg"/>
          <w:sz w:val="20"/>
          <w:szCs w:val="20"/>
        </w:rPr>
        <w:t>6</w:t>
      </w:r>
      <w:r w:rsidRPr="003A39D6">
        <w:rPr>
          <w:rFonts w:ascii="DecimaWE Rg" w:hAnsi="DecimaWE Rg"/>
          <w:sz w:val="20"/>
          <w:szCs w:val="20"/>
        </w:rPr>
        <w:t>) deve essere effettuato dall’impresa capogruppo.</w:t>
      </w:r>
    </w:p>
    <w:p w:rsidR="00845CD9" w:rsidRPr="003A39D6" w:rsidRDefault="00845CD9" w:rsidP="00845CD9">
      <w:pPr>
        <w:tabs>
          <w:tab w:val="left" w:pos="0"/>
          <w:tab w:val="left" w:pos="8496"/>
        </w:tabs>
        <w:suppressAutoHyphens/>
        <w:ind w:right="-36"/>
        <w:jc w:val="both"/>
        <w:rPr>
          <w:rFonts w:ascii="DecimaWE Rg" w:hAnsi="DecimaWE Rg"/>
          <w:sz w:val="20"/>
          <w:szCs w:val="20"/>
        </w:rPr>
      </w:pPr>
      <w:r w:rsidRPr="003A39D6">
        <w:rPr>
          <w:rFonts w:ascii="DecimaWE Rg" w:hAnsi="DecimaWE Rg"/>
          <w:sz w:val="20"/>
          <w:szCs w:val="20"/>
        </w:rPr>
        <w:lastRenderedPageBreak/>
        <w:t>L’Ente appaltante si riserva di chiedere al concorrente di completare o chiedere chiarimenti in merito ai certificati, ai documenti e alle dichiarazioni present</w:t>
      </w:r>
      <w:r w:rsidR="00970DBA">
        <w:rPr>
          <w:rFonts w:ascii="DecimaWE Rg" w:hAnsi="DecimaWE Rg"/>
          <w:sz w:val="20"/>
          <w:szCs w:val="20"/>
        </w:rPr>
        <w:t xml:space="preserve">ate, anche ai sensi dell’art. 83 comma 9 del </w:t>
      </w:r>
      <w:proofErr w:type="spellStart"/>
      <w:r w:rsidR="00970DBA">
        <w:rPr>
          <w:rFonts w:ascii="DecimaWE Rg" w:hAnsi="DecimaWE Rg"/>
          <w:sz w:val="20"/>
          <w:szCs w:val="20"/>
        </w:rPr>
        <w:t>D.Lgs.</w:t>
      </w:r>
      <w:proofErr w:type="spellEnd"/>
      <w:r w:rsidR="00970DBA">
        <w:rPr>
          <w:rFonts w:ascii="DecimaWE Rg" w:hAnsi="DecimaWE Rg"/>
          <w:sz w:val="20"/>
          <w:szCs w:val="20"/>
        </w:rPr>
        <w:t xml:space="preserve"> 18.04.201</w:t>
      </w:r>
      <w:r w:rsidRPr="003A39D6">
        <w:rPr>
          <w:rFonts w:ascii="DecimaWE Rg" w:hAnsi="DecimaWE Rg"/>
          <w:sz w:val="20"/>
          <w:szCs w:val="20"/>
        </w:rPr>
        <w:t xml:space="preserve">6 n. </w:t>
      </w:r>
      <w:r w:rsidR="00970DBA">
        <w:rPr>
          <w:rFonts w:ascii="DecimaWE Rg" w:hAnsi="DecimaWE Rg"/>
          <w:sz w:val="20"/>
          <w:szCs w:val="20"/>
        </w:rPr>
        <w:t>50</w:t>
      </w:r>
      <w:r w:rsidRPr="003A39D6">
        <w:rPr>
          <w:rFonts w:ascii="DecimaWE Rg" w:hAnsi="DecimaWE Rg"/>
          <w:sz w:val="20"/>
          <w:szCs w:val="20"/>
        </w:rPr>
        <w:t>.</w:t>
      </w:r>
    </w:p>
    <w:p w:rsidR="00845CD9" w:rsidRPr="003A39D6" w:rsidRDefault="00845CD9" w:rsidP="00845CD9">
      <w:pPr>
        <w:tabs>
          <w:tab w:val="left" w:pos="0"/>
          <w:tab w:val="left" w:pos="8496"/>
        </w:tabs>
        <w:suppressAutoHyphens/>
        <w:ind w:right="-36"/>
        <w:jc w:val="both"/>
        <w:rPr>
          <w:rFonts w:ascii="DecimaWE Rg" w:hAnsi="DecimaWE Rg"/>
          <w:b/>
          <w:sz w:val="20"/>
          <w:szCs w:val="20"/>
        </w:rPr>
      </w:pPr>
      <w:r w:rsidRPr="003A39D6">
        <w:rPr>
          <w:rFonts w:ascii="DecimaWE Rg" w:hAnsi="DecimaWE Rg"/>
          <w:sz w:val="20"/>
          <w:szCs w:val="20"/>
        </w:rPr>
        <w:t>L’istanza e le dichiarazioni possono essere sottoscritte anche da procuratori dei legali rappresentanti ed in tal caso va trasmessa la relativa procura.</w:t>
      </w:r>
    </w:p>
    <w:p w:rsidR="00845CD9" w:rsidRPr="003A39D6" w:rsidRDefault="00845CD9" w:rsidP="00845CD9">
      <w:pPr>
        <w:tabs>
          <w:tab w:val="left" w:pos="720"/>
        </w:tabs>
        <w:jc w:val="both"/>
        <w:rPr>
          <w:rFonts w:ascii="DecimaWE Rg" w:hAnsi="DecimaWE Rg"/>
          <w:sz w:val="20"/>
          <w:szCs w:val="20"/>
        </w:rPr>
      </w:pPr>
    </w:p>
    <w:p w:rsidR="00845CD9" w:rsidRPr="003A39D6" w:rsidRDefault="00845CD9" w:rsidP="00845CD9">
      <w:pPr>
        <w:pStyle w:val="Titolo6"/>
        <w:rPr>
          <w:rFonts w:ascii="DecimaWE Rg" w:hAnsi="DecimaWE Rg"/>
          <w:sz w:val="20"/>
          <w:szCs w:val="20"/>
        </w:rPr>
      </w:pPr>
      <w:r w:rsidRPr="003A39D6">
        <w:rPr>
          <w:rFonts w:ascii="DecimaWE Rg" w:hAnsi="DecimaWE Rg"/>
          <w:sz w:val="20"/>
          <w:szCs w:val="20"/>
        </w:rPr>
        <w:t xml:space="preserve">Art. 3 - Presa visione </w:t>
      </w:r>
      <w:r w:rsidR="00827309" w:rsidRPr="003A39D6">
        <w:rPr>
          <w:rFonts w:ascii="DecimaWE Rg" w:hAnsi="DecimaWE Rg"/>
          <w:sz w:val="20"/>
          <w:szCs w:val="20"/>
        </w:rPr>
        <w:t>della documentazione di gara</w:t>
      </w:r>
      <w:r w:rsidRPr="003A39D6">
        <w:rPr>
          <w:rFonts w:ascii="DecimaWE Rg" w:hAnsi="DecimaWE Rg"/>
          <w:sz w:val="20"/>
          <w:szCs w:val="20"/>
        </w:rPr>
        <w:t xml:space="preserve"> e sopralluogo obbligatorio</w:t>
      </w:r>
    </w:p>
    <w:p w:rsidR="00E53CE0" w:rsidRPr="003A39D6" w:rsidRDefault="00E53CE0" w:rsidP="00845CD9">
      <w:pPr>
        <w:tabs>
          <w:tab w:val="num" w:pos="360"/>
        </w:tabs>
        <w:jc w:val="both"/>
        <w:rPr>
          <w:rFonts w:ascii="DecimaWE Rg" w:hAnsi="DecimaWE Rg"/>
          <w:bCs/>
          <w:spacing w:val="-2"/>
          <w:sz w:val="20"/>
          <w:szCs w:val="20"/>
        </w:rPr>
      </w:pPr>
    </w:p>
    <w:p w:rsidR="00544062" w:rsidRPr="003A39D6" w:rsidRDefault="00544062" w:rsidP="00544062">
      <w:pPr>
        <w:tabs>
          <w:tab w:val="num" w:pos="360"/>
        </w:tabs>
        <w:jc w:val="both"/>
        <w:rPr>
          <w:rFonts w:ascii="DecimaWE Rg" w:hAnsi="DecimaWE Rg"/>
          <w:bCs/>
          <w:spacing w:val="-2"/>
          <w:sz w:val="20"/>
          <w:szCs w:val="20"/>
        </w:rPr>
      </w:pPr>
      <w:r w:rsidRPr="003A39D6">
        <w:rPr>
          <w:rFonts w:ascii="DecimaWE Rg" w:hAnsi="DecimaWE Rg"/>
          <w:bCs/>
          <w:spacing w:val="-2"/>
          <w:sz w:val="20"/>
          <w:szCs w:val="20"/>
        </w:rPr>
        <w:t>Il sopralluogo e la presa visione della documentazione di gara costituiscono elementi essenziali per la formulazione dell’offerta, pertanto è previsto unitamente alla trasmissione della predetta documentazione di gara, l’obbligo del sopralluogo.</w:t>
      </w:r>
    </w:p>
    <w:p w:rsidR="00E53CE0" w:rsidRPr="003A39D6" w:rsidRDefault="00986E86" w:rsidP="00544062">
      <w:pPr>
        <w:tabs>
          <w:tab w:val="num" w:pos="360"/>
        </w:tabs>
        <w:jc w:val="both"/>
        <w:rPr>
          <w:rFonts w:ascii="DecimaWE Rg" w:hAnsi="DecimaWE Rg"/>
          <w:bCs/>
          <w:spacing w:val="-2"/>
          <w:sz w:val="20"/>
          <w:szCs w:val="20"/>
        </w:rPr>
      </w:pPr>
      <w:r w:rsidRPr="003A39D6">
        <w:rPr>
          <w:rFonts w:ascii="DecimaWE Rg" w:hAnsi="DecimaWE Rg"/>
          <w:bCs/>
          <w:spacing w:val="-2"/>
          <w:sz w:val="20"/>
          <w:szCs w:val="20"/>
        </w:rPr>
        <w:t>L</w:t>
      </w:r>
      <w:r w:rsidR="00E53CE0" w:rsidRPr="003A39D6">
        <w:rPr>
          <w:rFonts w:ascii="DecimaWE Rg" w:hAnsi="DecimaWE Rg"/>
          <w:bCs/>
          <w:spacing w:val="-2"/>
          <w:sz w:val="20"/>
          <w:szCs w:val="20"/>
        </w:rPr>
        <w:t xml:space="preserve">a documentazione </w:t>
      </w:r>
      <w:r w:rsidRPr="003A39D6">
        <w:rPr>
          <w:rFonts w:ascii="DecimaWE Rg" w:hAnsi="DecimaWE Rg"/>
          <w:bCs/>
          <w:spacing w:val="-2"/>
          <w:sz w:val="20"/>
          <w:szCs w:val="20"/>
        </w:rPr>
        <w:t xml:space="preserve">di gara è </w:t>
      </w:r>
      <w:r w:rsidR="00E53CE0" w:rsidRPr="003A39D6">
        <w:rPr>
          <w:rFonts w:ascii="DecimaWE Rg" w:hAnsi="DecimaWE Rg"/>
          <w:bCs/>
          <w:spacing w:val="-2"/>
          <w:sz w:val="20"/>
          <w:szCs w:val="20"/>
        </w:rPr>
        <w:t xml:space="preserve">costituita </w:t>
      </w:r>
      <w:r w:rsidR="00DD2CA4" w:rsidRPr="003A39D6">
        <w:rPr>
          <w:rFonts w:ascii="DecimaWE Rg" w:hAnsi="DecimaWE Rg"/>
          <w:bCs/>
          <w:spacing w:val="-2"/>
          <w:sz w:val="20"/>
          <w:szCs w:val="20"/>
        </w:rPr>
        <w:t xml:space="preserve">esclusivamente </w:t>
      </w:r>
      <w:r w:rsidR="00E53CE0" w:rsidRPr="003A39D6">
        <w:rPr>
          <w:rFonts w:ascii="DecimaWE Rg" w:hAnsi="DecimaWE Rg"/>
          <w:bCs/>
          <w:spacing w:val="-2"/>
          <w:sz w:val="20"/>
          <w:szCs w:val="20"/>
        </w:rPr>
        <w:t>dal</w:t>
      </w:r>
      <w:r w:rsidRPr="003A39D6">
        <w:rPr>
          <w:rFonts w:ascii="DecimaWE Rg" w:hAnsi="DecimaWE Rg"/>
          <w:bCs/>
          <w:spacing w:val="-2"/>
          <w:sz w:val="20"/>
          <w:szCs w:val="20"/>
        </w:rPr>
        <w:t>la</w:t>
      </w:r>
      <w:r w:rsidR="00E53CE0" w:rsidRPr="003A39D6">
        <w:rPr>
          <w:rFonts w:ascii="DecimaWE Rg" w:hAnsi="DecimaWE Rg"/>
          <w:bCs/>
          <w:spacing w:val="-2"/>
          <w:sz w:val="20"/>
          <w:szCs w:val="20"/>
        </w:rPr>
        <w:t xml:space="preserve"> </w:t>
      </w:r>
      <w:r w:rsidRPr="003A39D6">
        <w:rPr>
          <w:rFonts w:ascii="DecimaWE Rg" w:hAnsi="DecimaWE Rg"/>
          <w:bCs/>
          <w:spacing w:val="-2"/>
          <w:sz w:val="20"/>
          <w:szCs w:val="20"/>
        </w:rPr>
        <w:t>lettera d’invito, con i relativi modelli allegati da 1 a 9</w:t>
      </w:r>
      <w:r w:rsidR="00E53CE0" w:rsidRPr="003A39D6">
        <w:rPr>
          <w:rFonts w:ascii="DecimaWE Rg" w:hAnsi="DecimaWE Rg"/>
          <w:bCs/>
          <w:spacing w:val="-2"/>
          <w:sz w:val="20"/>
          <w:szCs w:val="20"/>
        </w:rPr>
        <w:t xml:space="preserve">, dal Progetto esecutivo e </w:t>
      </w:r>
      <w:r w:rsidRPr="003A39D6">
        <w:rPr>
          <w:rFonts w:ascii="DecimaWE Rg" w:hAnsi="DecimaWE Rg"/>
          <w:bCs/>
          <w:spacing w:val="-2"/>
          <w:sz w:val="20"/>
          <w:szCs w:val="20"/>
        </w:rPr>
        <w:t>dallo schema di contratto,</w:t>
      </w:r>
      <w:r w:rsidR="00E53CE0" w:rsidRPr="003A39D6">
        <w:rPr>
          <w:rFonts w:ascii="DecimaWE Rg" w:hAnsi="DecimaWE Rg"/>
          <w:bCs/>
          <w:spacing w:val="-2"/>
          <w:sz w:val="20"/>
          <w:szCs w:val="20"/>
        </w:rPr>
        <w:t xml:space="preserve"> </w:t>
      </w:r>
      <w:r w:rsidRPr="003A39D6">
        <w:rPr>
          <w:rFonts w:ascii="DecimaWE Rg" w:hAnsi="DecimaWE Rg"/>
          <w:bCs/>
          <w:spacing w:val="-2"/>
          <w:sz w:val="20"/>
          <w:szCs w:val="20"/>
        </w:rPr>
        <w:t xml:space="preserve">ed </w:t>
      </w:r>
      <w:r w:rsidR="00E53CE0" w:rsidRPr="003A39D6">
        <w:rPr>
          <w:rFonts w:ascii="DecimaWE Rg" w:hAnsi="DecimaWE Rg"/>
          <w:bCs/>
          <w:spacing w:val="-2"/>
          <w:sz w:val="20"/>
          <w:szCs w:val="20"/>
        </w:rPr>
        <w:t xml:space="preserve">è </w:t>
      </w:r>
      <w:r w:rsidRPr="003A39D6">
        <w:rPr>
          <w:rFonts w:ascii="DecimaWE Rg" w:hAnsi="DecimaWE Rg"/>
          <w:bCs/>
          <w:spacing w:val="-2"/>
          <w:sz w:val="20"/>
          <w:szCs w:val="20"/>
        </w:rPr>
        <w:t>trasmessa</w:t>
      </w:r>
      <w:r w:rsidR="00E35884" w:rsidRPr="003A39D6">
        <w:rPr>
          <w:rFonts w:ascii="DecimaWE Rg" w:hAnsi="DecimaWE Rg"/>
          <w:bCs/>
          <w:spacing w:val="-2"/>
          <w:sz w:val="20"/>
          <w:szCs w:val="20"/>
        </w:rPr>
        <w:t xml:space="preserve"> </w:t>
      </w:r>
      <w:r w:rsidRPr="003A39D6">
        <w:rPr>
          <w:rFonts w:ascii="DecimaWE Rg" w:hAnsi="DecimaWE Rg"/>
          <w:bCs/>
          <w:spacing w:val="-2"/>
          <w:sz w:val="20"/>
          <w:szCs w:val="20"/>
        </w:rPr>
        <w:t>unitamente al</w:t>
      </w:r>
      <w:r w:rsidR="00E35884" w:rsidRPr="003A39D6">
        <w:rPr>
          <w:rFonts w:ascii="DecimaWE Rg" w:hAnsi="DecimaWE Rg"/>
          <w:bCs/>
          <w:spacing w:val="-2"/>
          <w:sz w:val="20"/>
          <w:szCs w:val="20"/>
        </w:rPr>
        <w:t xml:space="preserve">la presente </w:t>
      </w:r>
      <w:r w:rsidRPr="003A39D6">
        <w:rPr>
          <w:rFonts w:ascii="DecimaWE Rg" w:hAnsi="DecimaWE Rg"/>
          <w:bCs/>
          <w:spacing w:val="-2"/>
          <w:sz w:val="20"/>
          <w:szCs w:val="20"/>
        </w:rPr>
        <w:t>nota</w:t>
      </w:r>
      <w:r w:rsidR="00E53CE0" w:rsidRPr="003A39D6">
        <w:rPr>
          <w:rFonts w:ascii="DecimaWE Rg" w:hAnsi="DecimaWE Rg"/>
          <w:bCs/>
          <w:spacing w:val="-2"/>
          <w:sz w:val="20"/>
          <w:szCs w:val="20"/>
        </w:rPr>
        <w:t>.</w:t>
      </w:r>
    </w:p>
    <w:p w:rsidR="00AE06C1" w:rsidRPr="003A39D6" w:rsidRDefault="00544062" w:rsidP="00AE06C1">
      <w:pPr>
        <w:tabs>
          <w:tab w:val="num" w:pos="360"/>
        </w:tabs>
        <w:jc w:val="both"/>
        <w:rPr>
          <w:rFonts w:ascii="DecimaWE Rg" w:hAnsi="DecimaWE Rg"/>
          <w:bCs/>
          <w:spacing w:val="-2"/>
          <w:sz w:val="20"/>
          <w:szCs w:val="20"/>
        </w:rPr>
      </w:pPr>
      <w:r w:rsidRPr="003A39D6">
        <w:rPr>
          <w:rFonts w:ascii="DecimaWE Rg" w:hAnsi="DecimaWE Rg"/>
          <w:bCs/>
          <w:spacing w:val="-2"/>
          <w:sz w:val="20"/>
          <w:szCs w:val="20"/>
        </w:rPr>
        <w:t xml:space="preserve">Il sopralluogo dovrà essere effettuato </w:t>
      </w:r>
      <w:r w:rsidRPr="003A39D6">
        <w:rPr>
          <w:rFonts w:ascii="DecimaWE Rg" w:hAnsi="DecimaWE Rg"/>
          <w:b/>
          <w:bCs/>
          <w:spacing w:val="-2"/>
          <w:sz w:val="20"/>
          <w:szCs w:val="20"/>
        </w:rPr>
        <w:t xml:space="preserve">almeno 3 (tre) giorni prima </w:t>
      </w:r>
      <w:r w:rsidRPr="003A39D6">
        <w:rPr>
          <w:rFonts w:ascii="DecimaWE Rg" w:hAnsi="DecimaWE Rg"/>
          <w:bCs/>
          <w:spacing w:val="-2"/>
          <w:sz w:val="20"/>
          <w:szCs w:val="20"/>
        </w:rPr>
        <w:t>della scadenza del termine per la presentazione dell’offerta</w:t>
      </w:r>
      <w:r w:rsidR="00342636" w:rsidRPr="003A39D6">
        <w:rPr>
          <w:rFonts w:ascii="DecimaWE Rg" w:hAnsi="DecimaWE Rg"/>
          <w:bCs/>
          <w:spacing w:val="-2"/>
          <w:sz w:val="20"/>
          <w:szCs w:val="20"/>
        </w:rPr>
        <w:t>,</w:t>
      </w:r>
      <w:r w:rsidRPr="003A39D6">
        <w:rPr>
          <w:rFonts w:ascii="DecimaWE Rg" w:hAnsi="DecimaWE Rg"/>
          <w:bCs/>
          <w:spacing w:val="-2"/>
          <w:sz w:val="20"/>
          <w:szCs w:val="20"/>
        </w:rPr>
        <w:t xml:space="preserve"> previo appuntamento da richiedersi tramite </w:t>
      </w:r>
      <w:r w:rsidR="00342636" w:rsidRPr="003A39D6">
        <w:rPr>
          <w:rFonts w:ascii="DecimaWE Rg" w:hAnsi="DecimaWE Rg"/>
          <w:bCs/>
          <w:spacing w:val="-2"/>
          <w:sz w:val="20"/>
          <w:szCs w:val="20"/>
        </w:rPr>
        <w:t xml:space="preserve">la </w:t>
      </w:r>
      <w:r w:rsidR="00342636" w:rsidRPr="00DE7CCB">
        <w:rPr>
          <w:rFonts w:ascii="DecimaWE Rg" w:hAnsi="DecimaWE Rg"/>
          <w:bCs/>
          <w:spacing w:val="-2"/>
          <w:sz w:val="20"/>
          <w:szCs w:val="20"/>
          <w:highlight w:val="yellow"/>
        </w:rPr>
        <w:t>PEC</w:t>
      </w:r>
      <w:r w:rsidR="00DE7CCB">
        <w:rPr>
          <w:rFonts w:ascii="DecimaWE Rg" w:hAnsi="DecimaWE Rg"/>
          <w:bCs/>
          <w:spacing w:val="-2"/>
          <w:sz w:val="20"/>
          <w:szCs w:val="20"/>
          <w:highlight w:val="yellow"/>
        </w:rPr>
        <w:t xml:space="preserve">      </w:t>
      </w:r>
      <w:r w:rsidR="00342636" w:rsidRPr="00DE7CCB">
        <w:rPr>
          <w:rFonts w:ascii="DecimaWE Rg" w:hAnsi="DecimaWE Rg"/>
          <w:bCs/>
          <w:spacing w:val="-2"/>
          <w:sz w:val="20"/>
          <w:szCs w:val="20"/>
          <w:highlight w:val="yellow"/>
        </w:rPr>
        <w:t xml:space="preserve"> </w:t>
      </w:r>
      <w:hyperlink r:id="rId12" w:history="1">
        <w:r w:rsidR="00DE7CCB" w:rsidRPr="00DE7CCB">
          <w:rPr>
            <w:rStyle w:val="Collegamentoipertestuale"/>
            <w:rFonts w:ascii="DecimaWE Rg" w:hAnsi="DecimaWE Rg"/>
            <w:bCs/>
            <w:spacing w:val="-2"/>
            <w:sz w:val="20"/>
            <w:szCs w:val="20"/>
            <w:highlight w:val="yellow"/>
          </w:rPr>
          <w:t>@</w:t>
        </w:r>
      </w:hyperlink>
      <w:r w:rsidR="00342636" w:rsidRPr="003A39D6">
        <w:rPr>
          <w:rFonts w:ascii="DecimaWE Rg" w:hAnsi="DecimaWE Rg"/>
          <w:bCs/>
          <w:spacing w:val="-2"/>
          <w:sz w:val="20"/>
          <w:szCs w:val="20"/>
        </w:rPr>
        <w:t xml:space="preserve"> e </w:t>
      </w:r>
      <w:r w:rsidRPr="003A39D6">
        <w:rPr>
          <w:rFonts w:ascii="DecimaWE Rg" w:hAnsi="DecimaWE Rg"/>
          <w:bCs/>
          <w:spacing w:val="-2"/>
          <w:sz w:val="20"/>
          <w:szCs w:val="20"/>
        </w:rPr>
        <w:t xml:space="preserve">da concordare </w:t>
      </w:r>
      <w:r w:rsidR="00342636" w:rsidRPr="003A39D6">
        <w:rPr>
          <w:rFonts w:ascii="DecimaWE Rg" w:hAnsi="DecimaWE Rg"/>
          <w:bCs/>
          <w:spacing w:val="-2"/>
          <w:sz w:val="20"/>
          <w:szCs w:val="20"/>
        </w:rPr>
        <w:t xml:space="preserve">con i punti di contatto indicati a pagina 1 </w:t>
      </w:r>
      <w:r w:rsidRPr="003A39D6">
        <w:rPr>
          <w:rFonts w:ascii="DecimaWE Rg" w:hAnsi="DecimaWE Rg"/>
          <w:bCs/>
          <w:spacing w:val="-2"/>
          <w:sz w:val="20"/>
          <w:szCs w:val="20"/>
        </w:rPr>
        <w:t>con almeno due giorni di preavviso</w:t>
      </w:r>
      <w:r w:rsidR="00AE06C1" w:rsidRPr="003A39D6">
        <w:rPr>
          <w:rFonts w:ascii="DecimaWE Rg" w:hAnsi="DecimaWE Rg"/>
          <w:bCs/>
          <w:spacing w:val="-2"/>
          <w:sz w:val="20"/>
          <w:szCs w:val="20"/>
        </w:rPr>
        <w:t>. La richiesta di sopralluogo dovrà indicare nome e cognome e relativi dati anagrafici delle persone incaricate di effettuarlo e per conto di quale operatore economico, con l’indicazione del recapito telefonico cellulare e dell’indirizzo PEC al quale inviare la conferma dell’appuntamento. Il sopralluogo potrà essere effettuato dalle ore 9:00 alle ore 12:30 e dalle 14:00 alle 16:00 dei giorni feriali, escluso il sabato.</w:t>
      </w:r>
    </w:p>
    <w:p w:rsidR="00544062" w:rsidRPr="003A39D6" w:rsidRDefault="00544062" w:rsidP="00544062">
      <w:pPr>
        <w:tabs>
          <w:tab w:val="num" w:pos="360"/>
        </w:tabs>
        <w:jc w:val="both"/>
        <w:rPr>
          <w:rFonts w:ascii="DecimaWE Rg" w:hAnsi="DecimaWE Rg"/>
          <w:bCs/>
          <w:spacing w:val="-2"/>
          <w:sz w:val="20"/>
          <w:szCs w:val="20"/>
        </w:rPr>
      </w:pPr>
      <w:r w:rsidRPr="003A39D6">
        <w:rPr>
          <w:rFonts w:ascii="DecimaWE Rg" w:hAnsi="DecimaWE Rg"/>
          <w:bCs/>
          <w:spacing w:val="-2"/>
          <w:sz w:val="20"/>
          <w:szCs w:val="20"/>
        </w:rPr>
        <w:t>Al sopralluogo gli interessati dovranno presentarsi muniti di idoneo documento di identità in corso di validità.</w:t>
      </w:r>
    </w:p>
    <w:p w:rsidR="00544062" w:rsidRPr="003A39D6" w:rsidRDefault="00544062" w:rsidP="00544062">
      <w:pPr>
        <w:tabs>
          <w:tab w:val="num" w:pos="360"/>
        </w:tabs>
        <w:jc w:val="both"/>
        <w:rPr>
          <w:rFonts w:ascii="DecimaWE Rg" w:hAnsi="DecimaWE Rg"/>
          <w:bCs/>
          <w:spacing w:val="-2"/>
          <w:sz w:val="20"/>
          <w:szCs w:val="20"/>
        </w:rPr>
      </w:pPr>
      <w:r w:rsidRPr="003A39D6">
        <w:rPr>
          <w:rFonts w:ascii="DecimaWE Rg" w:hAnsi="DecimaWE Rg"/>
          <w:bCs/>
          <w:spacing w:val="-2"/>
          <w:sz w:val="20"/>
          <w:szCs w:val="20"/>
        </w:rPr>
        <w:t>Alla conclusione della presa visione e del contestuale sopralluogo sarà rilasciata apposita attestazione da allegare alla documentazione di gara di cui all’art. 2</w:t>
      </w:r>
      <w:r w:rsidR="00AE06C1" w:rsidRPr="003A39D6">
        <w:rPr>
          <w:rFonts w:ascii="DecimaWE Rg" w:hAnsi="DecimaWE Rg"/>
          <w:bCs/>
          <w:spacing w:val="-2"/>
          <w:sz w:val="20"/>
          <w:szCs w:val="20"/>
        </w:rPr>
        <w:t>.</w:t>
      </w:r>
    </w:p>
    <w:p w:rsidR="00E53CE0" w:rsidRPr="003A39D6" w:rsidRDefault="00E53CE0" w:rsidP="00E53CE0">
      <w:pPr>
        <w:tabs>
          <w:tab w:val="num" w:pos="360"/>
        </w:tabs>
        <w:jc w:val="both"/>
        <w:rPr>
          <w:rFonts w:ascii="DecimaWE Rg" w:hAnsi="DecimaWE Rg"/>
          <w:bCs/>
          <w:spacing w:val="-2"/>
          <w:sz w:val="20"/>
          <w:szCs w:val="20"/>
        </w:rPr>
      </w:pPr>
      <w:r w:rsidRPr="003A39D6">
        <w:rPr>
          <w:rFonts w:ascii="DecimaWE Rg" w:hAnsi="DecimaWE Rg"/>
          <w:bCs/>
          <w:spacing w:val="-2"/>
          <w:sz w:val="20"/>
          <w:szCs w:val="20"/>
        </w:rPr>
        <w:t>Il sopralluogo potrà essere effettuato da un rappresentante legale o da un direttore tecnico del</w:t>
      </w:r>
      <w:r w:rsidR="00AB491F" w:rsidRPr="003A39D6">
        <w:rPr>
          <w:rFonts w:ascii="DecimaWE Rg" w:hAnsi="DecimaWE Rg"/>
          <w:bCs/>
          <w:spacing w:val="-2"/>
          <w:sz w:val="20"/>
          <w:szCs w:val="20"/>
        </w:rPr>
        <w:t xml:space="preserve"> </w:t>
      </w:r>
      <w:r w:rsidRPr="003A39D6">
        <w:rPr>
          <w:rFonts w:ascii="DecimaWE Rg" w:hAnsi="DecimaWE Rg"/>
          <w:bCs/>
          <w:spacing w:val="-2"/>
          <w:sz w:val="20"/>
          <w:szCs w:val="20"/>
        </w:rPr>
        <w:t>concorrente, come risultanti da certificato CCIAA/Albo/Registro o da soggetto diverso munito di delega a firma del legale rappresentante e purché dipendente dell’operatore economico concorrente nonché da chi fosse munito di procura speciale notarile.</w:t>
      </w:r>
    </w:p>
    <w:p w:rsidR="00E53CE0" w:rsidRPr="003A39D6" w:rsidRDefault="00E53CE0" w:rsidP="00E53CE0">
      <w:pPr>
        <w:tabs>
          <w:tab w:val="num" w:pos="360"/>
        </w:tabs>
        <w:jc w:val="both"/>
        <w:rPr>
          <w:rFonts w:ascii="DecimaWE Rg" w:hAnsi="DecimaWE Rg"/>
          <w:bCs/>
          <w:spacing w:val="-2"/>
          <w:sz w:val="20"/>
          <w:szCs w:val="20"/>
        </w:rPr>
      </w:pPr>
      <w:r w:rsidRPr="003A39D6">
        <w:rPr>
          <w:rFonts w:ascii="DecimaWE Rg" w:hAnsi="DecimaWE Rg"/>
          <w:bCs/>
          <w:spacing w:val="-2"/>
          <w:sz w:val="20"/>
          <w:szCs w:val="20"/>
        </w:rPr>
        <w:t>In caso di raggruppamento temporaneo, GEIE, aggregazione di imprese di rete o consorzio ordinario, sia già costituiti che non ancora costituiti, in relazione al regime della solidarietà di cui all’</w:t>
      </w:r>
      <w:r w:rsidR="00970DBA">
        <w:rPr>
          <w:rFonts w:ascii="DecimaWE Rg" w:hAnsi="DecimaWE Rg"/>
          <w:bCs/>
          <w:spacing w:val="-2"/>
          <w:sz w:val="20"/>
          <w:szCs w:val="20"/>
        </w:rPr>
        <w:t>art. 48, comma 5, del d.lgs. 50/2016</w:t>
      </w:r>
      <w:r w:rsidRPr="003A39D6">
        <w:rPr>
          <w:rFonts w:ascii="DecimaWE Rg" w:hAnsi="DecimaWE Rg"/>
          <w:bCs/>
          <w:spacing w:val="-2"/>
          <w:sz w:val="20"/>
          <w:szCs w:val="20"/>
        </w:rPr>
        <w:t xml:space="preserve">, tra i diversi operatori economici, il sopralluogo può essere effettuato da un incaricato per tutti gli operatori economici raggruppati, </w:t>
      </w:r>
      <w:proofErr w:type="spellStart"/>
      <w:r w:rsidRPr="003A39D6">
        <w:rPr>
          <w:rFonts w:ascii="DecimaWE Rg" w:hAnsi="DecimaWE Rg"/>
          <w:bCs/>
          <w:spacing w:val="-2"/>
          <w:sz w:val="20"/>
          <w:szCs w:val="20"/>
        </w:rPr>
        <w:t>raggruppandi</w:t>
      </w:r>
      <w:proofErr w:type="spellEnd"/>
      <w:r w:rsidRPr="003A39D6">
        <w:rPr>
          <w:rFonts w:ascii="DecimaWE Rg" w:hAnsi="DecimaWE Rg"/>
          <w:bCs/>
          <w:spacing w:val="-2"/>
          <w:sz w:val="20"/>
          <w:szCs w:val="20"/>
        </w:rPr>
        <w:t>, aggregati</w:t>
      </w:r>
      <w:r w:rsidR="00AB491F" w:rsidRPr="003A39D6">
        <w:rPr>
          <w:rFonts w:ascii="DecimaWE Rg" w:hAnsi="DecimaWE Rg"/>
          <w:bCs/>
          <w:spacing w:val="-2"/>
          <w:sz w:val="20"/>
          <w:szCs w:val="20"/>
        </w:rPr>
        <w:t xml:space="preserve"> </w:t>
      </w:r>
      <w:r w:rsidRPr="003A39D6">
        <w:rPr>
          <w:rFonts w:ascii="DecimaWE Rg" w:hAnsi="DecimaWE Rg"/>
          <w:bCs/>
          <w:spacing w:val="-2"/>
          <w:sz w:val="20"/>
          <w:szCs w:val="20"/>
        </w:rPr>
        <w:t>in rete o consorziati.</w:t>
      </w:r>
    </w:p>
    <w:p w:rsidR="00E53CE0" w:rsidRPr="003A39D6" w:rsidRDefault="00E53CE0" w:rsidP="00E53CE0">
      <w:pPr>
        <w:tabs>
          <w:tab w:val="num" w:pos="360"/>
        </w:tabs>
        <w:jc w:val="both"/>
        <w:rPr>
          <w:rFonts w:ascii="DecimaWE Rg" w:hAnsi="DecimaWE Rg"/>
          <w:bCs/>
          <w:spacing w:val="-2"/>
          <w:sz w:val="20"/>
          <w:szCs w:val="20"/>
        </w:rPr>
      </w:pPr>
      <w:r w:rsidRPr="003A39D6">
        <w:rPr>
          <w:rFonts w:ascii="DecimaWE Rg" w:hAnsi="DecimaWE Rg"/>
          <w:bCs/>
          <w:spacing w:val="-2"/>
          <w:sz w:val="20"/>
          <w:szCs w:val="20"/>
        </w:rPr>
        <w:t>In caso di consorzio di cooperative, consorzio di imprese artigiane o consorzio stabile, il sopralluogo deve essere effettuato a cura del consorzio oppure dell’operatore economico consorziato che dovrà essere indicato come esecutore dei servizi.</w:t>
      </w:r>
    </w:p>
    <w:p w:rsidR="00D95EC0" w:rsidRPr="003A39D6" w:rsidRDefault="00D95EC0" w:rsidP="00845CD9">
      <w:pPr>
        <w:tabs>
          <w:tab w:val="num" w:pos="360"/>
        </w:tabs>
        <w:jc w:val="both"/>
        <w:rPr>
          <w:rFonts w:ascii="DecimaWE Rg" w:hAnsi="DecimaWE Rg"/>
          <w:b/>
          <w:bCs/>
          <w:sz w:val="20"/>
          <w:szCs w:val="20"/>
          <w:u w:val="single"/>
        </w:rPr>
      </w:pPr>
    </w:p>
    <w:p w:rsidR="00845CD9" w:rsidRPr="003A39D6" w:rsidRDefault="00845CD9" w:rsidP="00845CD9">
      <w:pPr>
        <w:tabs>
          <w:tab w:val="num" w:pos="360"/>
        </w:tabs>
        <w:jc w:val="both"/>
        <w:rPr>
          <w:rFonts w:ascii="DecimaWE Rg" w:hAnsi="DecimaWE Rg"/>
          <w:b/>
          <w:bCs/>
          <w:sz w:val="20"/>
          <w:szCs w:val="20"/>
          <w:u w:val="single"/>
        </w:rPr>
      </w:pPr>
      <w:r w:rsidRPr="003A39D6">
        <w:rPr>
          <w:rFonts w:ascii="DecimaWE Rg" w:hAnsi="DecimaWE Rg"/>
          <w:b/>
          <w:bCs/>
          <w:sz w:val="20"/>
          <w:szCs w:val="20"/>
          <w:u w:val="single"/>
        </w:rPr>
        <w:t>Art. 4 - Avvalimento</w:t>
      </w:r>
    </w:p>
    <w:p w:rsidR="00845CD9" w:rsidRPr="003A39D6" w:rsidRDefault="00845CD9" w:rsidP="00845CD9">
      <w:pPr>
        <w:autoSpaceDE w:val="0"/>
        <w:autoSpaceDN w:val="0"/>
        <w:adjustRightInd w:val="0"/>
        <w:jc w:val="both"/>
        <w:rPr>
          <w:rFonts w:ascii="DecimaWE Rg" w:hAnsi="DecimaWE Rg"/>
          <w:b/>
          <w:sz w:val="20"/>
          <w:szCs w:val="20"/>
        </w:rPr>
      </w:pPr>
      <w:r w:rsidRPr="003A39D6">
        <w:rPr>
          <w:rFonts w:ascii="DecimaWE Rg" w:hAnsi="DecimaWE Rg"/>
          <w:sz w:val="20"/>
          <w:szCs w:val="20"/>
        </w:rPr>
        <w:t>Ai fini della partecipazione al</w:t>
      </w:r>
      <w:r w:rsidR="00970DBA">
        <w:rPr>
          <w:rFonts w:ascii="DecimaWE Rg" w:hAnsi="DecimaWE Rg"/>
          <w:sz w:val="20"/>
          <w:szCs w:val="20"/>
        </w:rPr>
        <w:t xml:space="preserve">la gara, ai sensi dell’art. 89 del </w:t>
      </w:r>
      <w:proofErr w:type="spellStart"/>
      <w:r w:rsidR="00970DBA">
        <w:rPr>
          <w:rFonts w:ascii="DecimaWE Rg" w:hAnsi="DecimaWE Rg"/>
          <w:sz w:val="20"/>
          <w:szCs w:val="20"/>
        </w:rPr>
        <w:t>D.Lgs.</w:t>
      </w:r>
      <w:proofErr w:type="spellEnd"/>
      <w:r w:rsidR="00970DBA">
        <w:rPr>
          <w:rFonts w:ascii="DecimaWE Rg" w:hAnsi="DecimaWE Rg"/>
          <w:sz w:val="20"/>
          <w:szCs w:val="20"/>
        </w:rPr>
        <w:t xml:space="preserve"> 50/201</w:t>
      </w:r>
      <w:r w:rsidRPr="003A39D6">
        <w:rPr>
          <w:rFonts w:ascii="DecimaWE Rg" w:hAnsi="DecimaWE Rg"/>
          <w:sz w:val="20"/>
          <w:szCs w:val="20"/>
        </w:rPr>
        <w:t>6, è consentita l’applicazione dell’istituto dell’avvalimento.</w:t>
      </w:r>
      <w:r w:rsidR="00BF64A2">
        <w:rPr>
          <w:rFonts w:ascii="DecimaWE Rg" w:hAnsi="DecimaWE Rg"/>
          <w:sz w:val="20"/>
          <w:szCs w:val="20"/>
        </w:rPr>
        <w:t xml:space="preserve"> In tal caso gli operatori economici dovranno produrre la documentazione di cui all’art. 89 comma 1.</w:t>
      </w:r>
    </w:p>
    <w:p w:rsidR="00845CD9" w:rsidRPr="003A39D6" w:rsidRDefault="00845CD9" w:rsidP="00845CD9">
      <w:pPr>
        <w:autoSpaceDE w:val="0"/>
        <w:autoSpaceDN w:val="0"/>
        <w:adjustRightInd w:val="0"/>
        <w:jc w:val="both"/>
        <w:rPr>
          <w:rFonts w:ascii="DecimaWE Rg" w:hAnsi="DecimaWE Rg"/>
          <w:sz w:val="20"/>
          <w:szCs w:val="20"/>
        </w:rPr>
      </w:pPr>
      <w:r w:rsidRPr="003A39D6">
        <w:rPr>
          <w:rFonts w:ascii="DecimaWE Rg" w:hAnsi="DecimaWE Rg"/>
          <w:sz w:val="20"/>
          <w:szCs w:val="20"/>
        </w:rPr>
        <w:t xml:space="preserve">L’Impresa ausiliaria, </w:t>
      </w:r>
      <w:r w:rsidR="00435296" w:rsidRPr="003A39D6">
        <w:rPr>
          <w:rFonts w:ascii="DecimaWE Rg" w:hAnsi="DecimaWE Rg"/>
          <w:sz w:val="20"/>
          <w:szCs w:val="20"/>
        </w:rPr>
        <w:t>nel</w:t>
      </w:r>
      <w:r w:rsidRPr="003A39D6">
        <w:rPr>
          <w:rFonts w:ascii="DecimaWE Rg" w:hAnsi="DecimaWE Rg"/>
          <w:sz w:val="20"/>
          <w:szCs w:val="20"/>
        </w:rPr>
        <w:t xml:space="preserve"> dichiarare il possesso dei requisiti generali di cui all’art. </w:t>
      </w:r>
      <w:r w:rsidR="000469E8">
        <w:rPr>
          <w:rFonts w:ascii="DecimaWE Rg" w:hAnsi="DecimaWE Rg"/>
          <w:sz w:val="20"/>
          <w:szCs w:val="20"/>
        </w:rPr>
        <w:t>80</w:t>
      </w:r>
      <w:r w:rsidRPr="003A39D6">
        <w:rPr>
          <w:rFonts w:ascii="DecimaWE Rg" w:hAnsi="DecimaWE Rg"/>
          <w:b/>
          <w:sz w:val="20"/>
          <w:szCs w:val="20"/>
        </w:rPr>
        <w:t xml:space="preserve"> </w:t>
      </w:r>
      <w:r w:rsidR="000469E8">
        <w:rPr>
          <w:rFonts w:ascii="DecimaWE Rg" w:hAnsi="DecimaWE Rg"/>
          <w:sz w:val="20"/>
          <w:szCs w:val="20"/>
        </w:rPr>
        <w:t xml:space="preserve">richiesti </w:t>
      </w:r>
      <w:r w:rsidR="000469E8" w:rsidRPr="003A39D6">
        <w:rPr>
          <w:rFonts w:ascii="DecimaWE Rg" w:hAnsi="DecimaWE Rg"/>
          <w:sz w:val="20"/>
          <w:szCs w:val="20"/>
        </w:rPr>
        <w:t xml:space="preserve">dall’art. </w:t>
      </w:r>
      <w:r w:rsidR="000469E8">
        <w:rPr>
          <w:rFonts w:ascii="DecimaWE Rg" w:hAnsi="DecimaWE Rg"/>
          <w:sz w:val="20"/>
          <w:szCs w:val="20"/>
        </w:rPr>
        <w:t>89</w:t>
      </w:r>
      <w:r w:rsidR="000469E8" w:rsidRPr="003A39D6">
        <w:rPr>
          <w:rFonts w:ascii="DecimaWE Rg" w:hAnsi="DecimaWE Rg"/>
          <w:sz w:val="20"/>
          <w:szCs w:val="20"/>
        </w:rPr>
        <w:t xml:space="preserve"> </w:t>
      </w:r>
      <w:r w:rsidR="00435296" w:rsidRPr="003A39D6">
        <w:rPr>
          <w:rFonts w:ascii="DecimaWE Rg" w:hAnsi="DecimaWE Rg"/>
          <w:sz w:val="20"/>
          <w:szCs w:val="20"/>
        </w:rPr>
        <w:t>può utilizzare i modelli 1 e 2</w:t>
      </w:r>
      <w:r w:rsidR="00183E6D" w:rsidRPr="003A39D6">
        <w:rPr>
          <w:rFonts w:ascii="DecimaWE Rg" w:hAnsi="DecimaWE Rg"/>
          <w:sz w:val="20"/>
          <w:szCs w:val="20"/>
        </w:rPr>
        <w:t xml:space="preserve"> </w:t>
      </w:r>
      <w:r w:rsidR="00435296" w:rsidRPr="003A39D6">
        <w:rPr>
          <w:rFonts w:ascii="DecimaWE Rg" w:hAnsi="DecimaWE Rg"/>
          <w:sz w:val="20"/>
          <w:szCs w:val="20"/>
        </w:rPr>
        <w:t>allegati</w:t>
      </w:r>
      <w:r w:rsidR="00183E6D" w:rsidRPr="003A39D6">
        <w:rPr>
          <w:rFonts w:ascii="DecimaWE Rg" w:hAnsi="DecimaWE Rg"/>
          <w:sz w:val="20"/>
          <w:szCs w:val="20"/>
        </w:rPr>
        <w:t>, adattandoli alle circostanze.</w:t>
      </w:r>
    </w:p>
    <w:p w:rsidR="00845CD9" w:rsidRPr="003A39D6" w:rsidRDefault="00845CD9" w:rsidP="00845CD9">
      <w:pPr>
        <w:jc w:val="both"/>
        <w:rPr>
          <w:rFonts w:ascii="DecimaWE Rg" w:hAnsi="DecimaWE Rg"/>
          <w:b/>
          <w:bCs/>
          <w:sz w:val="20"/>
          <w:szCs w:val="20"/>
        </w:rPr>
      </w:pPr>
    </w:p>
    <w:p w:rsidR="004B7FF5" w:rsidRPr="003A39D6" w:rsidRDefault="004B7FF5" w:rsidP="004B7FF5">
      <w:pPr>
        <w:tabs>
          <w:tab w:val="num" w:pos="360"/>
        </w:tabs>
        <w:jc w:val="both"/>
        <w:rPr>
          <w:rFonts w:ascii="DecimaWE Rg" w:hAnsi="DecimaWE Rg"/>
          <w:b/>
          <w:bCs/>
          <w:sz w:val="20"/>
          <w:szCs w:val="20"/>
        </w:rPr>
      </w:pPr>
      <w:r w:rsidRPr="003A39D6">
        <w:rPr>
          <w:rFonts w:ascii="DecimaWE Rg" w:hAnsi="DecimaWE Rg"/>
          <w:b/>
          <w:bCs/>
          <w:sz w:val="20"/>
          <w:szCs w:val="20"/>
        </w:rPr>
        <w:t>Art.5</w:t>
      </w:r>
      <w:r w:rsidRPr="003A39D6">
        <w:rPr>
          <w:rFonts w:ascii="DecimaWE Rg" w:hAnsi="DecimaWE Rg"/>
          <w:b/>
          <w:bCs/>
          <w:sz w:val="20"/>
          <w:szCs w:val="20"/>
        </w:rPr>
        <w:tab/>
        <w:t xml:space="preserve">Contenuto della Busta “B - Offerta tecnica”  </w:t>
      </w:r>
      <w:r w:rsidR="008866ED" w:rsidRPr="003A39D6">
        <w:rPr>
          <w:rFonts w:ascii="DecimaWE Rg" w:hAnsi="DecimaWE Rg"/>
          <w:b/>
          <w:bCs/>
          <w:sz w:val="20"/>
          <w:szCs w:val="20"/>
        </w:rPr>
        <w:t>(</w:t>
      </w:r>
      <w:proofErr w:type="spellStart"/>
      <w:r w:rsidR="008866ED" w:rsidRPr="003A39D6">
        <w:rPr>
          <w:rFonts w:ascii="DecimaWE Rg" w:hAnsi="DecimaWE Rg"/>
          <w:b/>
          <w:bCs/>
          <w:sz w:val="20"/>
          <w:szCs w:val="20"/>
        </w:rPr>
        <w:t>max</w:t>
      </w:r>
      <w:proofErr w:type="spellEnd"/>
      <w:r w:rsidR="008866ED" w:rsidRPr="003A39D6">
        <w:rPr>
          <w:rFonts w:ascii="DecimaWE Rg" w:hAnsi="DecimaWE Rg"/>
          <w:b/>
          <w:bCs/>
          <w:sz w:val="20"/>
          <w:szCs w:val="20"/>
        </w:rPr>
        <w:t xml:space="preserve"> </w:t>
      </w:r>
      <w:r w:rsidR="007B20B7">
        <w:rPr>
          <w:rFonts w:ascii="DecimaWE Rg" w:hAnsi="DecimaWE Rg"/>
          <w:b/>
          <w:bCs/>
          <w:sz w:val="20"/>
          <w:szCs w:val="20"/>
        </w:rPr>
        <w:t xml:space="preserve">  </w:t>
      </w:r>
      <w:r w:rsidR="008866ED" w:rsidRPr="003A39D6">
        <w:rPr>
          <w:rFonts w:ascii="DecimaWE Rg" w:hAnsi="DecimaWE Rg"/>
          <w:b/>
          <w:bCs/>
          <w:sz w:val="20"/>
          <w:szCs w:val="20"/>
        </w:rPr>
        <w:t xml:space="preserve"> punti)</w:t>
      </w:r>
    </w:p>
    <w:p w:rsidR="00991FBB" w:rsidRPr="003A39D6" w:rsidRDefault="00991FBB" w:rsidP="00991FBB">
      <w:pPr>
        <w:tabs>
          <w:tab w:val="num" w:pos="360"/>
        </w:tabs>
        <w:jc w:val="both"/>
        <w:rPr>
          <w:rFonts w:ascii="DecimaWE Rg" w:hAnsi="DecimaWE Rg"/>
          <w:bCs/>
          <w:sz w:val="20"/>
          <w:szCs w:val="20"/>
        </w:rPr>
      </w:pPr>
      <w:r w:rsidRPr="003A39D6">
        <w:rPr>
          <w:rFonts w:ascii="DecimaWE Rg" w:hAnsi="DecimaWE Rg"/>
          <w:bCs/>
          <w:sz w:val="20"/>
          <w:szCs w:val="20"/>
        </w:rPr>
        <w:t>In una busta sigillata e siglata, che rechi all’esterno la dicitura “OFFERTA TECNICA”, l’impresa potrà presentare quanto di seguito indicato e relativo ai criteri di valutazione.</w:t>
      </w:r>
    </w:p>
    <w:p w:rsidR="00991FBB" w:rsidRPr="003A39D6" w:rsidRDefault="00991FBB" w:rsidP="00991FBB">
      <w:pPr>
        <w:tabs>
          <w:tab w:val="num" w:pos="360"/>
        </w:tabs>
        <w:jc w:val="both"/>
        <w:rPr>
          <w:rFonts w:ascii="DecimaWE Rg" w:hAnsi="DecimaWE Rg"/>
          <w:bCs/>
          <w:sz w:val="20"/>
          <w:szCs w:val="20"/>
        </w:rPr>
      </w:pPr>
      <w:r w:rsidRPr="003A39D6">
        <w:rPr>
          <w:rFonts w:ascii="DecimaWE Rg" w:hAnsi="DecimaWE Rg"/>
          <w:bCs/>
          <w:sz w:val="20"/>
          <w:szCs w:val="20"/>
        </w:rPr>
        <w:t>La mancata presentazione della documentazione o il mancato rispetto delle prescrizioni inerenti la sottoscrizione ovvero la documentazione allegata relative ad uno o a tutti i criteri di valutazione o sub – criteri di valutazione non costituisce causa di esclusione, ma comporta esclusivamente la valutazione pari a 0 punti per lo specifico elemento ponderale o sub elemento ponderale.</w:t>
      </w:r>
    </w:p>
    <w:p w:rsidR="00991FBB" w:rsidRPr="003A39D6" w:rsidRDefault="009E6B1C" w:rsidP="00991FBB">
      <w:pPr>
        <w:tabs>
          <w:tab w:val="num" w:pos="360"/>
        </w:tabs>
        <w:jc w:val="both"/>
        <w:rPr>
          <w:rFonts w:ascii="DecimaWE Rg" w:hAnsi="DecimaWE Rg"/>
          <w:bCs/>
          <w:sz w:val="20"/>
          <w:szCs w:val="20"/>
        </w:rPr>
      </w:pPr>
      <w:r w:rsidRPr="003A39D6">
        <w:rPr>
          <w:rFonts w:ascii="DecimaWE Rg" w:hAnsi="DecimaWE Rg"/>
          <w:bCs/>
          <w:sz w:val="20"/>
          <w:szCs w:val="20"/>
        </w:rPr>
        <w:t>L’attribuzione di un punteggio pari a 0 per ciascuno dei criteri o sub criteri ponderali in ogni caso comporta per l’impresa l’obbligo di realizzare l’opera secondo quanto indicato nel progetto e nel capitolato speciale d’appalto approvati.</w:t>
      </w:r>
    </w:p>
    <w:p w:rsidR="009E6B1C" w:rsidRPr="003A39D6" w:rsidRDefault="009E6B1C" w:rsidP="009E6B1C">
      <w:pPr>
        <w:tabs>
          <w:tab w:val="num" w:pos="360"/>
        </w:tabs>
        <w:jc w:val="both"/>
        <w:rPr>
          <w:rFonts w:ascii="DecimaWE Rg" w:hAnsi="DecimaWE Rg"/>
          <w:b/>
          <w:bCs/>
          <w:sz w:val="20"/>
          <w:szCs w:val="20"/>
        </w:rPr>
      </w:pPr>
      <w:r w:rsidRPr="003A39D6">
        <w:rPr>
          <w:rFonts w:ascii="DecimaWE Rg" w:hAnsi="DecimaWE Rg"/>
          <w:b/>
          <w:bCs/>
          <w:sz w:val="20"/>
          <w:szCs w:val="20"/>
        </w:rPr>
        <w:t>Qualora il concorrente sia una associazione temporanea, o un consorzio o un GEIE non ancora costituiti, tutte le relazioni e/o le dichiarazioni e/o quadri di raffronto e/o elenco di lavorazioni e/o proposte irrevocabili di cui ai successivi criteri di valutazione devono essere sottoscritti, a titolo di incondizionata accettazione di quanto offerto in variante, da tutti i soggetti che costituiranno il concorrente.</w:t>
      </w:r>
    </w:p>
    <w:p w:rsidR="009E6B1C" w:rsidRPr="003A39D6" w:rsidRDefault="009E6B1C" w:rsidP="009E6B1C">
      <w:pPr>
        <w:tabs>
          <w:tab w:val="num" w:pos="360"/>
        </w:tabs>
        <w:jc w:val="both"/>
        <w:rPr>
          <w:rFonts w:ascii="DecimaWE Rg" w:hAnsi="DecimaWE Rg"/>
          <w:bCs/>
          <w:sz w:val="20"/>
          <w:szCs w:val="20"/>
        </w:rPr>
      </w:pPr>
      <w:r w:rsidRPr="003A39D6">
        <w:rPr>
          <w:rFonts w:ascii="DecimaWE Rg" w:hAnsi="DecimaWE Rg"/>
          <w:bCs/>
          <w:sz w:val="20"/>
          <w:szCs w:val="20"/>
        </w:rPr>
        <w:lastRenderedPageBreak/>
        <w:t>Nel caso in cui le dichiarazioni di cui sopra siano sottoscritte da un procuratore del legale rappresentante, va trasmessa la relativa procura.</w:t>
      </w:r>
    </w:p>
    <w:p w:rsidR="009E6B1C" w:rsidRPr="003A39D6" w:rsidRDefault="009E6B1C" w:rsidP="008268DB">
      <w:pPr>
        <w:tabs>
          <w:tab w:val="num" w:pos="360"/>
        </w:tabs>
        <w:jc w:val="both"/>
        <w:rPr>
          <w:rFonts w:ascii="DecimaWE Rg" w:hAnsi="DecimaWE Rg"/>
          <w:bCs/>
          <w:sz w:val="20"/>
          <w:szCs w:val="20"/>
        </w:rPr>
      </w:pPr>
      <w:r w:rsidRPr="003A39D6">
        <w:rPr>
          <w:rFonts w:ascii="DecimaWE Rg" w:hAnsi="DecimaWE Rg"/>
          <w:bCs/>
          <w:sz w:val="20"/>
          <w:szCs w:val="20"/>
        </w:rPr>
        <w:t>In ogni caso, i concorrenti riconoscono che quanto offerto in variante o come integrazione del</w:t>
      </w:r>
      <w:r w:rsidR="008268DB">
        <w:rPr>
          <w:rFonts w:ascii="DecimaWE Rg" w:hAnsi="DecimaWE Rg"/>
          <w:bCs/>
          <w:sz w:val="20"/>
          <w:szCs w:val="20"/>
        </w:rPr>
        <w:t xml:space="preserve"> </w:t>
      </w:r>
      <w:r w:rsidRPr="003A39D6">
        <w:rPr>
          <w:rFonts w:ascii="DecimaWE Rg" w:hAnsi="DecimaWE Rg"/>
          <w:bCs/>
          <w:sz w:val="20"/>
          <w:szCs w:val="20"/>
        </w:rPr>
        <w:t xml:space="preserve">progetto posto a base di gara </w:t>
      </w:r>
      <w:r w:rsidR="00C7727A" w:rsidRPr="003A39D6">
        <w:rPr>
          <w:rFonts w:ascii="DecimaWE Rg" w:hAnsi="DecimaWE Rg"/>
          <w:bCs/>
          <w:sz w:val="20"/>
          <w:szCs w:val="20"/>
        </w:rPr>
        <w:t>è</w:t>
      </w:r>
      <w:r w:rsidRPr="003A39D6">
        <w:rPr>
          <w:rFonts w:ascii="DecimaWE Rg" w:hAnsi="DecimaWE Rg"/>
          <w:bCs/>
          <w:sz w:val="20"/>
          <w:szCs w:val="20"/>
        </w:rPr>
        <w:t xml:space="preserve"> adeguatamente remunerato dal prezzo complessivo, oggetto del contratto.</w:t>
      </w:r>
    </w:p>
    <w:p w:rsidR="00C7727A" w:rsidRPr="003A39D6" w:rsidRDefault="00C7727A" w:rsidP="00C7727A">
      <w:pPr>
        <w:tabs>
          <w:tab w:val="num" w:pos="360"/>
        </w:tabs>
        <w:jc w:val="both"/>
        <w:rPr>
          <w:rFonts w:ascii="DecimaWE Rg" w:hAnsi="DecimaWE Rg"/>
          <w:bCs/>
          <w:sz w:val="20"/>
          <w:szCs w:val="20"/>
        </w:rPr>
      </w:pPr>
      <w:r w:rsidRPr="003A39D6">
        <w:rPr>
          <w:rFonts w:ascii="DecimaWE Rg" w:hAnsi="DecimaWE Rg"/>
          <w:bCs/>
          <w:sz w:val="20"/>
          <w:szCs w:val="20"/>
        </w:rPr>
        <w:t>La presenza di elementi economici da cui si desuma fin dall’offerta tecnica il prezzo complessivo dell’appalto offerto comporta l’esclusione del concorrente.</w:t>
      </w:r>
    </w:p>
    <w:p w:rsidR="009E6B1C" w:rsidRPr="003A39D6" w:rsidRDefault="009E6B1C" w:rsidP="004B7FF5">
      <w:pPr>
        <w:tabs>
          <w:tab w:val="num" w:pos="360"/>
        </w:tabs>
        <w:jc w:val="both"/>
        <w:rPr>
          <w:rFonts w:ascii="DecimaWE Rg" w:hAnsi="DecimaWE Rg"/>
          <w:bCs/>
          <w:sz w:val="20"/>
          <w:szCs w:val="20"/>
        </w:rPr>
      </w:pPr>
    </w:p>
    <w:p w:rsidR="004B7FF5" w:rsidRPr="003A39D6" w:rsidRDefault="004B7FF5" w:rsidP="004B7FF5">
      <w:pPr>
        <w:tabs>
          <w:tab w:val="num" w:pos="360"/>
        </w:tabs>
        <w:jc w:val="both"/>
        <w:rPr>
          <w:rFonts w:ascii="DecimaWE Rg" w:hAnsi="DecimaWE Rg"/>
          <w:bCs/>
          <w:sz w:val="20"/>
          <w:szCs w:val="20"/>
        </w:rPr>
      </w:pPr>
      <w:r w:rsidRPr="003A39D6">
        <w:rPr>
          <w:rFonts w:ascii="DecimaWE Rg" w:hAnsi="DecimaWE Rg"/>
          <w:bCs/>
          <w:sz w:val="20"/>
          <w:szCs w:val="20"/>
        </w:rPr>
        <w:t xml:space="preserve">Nella busta “B – Offerta tecnica” devono essere contenute le proposte relative agli elementi di natura qualitativa di cui alla tabella “Criteri di Valutazione” riportata in seguito nel presente Disciplinare. </w:t>
      </w:r>
    </w:p>
    <w:p w:rsidR="00426EED" w:rsidRPr="003A39D6" w:rsidRDefault="00426EED" w:rsidP="00426EED">
      <w:pPr>
        <w:tabs>
          <w:tab w:val="num" w:pos="360"/>
        </w:tabs>
        <w:jc w:val="both"/>
        <w:rPr>
          <w:rFonts w:ascii="DecimaWE Rg" w:hAnsi="DecimaWE Rg"/>
          <w:bCs/>
          <w:sz w:val="20"/>
          <w:szCs w:val="20"/>
        </w:rPr>
      </w:pPr>
      <w:r w:rsidRPr="003A39D6">
        <w:rPr>
          <w:rFonts w:ascii="DecimaWE Rg" w:hAnsi="DecimaWE Rg"/>
          <w:bCs/>
          <w:sz w:val="20"/>
          <w:szCs w:val="20"/>
        </w:rPr>
        <w:t xml:space="preserve">L’offerta tecnica costituirà parte integrante e sostanziale del Contratto d’appalto che verrà sottoscritto; conseguentemente le indicazioni e descrizioni contenute nel progetto esecutivo posto a base di gara, sotto il profilo economico, esecutivo e prestazionale, relativamente alle lavorazioni oggetto del presente elemento di valutazione, devono intendersi automaticamente sostituite con quelle offerte dal </w:t>
      </w:r>
      <w:r w:rsidR="0079273B" w:rsidRPr="003A39D6">
        <w:rPr>
          <w:rFonts w:ascii="DecimaWE Rg" w:hAnsi="DecimaWE Rg"/>
          <w:bCs/>
          <w:sz w:val="20"/>
          <w:szCs w:val="20"/>
        </w:rPr>
        <w:t>c</w:t>
      </w:r>
      <w:r w:rsidRPr="003A39D6">
        <w:rPr>
          <w:rFonts w:ascii="DecimaWE Rg" w:hAnsi="DecimaWE Rg"/>
          <w:bCs/>
          <w:sz w:val="20"/>
          <w:szCs w:val="20"/>
        </w:rPr>
        <w:t>oncorrente aggiudicatario. L</w:t>
      </w:r>
      <w:r w:rsidR="008A04C9" w:rsidRPr="003A39D6">
        <w:rPr>
          <w:rFonts w:ascii="DecimaWE Rg" w:hAnsi="DecimaWE Rg"/>
          <w:bCs/>
          <w:sz w:val="20"/>
          <w:szCs w:val="20"/>
        </w:rPr>
        <w:t>e</w:t>
      </w:r>
      <w:r w:rsidRPr="003A39D6">
        <w:rPr>
          <w:rFonts w:ascii="DecimaWE Rg" w:hAnsi="DecimaWE Rg"/>
          <w:bCs/>
          <w:sz w:val="20"/>
          <w:szCs w:val="20"/>
        </w:rPr>
        <w:t xml:space="preserve"> propost</w:t>
      </w:r>
      <w:r w:rsidR="00985BBB" w:rsidRPr="003A39D6">
        <w:rPr>
          <w:rFonts w:ascii="DecimaWE Rg" w:hAnsi="DecimaWE Rg"/>
          <w:bCs/>
          <w:sz w:val="20"/>
          <w:szCs w:val="20"/>
        </w:rPr>
        <w:t>e</w:t>
      </w:r>
      <w:r w:rsidRPr="003A39D6">
        <w:rPr>
          <w:rFonts w:ascii="DecimaWE Rg" w:hAnsi="DecimaWE Rg"/>
          <w:bCs/>
          <w:sz w:val="20"/>
          <w:szCs w:val="20"/>
        </w:rPr>
        <w:t xml:space="preserve"> </w:t>
      </w:r>
      <w:r w:rsidR="00985BBB" w:rsidRPr="003A39D6">
        <w:rPr>
          <w:rFonts w:ascii="DecimaWE Rg" w:hAnsi="DecimaWE Rg"/>
          <w:bCs/>
          <w:sz w:val="20"/>
          <w:szCs w:val="20"/>
        </w:rPr>
        <w:t>migliorative offerte non avranno</w:t>
      </w:r>
      <w:r w:rsidRPr="003A39D6">
        <w:rPr>
          <w:rFonts w:ascii="DecimaWE Rg" w:hAnsi="DecimaWE Rg"/>
          <w:bCs/>
          <w:sz w:val="20"/>
          <w:szCs w:val="20"/>
        </w:rPr>
        <w:t xml:space="preserve"> in alcun caso effetto sull’offerta economica che resta fissa e invariata.</w:t>
      </w:r>
    </w:p>
    <w:p w:rsidR="00991FBB" w:rsidRPr="003A39D6" w:rsidRDefault="004B7FF5" w:rsidP="004B7FF5">
      <w:pPr>
        <w:tabs>
          <w:tab w:val="num" w:pos="360"/>
        </w:tabs>
        <w:jc w:val="both"/>
        <w:rPr>
          <w:rFonts w:ascii="DecimaWE Rg" w:hAnsi="DecimaWE Rg"/>
          <w:b/>
          <w:bCs/>
          <w:i/>
          <w:sz w:val="20"/>
          <w:szCs w:val="20"/>
        </w:rPr>
      </w:pPr>
      <w:r w:rsidRPr="003A39D6">
        <w:rPr>
          <w:rFonts w:ascii="DecimaWE Rg" w:hAnsi="DecimaWE Rg"/>
          <w:bCs/>
          <w:sz w:val="20"/>
          <w:szCs w:val="20"/>
        </w:rPr>
        <w:t>Di seguito si riportano</w:t>
      </w:r>
      <w:r w:rsidR="008E0979">
        <w:rPr>
          <w:rFonts w:ascii="DecimaWE Rg" w:hAnsi="DecimaWE Rg"/>
          <w:bCs/>
          <w:sz w:val="20"/>
          <w:szCs w:val="20"/>
        </w:rPr>
        <w:t>,</w:t>
      </w:r>
      <w:r w:rsidR="008E0979" w:rsidRPr="008E0979">
        <w:rPr>
          <w:rFonts w:ascii="DecimaWE Rg" w:hAnsi="DecimaWE Rg"/>
          <w:bCs/>
          <w:sz w:val="20"/>
          <w:szCs w:val="20"/>
        </w:rPr>
        <w:t xml:space="preserve"> </w:t>
      </w:r>
      <w:r w:rsidR="008E0979">
        <w:rPr>
          <w:rFonts w:ascii="DecimaWE Rg" w:hAnsi="DecimaWE Rg"/>
          <w:bCs/>
          <w:sz w:val="20"/>
          <w:szCs w:val="20"/>
        </w:rPr>
        <w:t>ai fini dell’art. 95, comma 14 lettera b) del D.lgs. n. 50/201</w:t>
      </w:r>
      <w:r w:rsidR="008E0979" w:rsidRPr="003A39D6">
        <w:rPr>
          <w:rFonts w:ascii="DecimaWE Rg" w:hAnsi="DecimaWE Rg"/>
          <w:bCs/>
          <w:sz w:val="20"/>
          <w:szCs w:val="20"/>
        </w:rPr>
        <w:t xml:space="preserve">6 e </w:t>
      </w:r>
      <w:proofErr w:type="spellStart"/>
      <w:r w:rsidR="008E0979" w:rsidRPr="003A39D6">
        <w:rPr>
          <w:rFonts w:ascii="DecimaWE Rg" w:hAnsi="DecimaWE Rg"/>
          <w:bCs/>
          <w:sz w:val="20"/>
          <w:szCs w:val="20"/>
        </w:rPr>
        <w:t>s.m.i.</w:t>
      </w:r>
      <w:proofErr w:type="spellEnd"/>
      <w:r w:rsidRPr="003A39D6">
        <w:rPr>
          <w:rFonts w:ascii="DecimaWE Rg" w:hAnsi="DecimaWE Rg"/>
          <w:bCs/>
          <w:sz w:val="20"/>
          <w:szCs w:val="20"/>
        </w:rPr>
        <w:t xml:space="preserve"> i contenuti degli elementi e sub-elementi </w:t>
      </w:r>
      <w:r w:rsidR="002A7856" w:rsidRPr="003A39D6">
        <w:rPr>
          <w:rFonts w:ascii="DecimaWE Rg" w:hAnsi="DecimaWE Rg"/>
          <w:bCs/>
          <w:sz w:val="20"/>
          <w:szCs w:val="20"/>
        </w:rPr>
        <w:t>dell’offerta tecnica</w:t>
      </w:r>
      <w:r w:rsidRPr="003A39D6">
        <w:rPr>
          <w:rFonts w:ascii="DecimaWE Rg" w:hAnsi="DecimaWE Rg"/>
          <w:bCs/>
          <w:sz w:val="20"/>
          <w:szCs w:val="20"/>
        </w:rPr>
        <w:t xml:space="preserve">, </w:t>
      </w:r>
    </w:p>
    <w:p w:rsidR="00991FBB" w:rsidRPr="003A39D6" w:rsidRDefault="007A16CE" w:rsidP="004B7FF5">
      <w:pPr>
        <w:tabs>
          <w:tab w:val="num" w:pos="360"/>
        </w:tabs>
        <w:jc w:val="both"/>
        <w:rPr>
          <w:rFonts w:ascii="DecimaWE Rg" w:hAnsi="DecimaWE Rg"/>
          <w:b/>
          <w:bCs/>
          <w:i/>
          <w:sz w:val="20"/>
          <w:szCs w:val="20"/>
        </w:rPr>
      </w:pPr>
      <w:r w:rsidRPr="003A39D6">
        <w:rPr>
          <w:rFonts w:ascii="DecimaWE Rg" w:hAnsi="DecimaWE Rg"/>
          <w:b/>
          <w:bCs/>
          <w:i/>
          <w:sz w:val="20"/>
          <w:szCs w:val="20"/>
        </w:rPr>
        <w:t>Criterio di valutazione</w:t>
      </w:r>
      <w:r w:rsidR="004B7FF5" w:rsidRPr="003A39D6">
        <w:rPr>
          <w:rFonts w:ascii="DecimaWE Rg" w:hAnsi="DecimaWE Rg"/>
          <w:b/>
          <w:bCs/>
          <w:i/>
          <w:sz w:val="20"/>
          <w:szCs w:val="20"/>
        </w:rPr>
        <w:t xml:space="preserve"> B1 – “</w:t>
      </w:r>
      <w:r w:rsidR="006F59D3" w:rsidRPr="003A39D6">
        <w:rPr>
          <w:rFonts w:ascii="DecimaWE Rg" w:hAnsi="DecimaWE Rg"/>
          <w:b/>
          <w:bCs/>
          <w:i/>
          <w:sz w:val="20"/>
          <w:szCs w:val="20"/>
        </w:rPr>
        <w:t>Gestione e organizzazione del cantiere</w:t>
      </w:r>
      <w:r w:rsidR="004B7FF5" w:rsidRPr="003A39D6">
        <w:rPr>
          <w:rFonts w:ascii="DecimaWE Rg" w:hAnsi="DecimaWE Rg"/>
          <w:b/>
          <w:bCs/>
          <w:i/>
          <w:sz w:val="20"/>
          <w:szCs w:val="20"/>
        </w:rPr>
        <w:t>”</w:t>
      </w:r>
      <w:r w:rsidR="00BB7E8D" w:rsidRPr="003A39D6">
        <w:rPr>
          <w:rFonts w:ascii="DecimaWE Rg" w:hAnsi="DecimaWE Rg"/>
          <w:b/>
          <w:bCs/>
          <w:i/>
          <w:sz w:val="20"/>
          <w:szCs w:val="20"/>
        </w:rPr>
        <w:t>.</w:t>
      </w:r>
      <w:r w:rsidR="008A04C9" w:rsidRPr="003A39D6">
        <w:rPr>
          <w:rFonts w:ascii="DecimaWE Rg" w:hAnsi="DecimaWE Rg"/>
          <w:b/>
          <w:bCs/>
          <w:i/>
          <w:sz w:val="20"/>
          <w:szCs w:val="20"/>
        </w:rPr>
        <w:t xml:space="preserve"> </w:t>
      </w:r>
      <w:r w:rsidR="00BB7E8D" w:rsidRPr="003A39D6">
        <w:rPr>
          <w:rFonts w:ascii="DecimaWE Rg" w:hAnsi="DecimaWE Rg"/>
          <w:b/>
          <w:bCs/>
          <w:i/>
          <w:sz w:val="20"/>
          <w:szCs w:val="20"/>
        </w:rPr>
        <w:t xml:space="preserve">Punteggio </w:t>
      </w:r>
      <w:r w:rsidR="00BB7E8D" w:rsidRPr="008268DB">
        <w:rPr>
          <w:rFonts w:ascii="DecimaWE Rg" w:hAnsi="DecimaWE Rg"/>
          <w:b/>
          <w:bCs/>
          <w:i/>
          <w:sz w:val="20"/>
          <w:szCs w:val="20"/>
          <w:highlight w:val="yellow"/>
        </w:rPr>
        <w:t xml:space="preserve">massimo </w:t>
      </w:r>
      <w:r w:rsidR="00CE4F34" w:rsidRPr="008268DB">
        <w:rPr>
          <w:rFonts w:ascii="DecimaWE Rg" w:hAnsi="DecimaWE Rg"/>
          <w:b/>
          <w:bCs/>
          <w:i/>
          <w:sz w:val="20"/>
          <w:szCs w:val="20"/>
          <w:highlight w:val="yellow"/>
        </w:rPr>
        <w:t xml:space="preserve"> x </w:t>
      </w:r>
      <w:r w:rsidR="00BB7E8D" w:rsidRPr="00CE4F34">
        <w:rPr>
          <w:rFonts w:ascii="DecimaWE Rg" w:hAnsi="DecimaWE Rg"/>
          <w:b/>
          <w:bCs/>
          <w:i/>
          <w:sz w:val="20"/>
          <w:szCs w:val="20"/>
          <w:highlight w:val="yellow"/>
        </w:rPr>
        <w:t>punti</w:t>
      </w:r>
      <w:r w:rsidR="00BB7E8D" w:rsidRPr="003A39D6">
        <w:rPr>
          <w:rFonts w:ascii="DecimaWE Rg" w:hAnsi="DecimaWE Rg"/>
          <w:b/>
          <w:bCs/>
          <w:i/>
          <w:sz w:val="20"/>
          <w:szCs w:val="20"/>
        </w:rPr>
        <w:t>.</w:t>
      </w:r>
      <w:r w:rsidR="0098713A" w:rsidRPr="003A39D6">
        <w:rPr>
          <w:rFonts w:ascii="DecimaWE Rg" w:hAnsi="DecimaWE Rg"/>
          <w:b/>
          <w:bCs/>
          <w:i/>
          <w:sz w:val="20"/>
          <w:szCs w:val="20"/>
        </w:rPr>
        <w:t xml:space="preserve"> </w:t>
      </w:r>
    </w:p>
    <w:p w:rsidR="004B7FF5" w:rsidRPr="003A39D6" w:rsidRDefault="004B7FF5" w:rsidP="004B7FF5">
      <w:pPr>
        <w:tabs>
          <w:tab w:val="num" w:pos="360"/>
        </w:tabs>
        <w:jc w:val="both"/>
        <w:rPr>
          <w:rFonts w:ascii="DecimaWE Rg" w:hAnsi="DecimaWE Rg"/>
          <w:bCs/>
          <w:sz w:val="20"/>
          <w:szCs w:val="20"/>
        </w:rPr>
      </w:pPr>
    </w:p>
    <w:p w:rsidR="00BB7E8D" w:rsidRPr="003A39D6" w:rsidRDefault="00BB7E8D" w:rsidP="00BB7E8D">
      <w:pPr>
        <w:tabs>
          <w:tab w:val="num" w:pos="360"/>
        </w:tabs>
        <w:jc w:val="both"/>
        <w:rPr>
          <w:rFonts w:ascii="DecimaWE Rg" w:hAnsi="DecimaWE Rg"/>
          <w:b/>
          <w:bCs/>
          <w:i/>
          <w:iCs/>
          <w:sz w:val="20"/>
          <w:szCs w:val="20"/>
        </w:rPr>
      </w:pPr>
      <w:r w:rsidRPr="003A39D6">
        <w:rPr>
          <w:rFonts w:ascii="DecimaWE Rg" w:hAnsi="DecimaWE Rg"/>
          <w:b/>
          <w:bCs/>
          <w:i/>
          <w:sz w:val="20"/>
          <w:szCs w:val="20"/>
        </w:rPr>
        <w:t xml:space="preserve">Criterio di valutazione </w:t>
      </w:r>
      <w:r w:rsidR="004B7FF5" w:rsidRPr="003A39D6">
        <w:rPr>
          <w:rFonts w:ascii="DecimaWE Rg" w:hAnsi="DecimaWE Rg"/>
          <w:b/>
          <w:bCs/>
          <w:i/>
          <w:sz w:val="20"/>
          <w:szCs w:val="20"/>
        </w:rPr>
        <w:t>B2  -</w:t>
      </w:r>
      <w:r w:rsidRPr="003A39D6">
        <w:rPr>
          <w:rFonts w:ascii="DecimaWE Rg" w:hAnsi="DecimaWE Rg"/>
          <w:b/>
          <w:bCs/>
          <w:i/>
          <w:iCs/>
          <w:sz w:val="20"/>
          <w:szCs w:val="20"/>
        </w:rPr>
        <w:t>.</w:t>
      </w:r>
      <w:r w:rsidR="00E549B9" w:rsidRPr="003A39D6">
        <w:rPr>
          <w:rFonts w:ascii="DecimaWE Rg" w:hAnsi="DecimaWE Rg"/>
          <w:b/>
          <w:bCs/>
          <w:i/>
          <w:iCs/>
          <w:sz w:val="20"/>
          <w:szCs w:val="20"/>
        </w:rPr>
        <w:t xml:space="preserve"> </w:t>
      </w:r>
      <w:r w:rsidRPr="00CE4F34">
        <w:rPr>
          <w:rFonts w:ascii="DecimaWE Rg" w:hAnsi="DecimaWE Rg"/>
          <w:b/>
          <w:bCs/>
          <w:i/>
          <w:iCs/>
          <w:sz w:val="20"/>
          <w:szCs w:val="20"/>
          <w:highlight w:val="yellow"/>
        </w:rPr>
        <w:t xml:space="preserve">Punteggio massimo </w:t>
      </w:r>
      <w:r w:rsidR="00CE4F34" w:rsidRPr="00CE4F34">
        <w:rPr>
          <w:rFonts w:ascii="DecimaWE Rg" w:hAnsi="DecimaWE Rg"/>
          <w:b/>
          <w:bCs/>
          <w:i/>
          <w:iCs/>
          <w:sz w:val="20"/>
          <w:szCs w:val="20"/>
          <w:highlight w:val="yellow"/>
        </w:rPr>
        <w:t>x</w:t>
      </w:r>
      <w:r w:rsidR="00E549B9" w:rsidRPr="00CE4F34">
        <w:rPr>
          <w:rFonts w:ascii="DecimaWE Rg" w:hAnsi="DecimaWE Rg"/>
          <w:b/>
          <w:bCs/>
          <w:i/>
          <w:iCs/>
          <w:sz w:val="20"/>
          <w:szCs w:val="20"/>
          <w:highlight w:val="yellow"/>
        </w:rPr>
        <w:t xml:space="preserve"> </w:t>
      </w:r>
      <w:r w:rsidRPr="00CE4F34">
        <w:rPr>
          <w:rFonts w:ascii="DecimaWE Rg" w:hAnsi="DecimaWE Rg"/>
          <w:b/>
          <w:bCs/>
          <w:i/>
          <w:iCs/>
          <w:sz w:val="20"/>
          <w:szCs w:val="20"/>
          <w:highlight w:val="yellow"/>
        </w:rPr>
        <w:t>punti</w:t>
      </w:r>
      <w:r w:rsidRPr="003A39D6">
        <w:rPr>
          <w:rFonts w:ascii="DecimaWE Rg" w:hAnsi="DecimaWE Rg"/>
          <w:b/>
          <w:bCs/>
          <w:i/>
          <w:iCs/>
          <w:sz w:val="20"/>
          <w:szCs w:val="20"/>
        </w:rPr>
        <w:t>.</w:t>
      </w:r>
    </w:p>
    <w:p w:rsidR="00574B2E" w:rsidRPr="003A39D6" w:rsidRDefault="00574B2E" w:rsidP="00574B2E">
      <w:pPr>
        <w:tabs>
          <w:tab w:val="num" w:pos="360"/>
        </w:tabs>
        <w:jc w:val="both"/>
        <w:rPr>
          <w:rFonts w:ascii="DecimaWE Rg" w:hAnsi="DecimaWE Rg"/>
          <w:bCs/>
          <w:sz w:val="20"/>
          <w:szCs w:val="20"/>
        </w:rPr>
      </w:pPr>
      <w:r w:rsidRPr="003A39D6">
        <w:rPr>
          <w:rFonts w:ascii="DecimaWE Rg" w:hAnsi="DecimaWE Rg"/>
          <w:bCs/>
          <w:sz w:val="20"/>
          <w:szCs w:val="20"/>
        </w:rPr>
        <w:t>Il presente criterio si suddivide nei seguenti sub criteri, cui sono associati i seguenti sub pesi:</w:t>
      </w:r>
    </w:p>
    <w:p w:rsidR="008E1A7C" w:rsidRPr="003A39D6" w:rsidRDefault="008E1A7C" w:rsidP="008E1A7C">
      <w:pPr>
        <w:tabs>
          <w:tab w:val="num" w:pos="360"/>
        </w:tabs>
        <w:jc w:val="both"/>
        <w:rPr>
          <w:rFonts w:ascii="DecimaWE Rg" w:hAnsi="DecimaWE Rg"/>
          <w:bCs/>
          <w:sz w:val="20"/>
          <w:szCs w:val="20"/>
        </w:rPr>
      </w:pPr>
      <w:r w:rsidRPr="003A39D6">
        <w:rPr>
          <w:rFonts w:ascii="DecimaWE Rg" w:hAnsi="DecimaWE Rg"/>
          <w:bCs/>
          <w:sz w:val="20"/>
          <w:szCs w:val="20"/>
        </w:rPr>
        <w:t xml:space="preserve">- sub criterio B2.1 –sub punteggio massimo </w:t>
      </w:r>
      <w:r w:rsidR="00CE4F34" w:rsidRPr="00CE4F34">
        <w:rPr>
          <w:rFonts w:ascii="DecimaWE Rg" w:hAnsi="DecimaWE Rg"/>
          <w:bCs/>
          <w:sz w:val="20"/>
          <w:szCs w:val="20"/>
          <w:highlight w:val="yellow"/>
        </w:rPr>
        <w:t xml:space="preserve">x </w:t>
      </w:r>
      <w:r w:rsidRPr="00CE4F34">
        <w:rPr>
          <w:rFonts w:ascii="DecimaWE Rg" w:hAnsi="DecimaWE Rg"/>
          <w:bCs/>
          <w:sz w:val="20"/>
          <w:szCs w:val="20"/>
          <w:highlight w:val="yellow"/>
        </w:rPr>
        <w:t xml:space="preserve"> punti</w:t>
      </w:r>
    </w:p>
    <w:p w:rsidR="00574B2E" w:rsidRPr="003A39D6" w:rsidRDefault="00574B2E" w:rsidP="00574B2E">
      <w:pPr>
        <w:tabs>
          <w:tab w:val="num" w:pos="360"/>
        </w:tabs>
        <w:jc w:val="both"/>
        <w:rPr>
          <w:rFonts w:ascii="DecimaWE Rg" w:hAnsi="DecimaWE Rg"/>
          <w:bCs/>
          <w:sz w:val="20"/>
          <w:szCs w:val="20"/>
        </w:rPr>
      </w:pPr>
      <w:r w:rsidRPr="003A39D6">
        <w:rPr>
          <w:rFonts w:ascii="DecimaWE Rg" w:hAnsi="DecimaWE Rg"/>
          <w:bCs/>
          <w:sz w:val="20"/>
          <w:szCs w:val="20"/>
        </w:rPr>
        <w:t xml:space="preserve">- </w:t>
      </w:r>
      <w:r w:rsidR="001342B5" w:rsidRPr="003A39D6">
        <w:rPr>
          <w:rFonts w:ascii="DecimaWE Rg" w:hAnsi="DecimaWE Rg"/>
          <w:bCs/>
          <w:sz w:val="20"/>
          <w:szCs w:val="20"/>
        </w:rPr>
        <w:t>s</w:t>
      </w:r>
      <w:r w:rsidRPr="003A39D6">
        <w:rPr>
          <w:rFonts w:ascii="DecimaWE Rg" w:hAnsi="DecimaWE Rg"/>
          <w:bCs/>
          <w:sz w:val="20"/>
          <w:szCs w:val="20"/>
        </w:rPr>
        <w:t xml:space="preserve">ub criterio </w:t>
      </w:r>
      <w:r w:rsidR="004C44F0" w:rsidRPr="003A39D6">
        <w:rPr>
          <w:rFonts w:ascii="DecimaWE Rg" w:hAnsi="DecimaWE Rg"/>
          <w:bCs/>
          <w:sz w:val="20"/>
          <w:szCs w:val="20"/>
        </w:rPr>
        <w:t>B2.</w:t>
      </w:r>
      <w:r w:rsidR="008E1A7C" w:rsidRPr="003A39D6">
        <w:rPr>
          <w:rFonts w:ascii="DecimaWE Rg" w:hAnsi="DecimaWE Rg"/>
          <w:bCs/>
          <w:sz w:val="20"/>
          <w:szCs w:val="20"/>
        </w:rPr>
        <w:t>2</w:t>
      </w:r>
      <w:r w:rsidRPr="003A39D6">
        <w:rPr>
          <w:rFonts w:ascii="DecimaWE Rg" w:hAnsi="DecimaWE Rg"/>
          <w:bCs/>
          <w:sz w:val="20"/>
          <w:szCs w:val="20"/>
        </w:rPr>
        <w:t xml:space="preserve"> </w:t>
      </w:r>
      <w:r w:rsidR="004C44F0" w:rsidRPr="003A39D6">
        <w:rPr>
          <w:rFonts w:ascii="DecimaWE Rg" w:hAnsi="DecimaWE Rg"/>
          <w:bCs/>
          <w:sz w:val="20"/>
          <w:szCs w:val="20"/>
        </w:rPr>
        <w:t>–</w:t>
      </w:r>
      <w:r w:rsidRPr="003A39D6">
        <w:rPr>
          <w:rFonts w:ascii="DecimaWE Rg" w:hAnsi="DecimaWE Rg"/>
          <w:bCs/>
          <w:sz w:val="20"/>
          <w:szCs w:val="20"/>
        </w:rPr>
        <w:t>– sub punteggio</w:t>
      </w:r>
      <w:r w:rsidR="002273DF" w:rsidRPr="003A39D6">
        <w:rPr>
          <w:rFonts w:ascii="DecimaWE Rg" w:hAnsi="DecimaWE Rg"/>
          <w:bCs/>
          <w:sz w:val="20"/>
          <w:szCs w:val="20"/>
        </w:rPr>
        <w:t xml:space="preserve"> massimo</w:t>
      </w:r>
      <w:r w:rsidRPr="003A39D6">
        <w:rPr>
          <w:rFonts w:ascii="DecimaWE Rg" w:hAnsi="DecimaWE Rg"/>
          <w:bCs/>
          <w:sz w:val="20"/>
          <w:szCs w:val="20"/>
        </w:rPr>
        <w:t xml:space="preserve"> </w:t>
      </w:r>
      <w:r w:rsidR="00CE4F34" w:rsidRPr="00CE4F34">
        <w:rPr>
          <w:rFonts w:ascii="DecimaWE Rg" w:hAnsi="DecimaWE Rg"/>
          <w:bCs/>
          <w:sz w:val="20"/>
          <w:szCs w:val="20"/>
          <w:highlight w:val="yellow"/>
        </w:rPr>
        <w:t>x</w:t>
      </w:r>
      <w:r w:rsidRPr="00CE4F34">
        <w:rPr>
          <w:rFonts w:ascii="DecimaWE Rg" w:hAnsi="DecimaWE Rg"/>
          <w:bCs/>
          <w:sz w:val="20"/>
          <w:szCs w:val="20"/>
          <w:highlight w:val="yellow"/>
        </w:rPr>
        <w:t xml:space="preserve"> punti</w:t>
      </w:r>
    </w:p>
    <w:p w:rsidR="004C36A7" w:rsidRPr="003A39D6" w:rsidRDefault="004C36A7" w:rsidP="004C36A7">
      <w:pPr>
        <w:tabs>
          <w:tab w:val="num" w:pos="360"/>
        </w:tabs>
        <w:jc w:val="both"/>
        <w:rPr>
          <w:rFonts w:ascii="DecimaWE Rg" w:hAnsi="DecimaWE Rg"/>
          <w:bCs/>
          <w:i/>
          <w:iCs/>
          <w:sz w:val="20"/>
          <w:szCs w:val="20"/>
        </w:rPr>
      </w:pPr>
    </w:p>
    <w:p w:rsidR="004C36A7" w:rsidRPr="003A39D6" w:rsidRDefault="008E1A7C" w:rsidP="004C36A7">
      <w:pPr>
        <w:tabs>
          <w:tab w:val="num" w:pos="360"/>
        </w:tabs>
        <w:jc w:val="both"/>
        <w:rPr>
          <w:rFonts w:ascii="DecimaWE Rg" w:hAnsi="DecimaWE Rg"/>
          <w:bCs/>
          <w:i/>
          <w:iCs/>
          <w:sz w:val="20"/>
          <w:szCs w:val="20"/>
          <w:u w:val="single"/>
        </w:rPr>
      </w:pPr>
      <w:r w:rsidRPr="003A39D6">
        <w:rPr>
          <w:rFonts w:ascii="DecimaWE Rg" w:hAnsi="DecimaWE Rg"/>
          <w:bCs/>
          <w:i/>
          <w:iCs/>
          <w:sz w:val="20"/>
          <w:szCs w:val="20"/>
          <w:u w:val="single"/>
        </w:rPr>
        <w:t>Sub criterio B2.1</w:t>
      </w:r>
      <w:r w:rsidR="004C36A7" w:rsidRPr="003A39D6">
        <w:rPr>
          <w:rFonts w:ascii="DecimaWE Rg" w:hAnsi="DecimaWE Rg"/>
          <w:bCs/>
          <w:i/>
          <w:iCs/>
          <w:sz w:val="20"/>
          <w:szCs w:val="20"/>
          <w:u w:val="single"/>
        </w:rPr>
        <w:t xml:space="preserve"> –– sub </w:t>
      </w:r>
      <w:r w:rsidR="004C36A7" w:rsidRPr="00CE4F34">
        <w:rPr>
          <w:rFonts w:ascii="DecimaWE Rg" w:hAnsi="DecimaWE Rg"/>
          <w:bCs/>
          <w:i/>
          <w:iCs/>
          <w:sz w:val="20"/>
          <w:szCs w:val="20"/>
          <w:highlight w:val="yellow"/>
          <w:u w:val="single"/>
        </w:rPr>
        <w:t xml:space="preserve">peso </w:t>
      </w:r>
      <w:r w:rsidR="00CE4F34" w:rsidRPr="00CE4F34">
        <w:rPr>
          <w:rFonts w:ascii="DecimaWE Rg" w:hAnsi="DecimaWE Rg"/>
          <w:bCs/>
          <w:i/>
          <w:iCs/>
          <w:sz w:val="20"/>
          <w:szCs w:val="20"/>
          <w:highlight w:val="yellow"/>
          <w:u w:val="single"/>
        </w:rPr>
        <w:t xml:space="preserve"> x </w:t>
      </w:r>
      <w:r w:rsidR="004C36A7" w:rsidRPr="00CE4F34">
        <w:rPr>
          <w:rFonts w:ascii="DecimaWE Rg" w:hAnsi="DecimaWE Rg"/>
          <w:bCs/>
          <w:i/>
          <w:iCs/>
          <w:sz w:val="20"/>
          <w:szCs w:val="20"/>
          <w:highlight w:val="yellow"/>
          <w:u w:val="single"/>
        </w:rPr>
        <w:t xml:space="preserve"> punti</w:t>
      </w:r>
      <w:r w:rsidR="004C36A7" w:rsidRPr="003A39D6">
        <w:rPr>
          <w:rFonts w:ascii="DecimaWE Rg" w:hAnsi="DecimaWE Rg"/>
          <w:bCs/>
          <w:i/>
          <w:iCs/>
          <w:sz w:val="20"/>
          <w:szCs w:val="20"/>
          <w:u w:val="single"/>
        </w:rPr>
        <w:t>.</w:t>
      </w:r>
    </w:p>
    <w:p w:rsidR="004B7FF5" w:rsidRPr="003A39D6" w:rsidRDefault="004B7FF5" w:rsidP="004B7FF5">
      <w:pPr>
        <w:tabs>
          <w:tab w:val="num" w:pos="360"/>
        </w:tabs>
        <w:jc w:val="both"/>
        <w:rPr>
          <w:rFonts w:ascii="DecimaWE Rg" w:hAnsi="DecimaWE Rg"/>
          <w:b/>
          <w:bCs/>
          <w:sz w:val="20"/>
          <w:szCs w:val="20"/>
        </w:rPr>
      </w:pPr>
    </w:p>
    <w:p w:rsidR="008E1A7C" w:rsidRDefault="008E1A7C" w:rsidP="008E1A7C">
      <w:pPr>
        <w:tabs>
          <w:tab w:val="num" w:pos="360"/>
        </w:tabs>
        <w:jc w:val="both"/>
        <w:rPr>
          <w:rFonts w:ascii="DecimaWE Rg" w:hAnsi="DecimaWE Rg"/>
          <w:bCs/>
          <w:i/>
          <w:iCs/>
          <w:sz w:val="20"/>
          <w:szCs w:val="20"/>
        </w:rPr>
      </w:pPr>
      <w:r w:rsidRPr="003A39D6">
        <w:rPr>
          <w:rFonts w:ascii="DecimaWE Rg" w:hAnsi="DecimaWE Rg"/>
          <w:bCs/>
          <w:i/>
          <w:iCs/>
          <w:sz w:val="20"/>
          <w:szCs w:val="20"/>
          <w:u w:val="single"/>
        </w:rPr>
        <w:t>Sub criterio B2</w:t>
      </w:r>
      <w:r w:rsidR="006613E6" w:rsidRPr="003A39D6">
        <w:rPr>
          <w:rFonts w:ascii="DecimaWE Rg" w:hAnsi="DecimaWE Rg"/>
          <w:bCs/>
          <w:i/>
          <w:iCs/>
          <w:sz w:val="20"/>
          <w:szCs w:val="20"/>
          <w:u w:val="single"/>
        </w:rPr>
        <w:t>.2</w:t>
      </w:r>
      <w:r w:rsidRPr="003A39D6">
        <w:rPr>
          <w:rFonts w:ascii="DecimaWE Rg" w:hAnsi="DecimaWE Rg"/>
          <w:bCs/>
          <w:i/>
          <w:iCs/>
          <w:sz w:val="20"/>
          <w:szCs w:val="20"/>
          <w:u w:val="single"/>
        </w:rPr>
        <w:t xml:space="preserve"> –– sub </w:t>
      </w:r>
      <w:r w:rsidRPr="00CE4F34">
        <w:rPr>
          <w:rFonts w:ascii="DecimaWE Rg" w:hAnsi="DecimaWE Rg"/>
          <w:bCs/>
          <w:i/>
          <w:iCs/>
          <w:sz w:val="20"/>
          <w:szCs w:val="20"/>
          <w:highlight w:val="yellow"/>
          <w:u w:val="single"/>
        </w:rPr>
        <w:t xml:space="preserve">peso </w:t>
      </w:r>
      <w:r w:rsidR="00CE4F34" w:rsidRPr="00CE4F34">
        <w:rPr>
          <w:rFonts w:ascii="DecimaWE Rg" w:hAnsi="DecimaWE Rg"/>
          <w:bCs/>
          <w:i/>
          <w:iCs/>
          <w:sz w:val="20"/>
          <w:szCs w:val="20"/>
          <w:highlight w:val="yellow"/>
          <w:u w:val="single"/>
        </w:rPr>
        <w:t xml:space="preserve"> x</w:t>
      </w:r>
      <w:r w:rsidRPr="00CE4F34">
        <w:rPr>
          <w:rFonts w:ascii="DecimaWE Rg" w:hAnsi="DecimaWE Rg"/>
          <w:bCs/>
          <w:i/>
          <w:iCs/>
          <w:sz w:val="20"/>
          <w:szCs w:val="20"/>
          <w:highlight w:val="yellow"/>
          <w:u w:val="single"/>
        </w:rPr>
        <w:t xml:space="preserve"> punti</w:t>
      </w:r>
      <w:r w:rsidRPr="00CE4F34">
        <w:rPr>
          <w:rFonts w:ascii="DecimaWE Rg" w:hAnsi="DecimaWE Rg"/>
          <w:bCs/>
          <w:i/>
          <w:iCs/>
          <w:sz w:val="20"/>
          <w:szCs w:val="20"/>
          <w:highlight w:val="yellow"/>
        </w:rPr>
        <w:t>.</w:t>
      </w:r>
    </w:p>
    <w:p w:rsidR="008E0979" w:rsidRPr="003A39D6" w:rsidRDefault="008E0979" w:rsidP="008E1A7C">
      <w:pPr>
        <w:tabs>
          <w:tab w:val="num" w:pos="360"/>
        </w:tabs>
        <w:jc w:val="both"/>
        <w:rPr>
          <w:rFonts w:ascii="DecimaWE Rg" w:hAnsi="DecimaWE Rg"/>
          <w:bCs/>
          <w:i/>
          <w:iCs/>
          <w:sz w:val="20"/>
          <w:szCs w:val="20"/>
        </w:rPr>
      </w:pPr>
    </w:p>
    <w:p w:rsidR="004B7FF5" w:rsidRPr="003A39D6" w:rsidRDefault="006431C9" w:rsidP="004B7FF5">
      <w:pPr>
        <w:tabs>
          <w:tab w:val="num" w:pos="360"/>
        </w:tabs>
        <w:jc w:val="both"/>
        <w:rPr>
          <w:rFonts w:ascii="DecimaWE Rg" w:hAnsi="DecimaWE Rg"/>
          <w:b/>
          <w:bCs/>
          <w:i/>
          <w:sz w:val="20"/>
          <w:szCs w:val="20"/>
        </w:rPr>
      </w:pPr>
      <w:r w:rsidRPr="003A39D6">
        <w:rPr>
          <w:rFonts w:ascii="DecimaWE Rg" w:hAnsi="DecimaWE Rg"/>
          <w:b/>
          <w:bCs/>
          <w:i/>
          <w:sz w:val="20"/>
          <w:szCs w:val="20"/>
        </w:rPr>
        <w:t xml:space="preserve">Criterio di valutazione </w:t>
      </w:r>
      <w:r w:rsidR="004B7FF5" w:rsidRPr="003A39D6">
        <w:rPr>
          <w:rFonts w:ascii="DecimaWE Rg" w:hAnsi="DecimaWE Rg"/>
          <w:b/>
          <w:bCs/>
          <w:i/>
          <w:sz w:val="20"/>
          <w:szCs w:val="20"/>
        </w:rPr>
        <w:t xml:space="preserve"> B3  </w:t>
      </w:r>
      <w:r w:rsidRPr="003A39D6">
        <w:rPr>
          <w:rFonts w:ascii="DecimaWE Rg" w:hAnsi="DecimaWE Rg"/>
          <w:b/>
          <w:bCs/>
          <w:i/>
          <w:sz w:val="20"/>
          <w:szCs w:val="20"/>
        </w:rPr>
        <w:t>-.</w:t>
      </w:r>
      <w:r w:rsidR="004B7FF5" w:rsidRPr="003A39D6">
        <w:rPr>
          <w:rFonts w:ascii="DecimaWE Rg" w:hAnsi="DecimaWE Rg"/>
          <w:b/>
          <w:bCs/>
          <w:i/>
          <w:sz w:val="20"/>
          <w:szCs w:val="20"/>
        </w:rPr>
        <w:t xml:space="preserve"> </w:t>
      </w:r>
      <w:r w:rsidRPr="003A39D6">
        <w:rPr>
          <w:rFonts w:ascii="DecimaWE Rg" w:hAnsi="DecimaWE Rg"/>
          <w:b/>
          <w:bCs/>
          <w:i/>
          <w:sz w:val="20"/>
          <w:szCs w:val="20"/>
        </w:rPr>
        <w:t xml:space="preserve">Punteggio </w:t>
      </w:r>
      <w:proofErr w:type="spellStart"/>
      <w:r w:rsidRPr="00CE4F34">
        <w:rPr>
          <w:rFonts w:ascii="DecimaWE Rg" w:hAnsi="DecimaWE Rg"/>
          <w:b/>
          <w:bCs/>
          <w:i/>
          <w:sz w:val="20"/>
          <w:szCs w:val="20"/>
          <w:highlight w:val="yellow"/>
        </w:rPr>
        <w:t>ma</w:t>
      </w:r>
      <w:r w:rsidR="00A46957" w:rsidRPr="00CE4F34">
        <w:rPr>
          <w:rFonts w:ascii="DecimaWE Rg" w:hAnsi="DecimaWE Rg"/>
          <w:b/>
          <w:bCs/>
          <w:i/>
          <w:sz w:val="20"/>
          <w:szCs w:val="20"/>
          <w:highlight w:val="yellow"/>
        </w:rPr>
        <w:t>x</w:t>
      </w:r>
      <w:proofErr w:type="spellEnd"/>
      <w:r w:rsidR="0048425E" w:rsidRPr="00CE4F34">
        <w:rPr>
          <w:rFonts w:ascii="DecimaWE Rg" w:hAnsi="DecimaWE Rg"/>
          <w:b/>
          <w:bCs/>
          <w:i/>
          <w:sz w:val="20"/>
          <w:szCs w:val="20"/>
          <w:highlight w:val="yellow"/>
        </w:rPr>
        <w:t xml:space="preserve"> </w:t>
      </w:r>
      <w:r w:rsidR="00CE4F34" w:rsidRPr="00CE4F34">
        <w:rPr>
          <w:rFonts w:ascii="DecimaWE Rg" w:hAnsi="DecimaWE Rg"/>
          <w:b/>
          <w:bCs/>
          <w:i/>
          <w:sz w:val="20"/>
          <w:szCs w:val="20"/>
          <w:highlight w:val="yellow"/>
        </w:rPr>
        <w:t xml:space="preserve"> x</w:t>
      </w:r>
      <w:r w:rsidR="0048425E" w:rsidRPr="00CE4F34">
        <w:rPr>
          <w:rFonts w:ascii="DecimaWE Rg" w:hAnsi="DecimaWE Rg"/>
          <w:b/>
          <w:bCs/>
          <w:i/>
          <w:sz w:val="20"/>
          <w:szCs w:val="20"/>
          <w:highlight w:val="yellow"/>
        </w:rPr>
        <w:t xml:space="preserve"> punti</w:t>
      </w:r>
      <w:r w:rsidR="0048425E" w:rsidRPr="003A39D6">
        <w:rPr>
          <w:rFonts w:ascii="DecimaWE Rg" w:hAnsi="DecimaWE Rg"/>
          <w:b/>
          <w:bCs/>
          <w:i/>
          <w:sz w:val="20"/>
          <w:szCs w:val="20"/>
        </w:rPr>
        <w:t>.</w:t>
      </w:r>
      <w:r w:rsidRPr="003A39D6">
        <w:rPr>
          <w:rFonts w:ascii="DecimaWE Rg" w:hAnsi="DecimaWE Rg"/>
          <w:b/>
          <w:bCs/>
          <w:i/>
          <w:sz w:val="20"/>
          <w:szCs w:val="20"/>
        </w:rPr>
        <w:t xml:space="preserve"> </w:t>
      </w:r>
    </w:p>
    <w:p w:rsidR="006431C9" w:rsidRPr="003A39D6" w:rsidRDefault="006431C9" w:rsidP="004B7FF5">
      <w:pPr>
        <w:tabs>
          <w:tab w:val="num" w:pos="360"/>
        </w:tabs>
        <w:jc w:val="both"/>
        <w:rPr>
          <w:rFonts w:ascii="DecimaWE Rg" w:hAnsi="DecimaWE Rg"/>
          <w:bCs/>
          <w:sz w:val="20"/>
          <w:szCs w:val="20"/>
        </w:rPr>
      </w:pPr>
      <w:r w:rsidRPr="003A39D6">
        <w:rPr>
          <w:rFonts w:ascii="DecimaWE Rg" w:hAnsi="DecimaWE Rg"/>
          <w:bCs/>
          <w:sz w:val="20"/>
          <w:szCs w:val="20"/>
        </w:rPr>
        <w:t>Il presente criterio si suddivide nei seguenti sub criteri, cui sono associati i seguenti sub pesi</w:t>
      </w:r>
    </w:p>
    <w:p w:rsidR="004B7FF5" w:rsidRPr="003A39D6" w:rsidRDefault="004B7FF5" w:rsidP="00705C8C">
      <w:pPr>
        <w:numPr>
          <w:ilvl w:val="0"/>
          <w:numId w:val="13"/>
        </w:numPr>
        <w:tabs>
          <w:tab w:val="num" w:pos="360"/>
        </w:tabs>
        <w:ind w:left="0" w:firstLine="0"/>
        <w:jc w:val="both"/>
        <w:rPr>
          <w:rFonts w:ascii="DecimaWE Rg" w:hAnsi="DecimaWE Rg"/>
          <w:bCs/>
          <w:sz w:val="20"/>
          <w:szCs w:val="20"/>
        </w:rPr>
      </w:pPr>
      <w:r w:rsidRPr="003A39D6">
        <w:rPr>
          <w:rFonts w:ascii="DecimaWE Rg" w:hAnsi="DecimaWE Rg"/>
          <w:bCs/>
          <w:sz w:val="20"/>
          <w:szCs w:val="20"/>
        </w:rPr>
        <w:t>Sub</w:t>
      </w:r>
      <w:r w:rsidR="00705C8C" w:rsidRPr="003A39D6">
        <w:rPr>
          <w:rFonts w:ascii="DecimaWE Rg" w:hAnsi="DecimaWE Rg"/>
          <w:bCs/>
          <w:sz w:val="20"/>
          <w:szCs w:val="20"/>
        </w:rPr>
        <w:t xml:space="preserve"> criterio B3.1 –– sub punteggio </w:t>
      </w:r>
      <w:r w:rsidR="00CE4F34">
        <w:rPr>
          <w:rFonts w:ascii="DecimaWE Rg" w:hAnsi="DecimaWE Rg"/>
          <w:bCs/>
          <w:sz w:val="20"/>
          <w:szCs w:val="20"/>
        </w:rPr>
        <w:t xml:space="preserve"> x</w:t>
      </w:r>
      <w:r w:rsidR="00705C8C" w:rsidRPr="003A39D6">
        <w:rPr>
          <w:rFonts w:ascii="DecimaWE Rg" w:hAnsi="DecimaWE Rg"/>
          <w:bCs/>
          <w:sz w:val="20"/>
          <w:szCs w:val="20"/>
        </w:rPr>
        <w:t xml:space="preserve"> punti;</w:t>
      </w:r>
    </w:p>
    <w:p w:rsidR="004B7FF5" w:rsidRPr="003A39D6" w:rsidRDefault="004B7FF5" w:rsidP="00705C8C">
      <w:pPr>
        <w:numPr>
          <w:ilvl w:val="0"/>
          <w:numId w:val="13"/>
        </w:numPr>
        <w:tabs>
          <w:tab w:val="num" w:pos="360"/>
        </w:tabs>
        <w:ind w:left="0" w:firstLine="0"/>
        <w:jc w:val="both"/>
        <w:rPr>
          <w:rFonts w:ascii="DecimaWE Rg" w:hAnsi="DecimaWE Rg"/>
          <w:bCs/>
          <w:sz w:val="20"/>
          <w:szCs w:val="20"/>
        </w:rPr>
      </w:pPr>
      <w:r w:rsidRPr="003A39D6">
        <w:rPr>
          <w:rFonts w:ascii="DecimaWE Rg" w:hAnsi="DecimaWE Rg"/>
          <w:bCs/>
          <w:sz w:val="20"/>
          <w:szCs w:val="20"/>
        </w:rPr>
        <w:t>Sub</w:t>
      </w:r>
      <w:r w:rsidR="00705C8C" w:rsidRPr="003A39D6">
        <w:rPr>
          <w:rFonts w:ascii="DecimaWE Rg" w:hAnsi="DecimaWE Rg"/>
          <w:bCs/>
          <w:sz w:val="20"/>
          <w:szCs w:val="20"/>
        </w:rPr>
        <w:t xml:space="preserve"> criterio B3.2 – “sub punteggio </w:t>
      </w:r>
      <w:r w:rsidR="00CE4F34">
        <w:rPr>
          <w:rFonts w:ascii="DecimaWE Rg" w:hAnsi="DecimaWE Rg"/>
          <w:bCs/>
          <w:sz w:val="20"/>
          <w:szCs w:val="20"/>
        </w:rPr>
        <w:t>x</w:t>
      </w:r>
      <w:r w:rsidR="00705C8C" w:rsidRPr="003A39D6">
        <w:rPr>
          <w:rFonts w:ascii="DecimaWE Rg" w:hAnsi="DecimaWE Rg"/>
          <w:bCs/>
          <w:sz w:val="20"/>
          <w:szCs w:val="20"/>
        </w:rPr>
        <w:t xml:space="preserve"> punti;</w:t>
      </w:r>
    </w:p>
    <w:p w:rsidR="004B7FF5" w:rsidRPr="003A39D6" w:rsidRDefault="004B7FF5" w:rsidP="00705C8C">
      <w:pPr>
        <w:numPr>
          <w:ilvl w:val="0"/>
          <w:numId w:val="13"/>
        </w:numPr>
        <w:tabs>
          <w:tab w:val="num" w:pos="360"/>
        </w:tabs>
        <w:ind w:left="0" w:firstLine="0"/>
        <w:jc w:val="both"/>
        <w:rPr>
          <w:rFonts w:ascii="DecimaWE Rg" w:hAnsi="DecimaWE Rg"/>
          <w:bCs/>
          <w:sz w:val="20"/>
          <w:szCs w:val="20"/>
        </w:rPr>
      </w:pPr>
      <w:r w:rsidRPr="003A39D6">
        <w:rPr>
          <w:rFonts w:ascii="DecimaWE Rg" w:hAnsi="DecimaWE Rg"/>
          <w:bCs/>
          <w:sz w:val="20"/>
          <w:szCs w:val="20"/>
        </w:rPr>
        <w:t>Sub</w:t>
      </w:r>
      <w:r w:rsidR="00705C8C" w:rsidRPr="003A39D6">
        <w:rPr>
          <w:rFonts w:ascii="DecimaWE Rg" w:hAnsi="DecimaWE Rg"/>
          <w:bCs/>
          <w:sz w:val="20"/>
          <w:szCs w:val="20"/>
        </w:rPr>
        <w:t xml:space="preserve"> criterio</w:t>
      </w:r>
      <w:r w:rsidRPr="003A39D6">
        <w:rPr>
          <w:rFonts w:ascii="DecimaWE Rg" w:hAnsi="DecimaWE Rg"/>
          <w:bCs/>
          <w:sz w:val="20"/>
          <w:szCs w:val="20"/>
        </w:rPr>
        <w:t xml:space="preserve"> </w:t>
      </w:r>
      <w:r w:rsidR="00705C8C" w:rsidRPr="003A39D6">
        <w:rPr>
          <w:rFonts w:ascii="DecimaWE Rg" w:hAnsi="DecimaWE Rg"/>
          <w:bCs/>
          <w:sz w:val="20"/>
          <w:szCs w:val="20"/>
        </w:rPr>
        <w:t xml:space="preserve">B3.3 – “” – sub punteggio </w:t>
      </w:r>
      <w:r w:rsidR="00CE4F34">
        <w:rPr>
          <w:rFonts w:ascii="DecimaWE Rg" w:hAnsi="DecimaWE Rg"/>
          <w:bCs/>
          <w:sz w:val="20"/>
          <w:szCs w:val="20"/>
        </w:rPr>
        <w:t xml:space="preserve"> x</w:t>
      </w:r>
      <w:r w:rsidR="00705C8C" w:rsidRPr="003A39D6">
        <w:rPr>
          <w:rFonts w:ascii="DecimaWE Rg" w:hAnsi="DecimaWE Rg"/>
          <w:bCs/>
          <w:sz w:val="20"/>
          <w:szCs w:val="20"/>
        </w:rPr>
        <w:t xml:space="preserve"> punti.</w:t>
      </w:r>
    </w:p>
    <w:p w:rsidR="00046BAD" w:rsidRPr="003A39D6" w:rsidRDefault="00046BAD" w:rsidP="00046BAD">
      <w:pPr>
        <w:tabs>
          <w:tab w:val="num" w:pos="0"/>
        </w:tabs>
        <w:jc w:val="both"/>
        <w:rPr>
          <w:rFonts w:ascii="DecimaWE Rg" w:hAnsi="DecimaWE Rg"/>
          <w:bCs/>
          <w:sz w:val="20"/>
          <w:szCs w:val="20"/>
        </w:rPr>
      </w:pPr>
    </w:p>
    <w:p w:rsidR="00046BAD" w:rsidRPr="003A39D6" w:rsidRDefault="00046BAD" w:rsidP="00046BAD">
      <w:pPr>
        <w:tabs>
          <w:tab w:val="num" w:pos="0"/>
        </w:tabs>
        <w:jc w:val="both"/>
        <w:rPr>
          <w:rFonts w:ascii="DecimaWE Rg" w:hAnsi="DecimaWE Rg"/>
          <w:bCs/>
          <w:sz w:val="20"/>
          <w:szCs w:val="20"/>
        </w:rPr>
      </w:pPr>
      <w:r w:rsidRPr="003A39D6">
        <w:rPr>
          <w:rFonts w:ascii="DecimaWE Rg" w:hAnsi="DecimaWE Rg"/>
          <w:bCs/>
          <w:sz w:val="20"/>
          <w:szCs w:val="20"/>
        </w:rPr>
        <w:t>In caso di impegni parziali o condizionati il punteggio attribuito sarà pari a 0.</w:t>
      </w:r>
    </w:p>
    <w:p w:rsidR="004B7FF5" w:rsidRPr="003A39D6" w:rsidRDefault="004B7FF5" w:rsidP="004B7FF5">
      <w:pPr>
        <w:tabs>
          <w:tab w:val="num" w:pos="360"/>
        </w:tabs>
        <w:jc w:val="both"/>
        <w:rPr>
          <w:rFonts w:ascii="DecimaWE Rg" w:hAnsi="DecimaWE Rg"/>
          <w:b/>
          <w:bCs/>
          <w:sz w:val="20"/>
          <w:szCs w:val="20"/>
        </w:rPr>
      </w:pPr>
    </w:p>
    <w:p w:rsidR="004B7FF5" w:rsidRPr="003A39D6" w:rsidRDefault="00257851" w:rsidP="004B7FF5">
      <w:pPr>
        <w:tabs>
          <w:tab w:val="num" w:pos="360"/>
        </w:tabs>
        <w:jc w:val="both"/>
        <w:rPr>
          <w:rFonts w:ascii="DecimaWE Rg" w:hAnsi="DecimaWE Rg"/>
          <w:b/>
          <w:bCs/>
          <w:i/>
          <w:iCs/>
          <w:sz w:val="20"/>
          <w:szCs w:val="20"/>
        </w:rPr>
      </w:pPr>
      <w:r w:rsidRPr="003A39D6">
        <w:rPr>
          <w:rFonts w:ascii="DecimaWE Rg" w:hAnsi="DecimaWE Rg"/>
          <w:b/>
          <w:bCs/>
          <w:i/>
          <w:iCs/>
          <w:sz w:val="20"/>
          <w:szCs w:val="20"/>
        </w:rPr>
        <w:t>Criterio di valutazione</w:t>
      </w:r>
      <w:r w:rsidR="004B7FF5" w:rsidRPr="003A39D6">
        <w:rPr>
          <w:rFonts w:ascii="DecimaWE Rg" w:hAnsi="DecimaWE Rg"/>
          <w:b/>
          <w:bCs/>
          <w:i/>
          <w:iCs/>
          <w:sz w:val="20"/>
          <w:szCs w:val="20"/>
          <w:lang w:val="x-none"/>
        </w:rPr>
        <w:t xml:space="preserve">  B4 </w:t>
      </w:r>
      <w:r w:rsidR="004B7FF5" w:rsidRPr="003A39D6">
        <w:rPr>
          <w:rFonts w:ascii="DecimaWE Rg" w:hAnsi="DecimaWE Rg"/>
          <w:b/>
          <w:bCs/>
          <w:i/>
          <w:iCs/>
          <w:sz w:val="20"/>
          <w:szCs w:val="20"/>
        </w:rPr>
        <w:t xml:space="preserve"> - “</w:t>
      </w:r>
      <w:r w:rsidRPr="003A39D6">
        <w:rPr>
          <w:rFonts w:ascii="DecimaWE Rg" w:hAnsi="DecimaWE Rg"/>
          <w:b/>
          <w:bCs/>
          <w:i/>
          <w:sz w:val="20"/>
          <w:szCs w:val="20"/>
        </w:rPr>
        <w:t>Attivazione CAB regionale</w:t>
      </w:r>
      <w:r w:rsidR="004B7FF5" w:rsidRPr="003A39D6">
        <w:rPr>
          <w:rFonts w:ascii="DecimaWE Rg" w:hAnsi="DecimaWE Rg"/>
          <w:b/>
          <w:bCs/>
          <w:i/>
          <w:sz w:val="20"/>
          <w:szCs w:val="20"/>
        </w:rPr>
        <w:t>”</w:t>
      </w:r>
      <w:r w:rsidRPr="003A39D6">
        <w:rPr>
          <w:rFonts w:ascii="DecimaWE Rg" w:hAnsi="DecimaWE Rg"/>
          <w:b/>
          <w:bCs/>
          <w:i/>
          <w:sz w:val="20"/>
          <w:szCs w:val="20"/>
        </w:rPr>
        <w:t xml:space="preserve">. Punteggio </w:t>
      </w:r>
      <w:proofErr w:type="spellStart"/>
      <w:r w:rsidRPr="003A39D6">
        <w:rPr>
          <w:rFonts w:ascii="DecimaWE Rg" w:hAnsi="DecimaWE Rg"/>
          <w:b/>
          <w:bCs/>
          <w:i/>
          <w:sz w:val="20"/>
          <w:szCs w:val="20"/>
        </w:rPr>
        <w:t>ma</w:t>
      </w:r>
      <w:r w:rsidR="00A46957" w:rsidRPr="003A39D6">
        <w:rPr>
          <w:rFonts w:ascii="DecimaWE Rg" w:hAnsi="DecimaWE Rg"/>
          <w:b/>
          <w:bCs/>
          <w:i/>
          <w:sz w:val="20"/>
          <w:szCs w:val="20"/>
        </w:rPr>
        <w:t>x</w:t>
      </w:r>
      <w:proofErr w:type="spellEnd"/>
      <w:r w:rsidRPr="003A39D6">
        <w:rPr>
          <w:rFonts w:ascii="DecimaWE Rg" w:hAnsi="DecimaWE Rg"/>
          <w:b/>
          <w:bCs/>
          <w:i/>
          <w:sz w:val="20"/>
          <w:szCs w:val="20"/>
        </w:rPr>
        <w:t xml:space="preserve"> 5 punti.</w:t>
      </w:r>
    </w:p>
    <w:p w:rsidR="00025469" w:rsidRPr="003A39D6" w:rsidRDefault="00025469" w:rsidP="00025469">
      <w:pPr>
        <w:tabs>
          <w:tab w:val="num" w:pos="360"/>
        </w:tabs>
        <w:jc w:val="both"/>
        <w:rPr>
          <w:rFonts w:ascii="DecimaWE Rg" w:hAnsi="DecimaWE Rg"/>
          <w:bCs/>
          <w:sz w:val="20"/>
          <w:szCs w:val="20"/>
        </w:rPr>
      </w:pPr>
      <w:r w:rsidRPr="003A39D6">
        <w:rPr>
          <w:rFonts w:ascii="DecimaWE Rg" w:hAnsi="DecimaWE Rg"/>
          <w:bCs/>
          <w:sz w:val="20"/>
          <w:szCs w:val="20"/>
        </w:rPr>
        <w:t xml:space="preserve">Il concorrente, al fine di ottenere il punteggio previsto per il seguente criterio, deve impegnarsi a effettuare i versamenti discendenti dagli obblighi tributari, relativamente alle attività svolte in qualità di aggiudicatario dell’appalto, utilizzando un conto corrente di addebito aperto presso una filiale bancaria, avente sede nel territorio della Regione Autonoma Friuli Venezia Giulia, per tutto il tempo di durata del contratto, come da </w:t>
      </w:r>
      <w:r w:rsidR="00192979" w:rsidRPr="003A39D6">
        <w:rPr>
          <w:rFonts w:ascii="DecimaWE Rg" w:hAnsi="DecimaWE Rg"/>
          <w:b/>
          <w:bCs/>
          <w:sz w:val="20"/>
          <w:szCs w:val="20"/>
        </w:rPr>
        <w:t>a</w:t>
      </w:r>
      <w:r w:rsidRPr="003A39D6">
        <w:rPr>
          <w:rFonts w:ascii="DecimaWE Rg" w:hAnsi="DecimaWE Rg"/>
          <w:b/>
          <w:bCs/>
          <w:sz w:val="20"/>
          <w:szCs w:val="20"/>
        </w:rPr>
        <w:t xml:space="preserve">llegato </w:t>
      </w:r>
      <w:r w:rsidR="00192979" w:rsidRPr="003A39D6">
        <w:rPr>
          <w:rFonts w:ascii="DecimaWE Rg" w:hAnsi="DecimaWE Rg"/>
          <w:b/>
          <w:bCs/>
          <w:sz w:val="20"/>
          <w:szCs w:val="20"/>
        </w:rPr>
        <w:t>MODELLO 8</w:t>
      </w:r>
      <w:r w:rsidRPr="003A39D6">
        <w:rPr>
          <w:rFonts w:ascii="DecimaWE Rg" w:hAnsi="DecimaWE Rg"/>
          <w:b/>
          <w:bCs/>
          <w:sz w:val="20"/>
          <w:szCs w:val="20"/>
        </w:rPr>
        <w:t>) “Impegno all’attivazione di un CAB</w:t>
      </w:r>
      <w:r w:rsidRPr="003A39D6">
        <w:rPr>
          <w:rFonts w:ascii="DecimaWE Rg" w:hAnsi="DecimaWE Rg"/>
          <w:bCs/>
          <w:sz w:val="20"/>
          <w:szCs w:val="20"/>
        </w:rPr>
        <w:t xml:space="preserve"> </w:t>
      </w:r>
      <w:r w:rsidRPr="003A39D6">
        <w:rPr>
          <w:rFonts w:ascii="DecimaWE Rg" w:hAnsi="DecimaWE Rg"/>
          <w:b/>
          <w:bCs/>
          <w:sz w:val="20"/>
          <w:szCs w:val="20"/>
        </w:rPr>
        <w:t xml:space="preserve">regionale per i versamenti tributari” </w:t>
      </w:r>
      <w:r w:rsidRPr="003A39D6">
        <w:rPr>
          <w:rFonts w:ascii="DecimaWE Rg" w:hAnsi="DecimaWE Rg"/>
          <w:bCs/>
          <w:sz w:val="20"/>
          <w:szCs w:val="20"/>
        </w:rPr>
        <w:t>al presente disciplina di gara.</w:t>
      </w:r>
    </w:p>
    <w:p w:rsidR="004B7FF5" w:rsidRPr="003A39D6" w:rsidRDefault="00025469" w:rsidP="00025469">
      <w:pPr>
        <w:tabs>
          <w:tab w:val="num" w:pos="360"/>
        </w:tabs>
        <w:jc w:val="both"/>
        <w:rPr>
          <w:rFonts w:ascii="DecimaWE Rg" w:hAnsi="DecimaWE Rg"/>
          <w:bCs/>
          <w:sz w:val="20"/>
          <w:szCs w:val="20"/>
        </w:rPr>
      </w:pPr>
      <w:r w:rsidRPr="003A39D6">
        <w:rPr>
          <w:rFonts w:ascii="DecimaWE Rg" w:hAnsi="DecimaWE Rg"/>
          <w:bCs/>
          <w:sz w:val="20"/>
          <w:szCs w:val="20"/>
        </w:rPr>
        <w:t>Il presente sub criterio sarà oggetto di valutazione sulla scorta di quanto indicato al successivo</w:t>
      </w:r>
      <w:r w:rsidR="00A53FC5" w:rsidRPr="003A39D6">
        <w:rPr>
          <w:rFonts w:ascii="DecimaWE Rg" w:hAnsi="DecimaWE Rg"/>
          <w:bCs/>
          <w:sz w:val="20"/>
          <w:szCs w:val="20"/>
        </w:rPr>
        <w:t xml:space="preserve"> </w:t>
      </w:r>
      <w:r w:rsidRPr="003A39D6">
        <w:rPr>
          <w:rFonts w:ascii="DecimaWE Rg" w:hAnsi="DecimaWE Rg"/>
          <w:bCs/>
          <w:sz w:val="20"/>
          <w:szCs w:val="20"/>
        </w:rPr>
        <w:t xml:space="preserve">articolo </w:t>
      </w:r>
      <w:r w:rsidR="00A53FC5" w:rsidRPr="003A39D6">
        <w:rPr>
          <w:rFonts w:ascii="DecimaWE Rg" w:hAnsi="DecimaWE Rg"/>
          <w:bCs/>
          <w:sz w:val="20"/>
          <w:szCs w:val="20"/>
        </w:rPr>
        <w:t>8</w:t>
      </w:r>
      <w:r w:rsidRPr="003A39D6">
        <w:rPr>
          <w:rFonts w:ascii="DecimaWE Rg" w:hAnsi="DecimaWE Rg"/>
          <w:bCs/>
          <w:sz w:val="20"/>
          <w:szCs w:val="20"/>
        </w:rPr>
        <w:t xml:space="preserve"> del presente disciplinare.</w:t>
      </w:r>
    </w:p>
    <w:p w:rsidR="00604C29" w:rsidRPr="003A39D6" w:rsidRDefault="00604C29" w:rsidP="00DC183C">
      <w:pPr>
        <w:tabs>
          <w:tab w:val="num" w:pos="360"/>
        </w:tabs>
        <w:jc w:val="both"/>
        <w:rPr>
          <w:rFonts w:ascii="DecimaWE Rg" w:hAnsi="DecimaWE Rg"/>
          <w:b/>
          <w:bCs/>
          <w:sz w:val="20"/>
          <w:szCs w:val="20"/>
        </w:rPr>
      </w:pPr>
    </w:p>
    <w:p w:rsidR="00587882" w:rsidRPr="003A39D6" w:rsidRDefault="00587882" w:rsidP="00587882">
      <w:pPr>
        <w:tabs>
          <w:tab w:val="num" w:pos="360"/>
        </w:tabs>
        <w:jc w:val="both"/>
        <w:rPr>
          <w:rFonts w:ascii="DecimaWE Rg" w:hAnsi="DecimaWE Rg"/>
          <w:b/>
          <w:bCs/>
          <w:sz w:val="20"/>
          <w:szCs w:val="20"/>
        </w:rPr>
      </w:pPr>
      <w:r w:rsidRPr="003A39D6">
        <w:rPr>
          <w:rFonts w:ascii="DecimaWE Rg" w:hAnsi="DecimaWE Rg"/>
          <w:b/>
          <w:bCs/>
          <w:sz w:val="20"/>
          <w:szCs w:val="20"/>
        </w:rPr>
        <w:t xml:space="preserve">Art.6 - Contenuto della Busta “C - Offerta economica e tempo di esecuzione”. </w:t>
      </w:r>
    </w:p>
    <w:p w:rsidR="00587882" w:rsidRPr="003A39D6" w:rsidRDefault="00587882" w:rsidP="00587882">
      <w:pPr>
        <w:tabs>
          <w:tab w:val="num" w:pos="360"/>
        </w:tabs>
        <w:jc w:val="both"/>
        <w:rPr>
          <w:rFonts w:ascii="DecimaWE Rg" w:hAnsi="DecimaWE Rg"/>
          <w:bCs/>
          <w:sz w:val="20"/>
          <w:szCs w:val="20"/>
        </w:rPr>
      </w:pPr>
      <w:r w:rsidRPr="003A39D6">
        <w:rPr>
          <w:rFonts w:ascii="DecimaWE Rg" w:hAnsi="DecimaWE Rg"/>
          <w:bCs/>
          <w:sz w:val="20"/>
          <w:szCs w:val="20"/>
        </w:rPr>
        <w:t xml:space="preserve">In riferimento </w:t>
      </w:r>
      <w:r w:rsidR="00FF0C81" w:rsidRPr="003A39D6">
        <w:rPr>
          <w:rFonts w:ascii="DecimaWE Rg" w:hAnsi="DecimaWE Rg"/>
          <w:bCs/>
          <w:sz w:val="20"/>
          <w:szCs w:val="20"/>
        </w:rPr>
        <w:t>ai criteri C1–“Ribasso sull’importo dei lavori”</w:t>
      </w:r>
      <w:r w:rsidR="00FF0C81" w:rsidRPr="003A39D6">
        <w:rPr>
          <w:rFonts w:ascii="DecimaWE Rg" w:hAnsi="DecimaWE Rg"/>
          <w:bCs/>
          <w:i/>
          <w:sz w:val="20"/>
          <w:szCs w:val="20"/>
        </w:rPr>
        <w:t xml:space="preserve"> </w:t>
      </w:r>
      <w:r w:rsidR="00FF0C81" w:rsidRPr="003A39D6">
        <w:rPr>
          <w:rFonts w:ascii="DecimaWE Rg" w:hAnsi="DecimaWE Rg"/>
          <w:bCs/>
          <w:sz w:val="20"/>
          <w:szCs w:val="20"/>
        </w:rPr>
        <w:t xml:space="preserve">e C2–“Tempo di esecuzione”, di </w:t>
      </w:r>
      <w:r w:rsidRPr="003A39D6">
        <w:rPr>
          <w:rFonts w:ascii="DecimaWE Rg" w:hAnsi="DecimaWE Rg"/>
          <w:bCs/>
          <w:sz w:val="20"/>
          <w:szCs w:val="20"/>
        </w:rPr>
        <w:t xml:space="preserve">cui alla tabella “Criteri di valutazione” riportata in seguito, la busta “C – Offerta economica e tempo esecuzione” sigillata e siglata, </w:t>
      </w:r>
      <w:r w:rsidRPr="003A39D6">
        <w:rPr>
          <w:rFonts w:ascii="DecimaWE Rg" w:hAnsi="DecimaWE Rg"/>
          <w:b/>
          <w:bCs/>
          <w:sz w:val="20"/>
          <w:szCs w:val="20"/>
          <w:u w:val="single"/>
        </w:rPr>
        <w:t>a pena di esclusione</w:t>
      </w:r>
      <w:r w:rsidRPr="003A39D6">
        <w:rPr>
          <w:rFonts w:ascii="DecimaWE Rg" w:hAnsi="DecimaWE Rg"/>
          <w:bCs/>
          <w:sz w:val="20"/>
          <w:szCs w:val="20"/>
        </w:rPr>
        <w:t>, deve contenere al suo interno:</w:t>
      </w:r>
    </w:p>
    <w:p w:rsidR="00587882" w:rsidRPr="003A39D6" w:rsidRDefault="00587882" w:rsidP="00587882">
      <w:pPr>
        <w:tabs>
          <w:tab w:val="num" w:pos="360"/>
        </w:tabs>
        <w:jc w:val="both"/>
        <w:rPr>
          <w:rFonts w:ascii="DecimaWE Rg" w:hAnsi="DecimaWE Rg"/>
          <w:bCs/>
          <w:sz w:val="20"/>
          <w:szCs w:val="20"/>
        </w:rPr>
      </w:pPr>
    </w:p>
    <w:p w:rsidR="00587882" w:rsidRPr="003A39D6" w:rsidRDefault="00587882" w:rsidP="00587882">
      <w:pPr>
        <w:numPr>
          <w:ilvl w:val="0"/>
          <w:numId w:val="15"/>
        </w:numPr>
        <w:jc w:val="both"/>
        <w:rPr>
          <w:rFonts w:ascii="DecimaWE Rg" w:hAnsi="DecimaWE Rg"/>
          <w:bCs/>
          <w:sz w:val="20"/>
          <w:szCs w:val="20"/>
        </w:rPr>
      </w:pPr>
      <w:r w:rsidRPr="003A39D6">
        <w:rPr>
          <w:rFonts w:ascii="DecimaWE Rg" w:hAnsi="DecimaWE Rg"/>
          <w:b/>
          <w:bCs/>
          <w:sz w:val="20"/>
          <w:szCs w:val="20"/>
        </w:rPr>
        <w:t>Dichiarazione</w:t>
      </w:r>
      <w:r w:rsidRPr="003A39D6">
        <w:rPr>
          <w:rFonts w:ascii="DecimaWE Rg" w:hAnsi="DecimaWE Rg"/>
          <w:bCs/>
          <w:sz w:val="20"/>
          <w:szCs w:val="20"/>
        </w:rPr>
        <w:t xml:space="preserve">, utilizzando l’allegato predisposto </w:t>
      </w:r>
      <w:r w:rsidRPr="003A39D6">
        <w:rPr>
          <w:rFonts w:ascii="DecimaWE Rg" w:hAnsi="DecimaWE Rg"/>
          <w:b/>
          <w:bCs/>
          <w:sz w:val="20"/>
          <w:szCs w:val="20"/>
        </w:rPr>
        <w:t>Modello 9 “Offerta economic</w:t>
      </w:r>
      <w:r w:rsidR="00511BB4" w:rsidRPr="003A39D6">
        <w:rPr>
          <w:rFonts w:ascii="DecimaWE Rg" w:hAnsi="DecimaWE Rg"/>
          <w:b/>
          <w:bCs/>
          <w:sz w:val="20"/>
          <w:szCs w:val="20"/>
        </w:rPr>
        <w:t>a</w:t>
      </w:r>
      <w:r w:rsidRPr="003A39D6">
        <w:rPr>
          <w:rFonts w:ascii="DecimaWE Rg" w:hAnsi="DecimaWE Rg"/>
          <w:b/>
          <w:bCs/>
          <w:sz w:val="20"/>
          <w:szCs w:val="20"/>
        </w:rPr>
        <w:t xml:space="preserve"> e temporale”,</w:t>
      </w:r>
      <w:r w:rsidRPr="003A39D6">
        <w:rPr>
          <w:rFonts w:ascii="DecimaWE Rg" w:hAnsi="DecimaWE Rg"/>
          <w:bCs/>
          <w:sz w:val="20"/>
          <w:szCs w:val="20"/>
        </w:rPr>
        <w:t xml:space="preserve"> sottoscritta dal Legale Rappresentante del </w:t>
      </w:r>
      <w:r w:rsidR="0079273B" w:rsidRPr="003A39D6">
        <w:rPr>
          <w:rFonts w:ascii="DecimaWE Rg" w:hAnsi="DecimaWE Rg"/>
          <w:bCs/>
          <w:sz w:val="20"/>
          <w:szCs w:val="20"/>
        </w:rPr>
        <w:t>c</w:t>
      </w:r>
      <w:r w:rsidRPr="003A39D6">
        <w:rPr>
          <w:rFonts w:ascii="DecimaWE Rg" w:hAnsi="DecimaWE Rg"/>
          <w:bCs/>
          <w:sz w:val="20"/>
          <w:szCs w:val="20"/>
        </w:rPr>
        <w:t>oncorrente, o da suo procuratore, debitamente bollato (</w:t>
      </w:r>
      <w:r w:rsidRPr="003A39D6">
        <w:rPr>
          <w:rFonts w:ascii="DecimaWE Rg" w:hAnsi="DecimaWE Rg"/>
          <w:bCs/>
          <w:i/>
          <w:sz w:val="20"/>
          <w:szCs w:val="20"/>
          <w:u w:val="single"/>
        </w:rPr>
        <w:t>n. 1 marca da bollo da € 16,00</w:t>
      </w:r>
      <w:r w:rsidRPr="003A39D6">
        <w:rPr>
          <w:rFonts w:ascii="DecimaWE Rg" w:hAnsi="DecimaWE Rg"/>
          <w:bCs/>
          <w:sz w:val="20"/>
          <w:szCs w:val="20"/>
        </w:rPr>
        <w:t xml:space="preserve">), contenente l’indicazione del termine di ultimazione lavori espresso in giorni naturali e consecutivi dalla sottoscrizione del verbale di consegna dei lavori e del ribasso percentuale da applicare </w:t>
      </w:r>
      <w:r w:rsidR="00B71C5D" w:rsidRPr="003A39D6">
        <w:rPr>
          <w:rFonts w:ascii="DecimaWE Rg" w:hAnsi="DecimaWE Rg"/>
          <w:bCs/>
          <w:sz w:val="20"/>
          <w:szCs w:val="20"/>
        </w:rPr>
        <w:t xml:space="preserve">sull’importo dei lavori </w:t>
      </w:r>
      <w:r w:rsidRPr="003A39D6">
        <w:rPr>
          <w:rFonts w:ascii="DecimaWE Rg" w:hAnsi="DecimaWE Rg"/>
          <w:bCs/>
          <w:sz w:val="20"/>
          <w:szCs w:val="20"/>
        </w:rPr>
        <w:t xml:space="preserve">a base di gara, (nella medesima dichiarazione il concorrente dichiara di aver tenuto conto delle eventuali discordanze nelle indicazioni qualitative e quantitative delle voci rilevabili dal </w:t>
      </w:r>
      <w:r w:rsidRPr="003A39D6">
        <w:rPr>
          <w:rFonts w:ascii="DecimaWE Rg" w:hAnsi="DecimaWE Rg"/>
          <w:bCs/>
          <w:sz w:val="20"/>
          <w:szCs w:val="20"/>
        </w:rPr>
        <w:lastRenderedPageBreak/>
        <w:t>computo metrico estimativo nella formulazione dell’offerta, che, riferita all’esecuzione dei lavori secondo gli elaborati progettuali posti a base di gara, resta comunque fissa ed invariabile e indica l’importo degli oneri di sicure</w:t>
      </w:r>
      <w:r w:rsidR="0011071E">
        <w:rPr>
          <w:rFonts w:ascii="DecimaWE Rg" w:hAnsi="DecimaWE Rg"/>
          <w:bCs/>
          <w:sz w:val="20"/>
          <w:szCs w:val="20"/>
        </w:rPr>
        <w:t xml:space="preserve">zza aziendali, di cui all’art. 97, comma 6, del </w:t>
      </w:r>
      <w:proofErr w:type="spellStart"/>
      <w:r w:rsidR="0011071E">
        <w:rPr>
          <w:rFonts w:ascii="DecimaWE Rg" w:hAnsi="DecimaWE Rg"/>
          <w:bCs/>
          <w:sz w:val="20"/>
          <w:szCs w:val="20"/>
        </w:rPr>
        <w:t>del</w:t>
      </w:r>
      <w:proofErr w:type="spellEnd"/>
      <w:r w:rsidR="0011071E">
        <w:rPr>
          <w:rFonts w:ascii="DecimaWE Rg" w:hAnsi="DecimaWE Rg"/>
          <w:bCs/>
          <w:sz w:val="20"/>
          <w:szCs w:val="20"/>
        </w:rPr>
        <w:t xml:space="preserve"> </w:t>
      </w:r>
      <w:proofErr w:type="spellStart"/>
      <w:r w:rsidR="0011071E">
        <w:rPr>
          <w:rFonts w:ascii="DecimaWE Rg" w:hAnsi="DecimaWE Rg"/>
          <w:bCs/>
          <w:sz w:val="20"/>
          <w:szCs w:val="20"/>
        </w:rPr>
        <w:t>D.lgs</w:t>
      </w:r>
      <w:proofErr w:type="spellEnd"/>
      <w:r w:rsidR="0011071E">
        <w:rPr>
          <w:rFonts w:ascii="DecimaWE Rg" w:hAnsi="DecimaWE Rg"/>
          <w:bCs/>
          <w:sz w:val="20"/>
          <w:szCs w:val="20"/>
        </w:rPr>
        <w:t xml:space="preserve"> n. 50/201</w:t>
      </w:r>
      <w:r w:rsidRPr="003A39D6">
        <w:rPr>
          <w:rFonts w:ascii="DecimaWE Rg" w:hAnsi="DecimaWE Rg"/>
          <w:bCs/>
          <w:sz w:val="20"/>
          <w:szCs w:val="20"/>
        </w:rPr>
        <w:t xml:space="preserve">6 e </w:t>
      </w:r>
      <w:proofErr w:type="spellStart"/>
      <w:r w:rsidRPr="003A39D6">
        <w:rPr>
          <w:rFonts w:ascii="DecimaWE Rg" w:hAnsi="DecimaWE Rg"/>
          <w:bCs/>
          <w:sz w:val="20"/>
          <w:szCs w:val="20"/>
        </w:rPr>
        <w:t>s.m.i.</w:t>
      </w:r>
      <w:proofErr w:type="spellEnd"/>
      <w:r w:rsidRPr="003A39D6">
        <w:rPr>
          <w:rFonts w:ascii="DecimaWE Rg" w:hAnsi="DecimaWE Rg"/>
          <w:bCs/>
          <w:sz w:val="20"/>
          <w:szCs w:val="20"/>
        </w:rPr>
        <w:t>);</w:t>
      </w:r>
    </w:p>
    <w:p w:rsidR="00587882" w:rsidRPr="003A39D6" w:rsidRDefault="00587882" w:rsidP="00587882">
      <w:pPr>
        <w:tabs>
          <w:tab w:val="num" w:pos="360"/>
        </w:tabs>
        <w:jc w:val="both"/>
        <w:rPr>
          <w:rFonts w:ascii="DecimaWE Rg" w:hAnsi="DecimaWE Rg"/>
          <w:bCs/>
          <w:sz w:val="20"/>
          <w:szCs w:val="20"/>
        </w:rPr>
      </w:pPr>
    </w:p>
    <w:p w:rsidR="00587882" w:rsidRPr="003A39D6" w:rsidRDefault="00587882" w:rsidP="00587882">
      <w:pPr>
        <w:tabs>
          <w:tab w:val="num" w:pos="360"/>
        </w:tabs>
        <w:jc w:val="both"/>
        <w:rPr>
          <w:rFonts w:ascii="DecimaWE Rg" w:hAnsi="DecimaWE Rg"/>
          <w:bCs/>
          <w:sz w:val="20"/>
          <w:szCs w:val="20"/>
        </w:rPr>
      </w:pPr>
      <w:r w:rsidRPr="003A39D6">
        <w:rPr>
          <w:rFonts w:ascii="DecimaWE Rg" w:hAnsi="DecimaWE Rg"/>
          <w:bCs/>
          <w:sz w:val="20"/>
          <w:szCs w:val="20"/>
        </w:rPr>
        <w:t xml:space="preserve">Il termine offerto dal </w:t>
      </w:r>
      <w:r w:rsidR="0079273B" w:rsidRPr="003A39D6">
        <w:rPr>
          <w:rFonts w:ascii="DecimaWE Rg" w:hAnsi="DecimaWE Rg"/>
          <w:bCs/>
          <w:sz w:val="20"/>
          <w:szCs w:val="20"/>
        </w:rPr>
        <w:t>c</w:t>
      </w:r>
      <w:r w:rsidRPr="003A39D6">
        <w:rPr>
          <w:rFonts w:ascii="DecimaWE Rg" w:hAnsi="DecimaWE Rg"/>
          <w:bCs/>
          <w:sz w:val="20"/>
          <w:szCs w:val="20"/>
        </w:rPr>
        <w:t xml:space="preserve">oncorrente </w:t>
      </w:r>
      <w:r w:rsidR="00437C36" w:rsidRPr="003A39D6">
        <w:rPr>
          <w:rFonts w:ascii="DecimaWE Rg" w:hAnsi="DecimaWE Rg"/>
          <w:bCs/>
          <w:sz w:val="20"/>
          <w:szCs w:val="20"/>
        </w:rPr>
        <w:t>non potrà essere</w:t>
      </w:r>
      <w:r w:rsidRPr="003A39D6">
        <w:rPr>
          <w:rFonts w:ascii="DecimaWE Rg" w:hAnsi="DecimaWE Rg"/>
          <w:bCs/>
          <w:sz w:val="20"/>
          <w:szCs w:val="20"/>
        </w:rPr>
        <w:t xml:space="preserve"> inferiore a complessivi </w:t>
      </w:r>
      <w:r w:rsidRPr="00CE4F34">
        <w:rPr>
          <w:rFonts w:ascii="DecimaWE Rg" w:hAnsi="DecimaWE Rg"/>
          <w:bCs/>
          <w:sz w:val="20"/>
          <w:szCs w:val="20"/>
          <w:highlight w:val="yellow"/>
        </w:rPr>
        <w:t xml:space="preserve">giorni </w:t>
      </w:r>
      <w:r w:rsidR="00CE4F34" w:rsidRPr="00CE4F34">
        <w:rPr>
          <w:rFonts w:ascii="DecimaWE Rg" w:hAnsi="DecimaWE Rg"/>
          <w:bCs/>
          <w:sz w:val="20"/>
          <w:szCs w:val="20"/>
          <w:highlight w:val="yellow"/>
        </w:rPr>
        <w:t>x</w:t>
      </w:r>
      <w:r w:rsidR="00CE4F34">
        <w:rPr>
          <w:rFonts w:ascii="DecimaWE Rg" w:hAnsi="DecimaWE Rg"/>
          <w:bCs/>
          <w:sz w:val="20"/>
          <w:szCs w:val="20"/>
        </w:rPr>
        <w:t xml:space="preserve"> </w:t>
      </w:r>
      <w:r w:rsidRPr="003A39D6">
        <w:rPr>
          <w:rFonts w:ascii="DecimaWE Rg" w:hAnsi="DecimaWE Rg"/>
          <w:bCs/>
          <w:sz w:val="20"/>
          <w:szCs w:val="20"/>
        </w:rPr>
        <w:t>naturali e consecutivi, reputati dalla Stazione appaltante come termine tecnicamente insuscettibile di decurtazione a scanso di pregiudizi per la qualità delle prestazioni.</w:t>
      </w:r>
    </w:p>
    <w:p w:rsidR="00587882" w:rsidRPr="003A39D6" w:rsidRDefault="00587882" w:rsidP="00587882">
      <w:pPr>
        <w:tabs>
          <w:tab w:val="num" w:pos="360"/>
        </w:tabs>
        <w:jc w:val="both"/>
        <w:rPr>
          <w:rFonts w:ascii="DecimaWE Rg" w:hAnsi="DecimaWE Rg"/>
          <w:bCs/>
          <w:sz w:val="20"/>
          <w:szCs w:val="20"/>
        </w:rPr>
      </w:pPr>
    </w:p>
    <w:p w:rsidR="00587882" w:rsidRPr="003A39D6" w:rsidRDefault="00587882" w:rsidP="00587882">
      <w:pPr>
        <w:tabs>
          <w:tab w:val="num" w:pos="360"/>
        </w:tabs>
        <w:jc w:val="both"/>
        <w:rPr>
          <w:rFonts w:ascii="DecimaWE Rg" w:hAnsi="DecimaWE Rg"/>
          <w:bCs/>
          <w:sz w:val="20"/>
          <w:szCs w:val="20"/>
        </w:rPr>
      </w:pPr>
      <w:r w:rsidRPr="003A39D6">
        <w:rPr>
          <w:rFonts w:ascii="DecimaWE Rg" w:hAnsi="DecimaWE Rg"/>
          <w:bCs/>
          <w:sz w:val="20"/>
          <w:szCs w:val="20"/>
        </w:rPr>
        <w:t>La dichiarazione di cui al punto 1 dev</w:t>
      </w:r>
      <w:r w:rsidR="00F95591" w:rsidRPr="003A39D6">
        <w:rPr>
          <w:rFonts w:ascii="DecimaWE Rg" w:hAnsi="DecimaWE Rg"/>
          <w:bCs/>
          <w:sz w:val="20"/>
          <w:szCs w:val="20"/>
        </w:rPr>
        <w:t>e</w:t>
      </w:r>
      <w:r w:rsidRPr="003A39D6">
        <w:rPr>
          <w:rFonts w:ascii="DecimaWE Rg" w:hAnsi="DecimaWE Rg"/>
          <w:bCs/>
          <w:sz w:val="20"/>
          <w:szCs w:val="20"/>
        </w:rPr>
        <w:t xml:space="preserve"> essere </w:t>
      </w:r>
      <w:r w:rsidR="00F95591" w:rsidRPr="003A39D6">
        <w:rPr>
          <w:rFonts w:ascii="DecimaWE Rg" w:hAnsi="DecimaWE Rg"/>
          <w:bCs/>
          <w:sz w:val="20"/>
          <w:szCs w:val="20"/>
        </w:rPr>
        <w:t>sottoscritta</w:t>
      </w:r>
      <w:r w:rsidRPr="003A39D6">
        <w:rPr>
          <w:rFonts w:ascii="DecimaWE Rg" w:hAnsi="DecimaWE Rg"/>
          <w:bCs/>
          <w:sz w:val="20"/>
          <w:szCs w:val="20"/>
        </w:rPr>
        <w:t xml:space="preserve"> dal Legale Rappresentante del </w:t>
      </w:r>
      <w:r w:rsidR="0079273B" w:rsidRPr="003A39D6">
        <w:rPr>
          <w:rFonts w:ascii="DecimaWE Rg" w:hAnsi="DecimaWE Rg"/>
          <w:bCs/>
          <w:sz w:val="20"/>
          <w:szCs w:val="20"/>
        </w:rPr>
        <w:t>c</w:t>
      </w:r>
      <w:r w:rsidRPr="003A39D6">
        <w:rPr>
          <w:rFonts w:ascii="DecimaWE Rg" w:hAnsi="DecimaWE Rg"/>
          <w:bCs/>
          <w:sz w:val="20"/>
          <w:szCs w:val="20"/>
        </w:rPr>
        <w:t>oncorrente o da un suo procuratore e corredata da un documento di identità del medesimo in corso di validità; in caso di concorrente costituito da raggruppamento temporaneo o da un consorzio non ancora costituiti, nonché in caso di aggregazioni di imprese di rete, i suddetti documenti, devono essere sottoscritti da tutti i soggetti che costituiranno il predetto raggruppamento, aggregazione o consorzio.</w:t>
      </w:r>
    </w:p>
    <w:p w:rsidR="00587882" w:rsidRPr="003A39D6" w:rsidRDefault="00587882" w:rsidP="00587882">
      <w:pPr>
        <w:tabs>
          <w:tab w:val="num" w:pos="360"/>
        </w:tabs>
        <w:jc w:val="both"/>
        <w:rPr>
          <w:rFonts w:ascii="DecimaWE Rg" w:hAnsi="DecimaWE Rg"/>
          <w:bCs/>
          <w:sz w:val="20"/>
          <w:szCs w:val="20"/>
        </w:rPr>
      </w:pPr>
      <w:r w:rsidRPr="003A39D6">
        <w:rPr>
          <w:rFonts w:ascii="DecimaWE Rg" w:hAnsi="DecimaWE Rg"/>
          <w:bCs/>
          <w:sz w:val="20"/>
          <w:szCs w:val="20"/>
        </w:rPr>
        <w:t>Nel caso in cui la dichiarazione di cui sopra sia sottoscritta da un procuratore del legale rappresentante, va allegata la relativa procura.</w:t>
      </w:r>
    </w:p>
    <w:p w:rsidR="00587882" w:rsidRPr="003A39D6" w:rsidRDefault="00587882" w:rsidP="00587882">
      <w:pPr>
        <w:tabs>
          <w:tab w:val="num" w:pos="360"/>
        </w:tabs>
        <w:jc w:val="both"/>
        <w:rPr>
          <w:rFonts w:ascii="DecimaWE Rg" w:hAnsi="DecimaWE Rg"/>
          <w:bCs/>
          <w:sz w:val="20"/>
          <w:szCs w:val="20"/>
        </w:rPr>
      </w:pPr>
      <w:r w:rsidRPr="003A39D6">
        <w:rPr>
          <w:rFonts w:ascii="DecimaWE Rg" w:hAnsi="DecimaWE Rg"/>
          <w:bCs/>
          <w:sz w:val="20"/>
          <w:szCs w:val="20"/>
        </w:rPr>
        <w:t>La mancata presentazione dell’offerta economica o il mancato rispetto delle prescrizioni inerenti la sottoscrizione della medesima costituisce causa di esclusione dalla procedura di gara.</w:t>
      </w:r>
    </w:p>
    <w:p w:rsidR="00587882" w:rsidRPr="003A39D6" w:rsidRDefault="00587882" w:rsidP="00587882">
      <w:pPr>
        <w:tabs>
          <w:tab w:val="num" w:pos="360"/>
        </w:tabs>
        <w:jc w:val="both"/>
        <w:rPr>
          <w:rFonts w:ascii="DecimaWE Rg" w:hAnsi="DecimaWE Rg"/>
          <w:bCs/>
          <w:sz w:val="20"/>
          <w:szCs w:val="20"/>
        </w:rPr>
      </w:pPr>
      <w:r w:rsidRPr="003A39D6">
        <w:rPr>
          <w:rFonts w:ascii="DecimaWE Rg" w:hAnsi="DecimaWE Rg"/>
          <w:bCs/>
          <w:sz w:val="20"/>
          <w:szCs w:val="20"/>
        </w:rPr>
        <w:t xml:space="preserve">Il presente criterio sarà oggetto di valutazione sulla scorta di quanto indicato al successivo articolo </w:t>
      </w:r>
      <w:r w:rsidR="00A53FC5" w:rsidRPr="003A39D6">
        <w:rPr>
          <w:rFonts w:ascii="DecimaWE Rg" w:hAnsi="DecimaWE Rg"/>
          <w:bCs/>
          <w:sz w:val="20"/>
          <w:szCs w:val="20"/>
        </w:rPr>
        <w:t>8</w:t>
      </w:r>
      <w:r w:rsidRPr="003A39D6">
        <w:rPr>
          <w:rFonts w:ascii="DecimaWE Rg" w:hAnsi="DecimaWE Rg"/>
          <w:bCs/>
          <w:sz w:val="20"/>
          <w:szCs w:val="20"/>
        </w:rPr>
        <w:t xml:space="preserve"> del presente disciplinare.</w:t>
      </w:r>
    </w:p>
    <w:p w:rsidR="00587882" w:rsidRPr="003A39D6" w:rsidRDefault="00587882" w:rsidP="00587882">
      <w:pPr>
        <w:tabs>
          <w:tab w:val="num" w:pos="360"/>
        </w:tabs>
        <w:jc w:val="both"/>
        <w:rPr>
          <w:rFonts w:ascii="DecimaWE Rg" w:hAnsi="DecimaWE Rg"/>
          <w:bCs/>
          <w:sz w:val="20"/>
          <w:szCs w:val="20"/>
        </w:rPr>
      </w:pPr>
    </w:p>
    <w:p w:rsidR="00DC183C" w:rsidRPr="003A39D6" w:rsidRDefault="00DC183C" w:rsidP="00DC183C">
      <w:pPr>
        <w:jc w:val="both"/>
        <w:rPr>
          <w:rFonts w:ascii="DecimaWE Rg" w:hAnsi="DecimaWE Rg"/>
          <w:b/>
          <w:bCs/>
          <w:sz w:val="20"/>
          <w:szCs w:val="20"/>
        </w:rPr>
      </w:pPr>
      <w:r w:rsidRPr="003A39D6">
        <w:rPr>
          <w:rFonts w:ascii="DecimaWE Rg" w:hAnsi="DecimaWE Rg"/>
          <w:b/>
          <w:bCs/>
          <w:sz w:val="20"/>
          <w:szCs w:val="20"/>
        </w:rPr>
        <w:t>Art.7</w:t>
      </w:r>
      <w:r w:rsidRPr="003A39D6">
        <w:rPr>
          <w:rFonts w:ascii="DecimaWE Rg" w:hAnsi="DecimaWE Rg"/>
          <w:b/>
          <w:bCs/>
          <w:sz w:val="20"/>
          <w:szCs w:val="20"/>
        </w:rPr>
        <w:tab/>
      </w:r>
      <w:r w:rsidR="00032C0D" w:rsidRPr="003A39D6">
        <w:rPr>
          <w:rFonts w:ascii="DecimaWE Rg" w:hAnsi="DecimaWE Rg"/>
          <w:b/>
          <w:bCs/>
          <w:sz w:val="20"/>
          <w:szCs w:val="20"/>
        </w:rPr>
        <w:t>Procedura di aggiudicazione</w:t>
      </w:r>
    </w:p>
    <w:p w:rsidR="00DC183C" w:rsidRPr="003A39D6" w:rsidRDefault="0054057E" w:rsidP="00DC183C">
      <w:pPr>
        <w:jc w:val="both"/>
        <w:rPr>
          <w:rFonts w:ascii="DecimaWE Rg" w:hAnsi="DecimaWE Rg"/>
          <w:bCs/>
          <w:sz w:val="20"/>
          <w:szCs w:val="20"/>
        </w:rPr>
      </w:pPr>
      <w:r w:rsidRPr="003A39D6">
        <w:rPr>
          <w:rFonts w:ascii="DecimaWE Rg" w:hAnsi="DecimaWE Rg"/>
          <w:bCs/>
          <w:sz w:val="20"/>
          <w:szCs w:val="20"/>
        </w:rPr>
        <w:t>L’appalto dei lavori verrà affidato con il criterio dell’</w:t>
      </w:r>
      <w:r w:rsidRPr="003A39D6">
        <w:rPr>
          <w:rFonts w:ascii="DecimaWE Rg" w:hAnsi="DecimaWE Rg"/>
          <w:b/>
          <w:bCs/>
          <w:i/>
          <w:sz w:val="20"/>
          <w:szCs w:val="20"/>
        </w:rPr>
        <w:t xml:space="preserve">offerta economicamente più vantaggiosa </w:t>
      </w:r>
      <w:r w:rsidR="00DC183C" w:rsidRPr="003A39D6">
        <w:rPr>
          <w:rFonts w:ascii="DecimaWE Rg" w:hAnsi="DecimaWE Rg"/>
          <w:bCs/>
          <w:sz w:val="20"/>
          <w:szCs w:val="20"/>
        </w:rPr>
        <w:t>con riferimento agli elementi/sub-elementi e pesi/sub-pesi</w:t>
      </w:r>
      <w:r w:rsidRPr="003A39D6">
        <w:rPr>
          <w:rFonts w:ascii="DecimaWE Rg" w:hAnsi="DecimaWE Rg"/>
          <w:bCs/>
          <w:sz w:val="20"/>
          <w:szCs w:val="20"/>
        </w:rPr>
        <w:t xml:space="preserve"> di ponderazione</w:t>
      </w:r>
      <w:r w:rsidR="00DC183C" w:rsidRPr="003A39D6">
        <w:rPr>
          <w:rFonts w:ascii="DecimaWE Rg" w:hAnsi="DecimaWE Rg"/>
          <w:bCs/>
          <w:sz w:val="20"/>
          <w:szCs w:val="20"/>
        </w:rPr>
        <w:t xml:space="preserve"> riportati nella seguente </w:t>
      </w:r>
      <w:r w:rsidR="00B557C2" w:rsidRPr="003A39D6">
        <w:rPr>
          <w:rFonts w:ascii="DecimaWE Rg" w:hAnsi="DecimaWE Rg"/>
          <w:bCs/>
          <w:sz w:val="20"/>
          <w:szCs w:val="20"/>
        </w:rPr>
        <w:t>tabella</w:t>
      </w:r>
      <w:r w:rsidR="00DC183C" w:rsidRPr="003A39D6">
        <w:rPr>
          <w:rFonts w:ascii="DecimaWE Rg" w:hAnsi="DecimaWE Rg"/>
          <w:bCs/>
          <w:sz w:val="20"/>
          <w:szCs w:val="20"/>
        </w:rPr>
        <w:t>:</w:t>
      </w:r>
      <w:r w:rsidR="00DC183C" w:rsidRPr="003A39D6">
        <w:rPr>
          <w:rFonts w:ascii="DecimaWE Rg" w:hAnsi="DecimaWE Rg"/>
          <w:b/>
          <w:bCs/>
          <w:sz w:val="20"/>
          <w:szCs w:val="20"/>
        </w:rPr>
        <w:t xml:space="preserve"> </w:t>
      </w:r>
    </w:p>
    <w:p w:rsidR="00DC183C" w:rsidRPr="003A39D6" w:rsidRDefault="00DC183C" w:rsidP="00DC183C">
      <w:pPr>
        <w:jc w:val="both"/>
        <w:rPr>
          <w:rFonts w:ascii="DecimaWE Rg" w:hAnsi="DecimaWE Rg"/>
          <w:bCs/>
          <w:sz w:val="20"/>
          <w:szCs w:val="20"/>
        </w:rPr>
      </w:pPr>
    </w:p>
    <w:p w:rsidR="008866ED" w:rsidRPr="003A39D6" w:rsidRDefault="008866ED" w:rsidP="00DC183C">
      <w:pPr>
        <w:jc w:val="both"/>
        <w:rPr>
          <w:rFonts w:ascii="DecimaWE Rg" w:hAnsi="DecimaWE Rg"/>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685"/>
        <w:gridCol w:w="1276"/>
        <w:gridCol w:w="1486"/>
      </w:tblGrid>
      <w:tr w:rsidR="00835BA1" w:rsidRPr="003A39D6" w:rsidTr="00835BA1">
        <w:trPr>
          <w:trHeight w:val="696"/>
        </w:trPr>
        <w:tc>
          <w:tcPr>
            <w:tcW w:w="1009" w:type="pct"/>
            <w:noWrap/>
            <w:vAlign w:val="center"/>
          </w:tcPr>
          <w:p w:rsidR="00835BA1" w:rsidRPr="003A39D6" w:rsidRDefault="00835BA1" w:rsidP="00DC183C">
            <w:pPr>
              <w:jc w:val="both"/>
              <w:rPr>
                <w:rFonts w:ascii="DecimaWE Rg" w:hAnsi="DecimaWE Rg"/>
                <w:b/>
                <w:bCs/>
                <w:sz w:val="20"/>
                <w:szCs w:val="20"/>
              </w:rPr>
            </w:pPr>
            <w:r w:rsidRPr="003A39D6">
              <w:rPr>
                <w:rFonts w:ascii="DecimaWE Rg" w:hAnsi="DecimaWE Rg"/>
                <w:b/>
                <w:bCs/>
                <w:sz w:val="20"/>
                <w:szCs w:val="20"/>
              </w:rPr>
              <w:t>Lettera d’ordine</w:t>
            </w:r>
          </w:p>
        </w:tc>
        <w:tc>
          <w:tcPr>
            <w:tcW w:w="2281" w:type="pct"/>
            <w:vAlign w:val="center"/>
          </w:tcPr>
          <w:p w:rsidR="00835BA1" w:rsidRPr="003A39D6" w:rsidRDefault="00835BA1" w:rsidP="00780A1A">
            <w:pPr>
              <w:jc w:val="center"/>
              <w:rPr>
                <w:rFonts w:ascii="DecimaWE Rg" w:hAnsi="DecimaWE Rg"/>
                <w:b/>
                <w:bCs/>
                <w:sz w:val="20"/>
                <w:szCs w:val="20"/>
              </w:rPr>
            </w:pPr>
            <w:r w:rsidRPr="003A39D6">
              <w:rPr>
                <w:rFonts w:ascii="DecimaWE Rg" w:hAnsi="DecimaWE Rg"/>
                <w:b/>
                <w:bCs/>
                <w:sz w:val="20"/>
                <w:szCs w:val="20"/>
              </w:rPr>
              <w:t>CRITERI DI VALUTAZIONE</w:t>
            </w:r>
          </w:p>
        </w:tc>
        <w:tc>
          <w:tcPr>
            <w:tcW w:w="790" w:type="pct"/>
            <w:vAlign w:val="center"/>
          </w:tcPr>
          <w:p w:rsidR="00835BA1" w:rsidRPr="003A39D6" w:rsidRDefault="00835BA1" w:rsidP="00780A1A">
            <w:pPr>
              <w:jc w:val="center"/>
              <w:rPr>
                <w:rFonts w:ascii="DecimaWE Rg" w:hAnsi="DecimaWE Rg"/>
                <w:b/>
                <w:bCs/>
                <w:sz w:val="20"/>
                <w:szCs w:val="20"/>
              </w:rPr>
            </w:pPr>
            <w:r w:rsidRPr="003A39D6">
              <w:rPr>
                <w:rFonts w:ascii="DecimaWE Rg" w:hAnsi="DecimaWE Rg"/>
                <w:b/>
                <w:bCs/>
                <w:sz w:val="20"/>
                <w:szCs w:val="20"/>
              </w:rPr>
              <w:t>Sub punteggi</w:t>
            </w:r>
          </w:p>
        </w:tc>
        <w:tc>
          <w:tcPr>
            <w:tcW w:w="920" w:type="pct"/>
            <w:vAlign w:val="center"/>
          </w:tcPr>
          <w:p w:rsidR="00835BA1" w:rsidRPr="003A39D6" w:rsidRDefault="00835BA1" w:rsidP="00430EB1">
            <w:pPr>
              <w:jc w:val="center"/>
              <w:rPr>
                <w:rFonts w:ascii="DecimaWE Rg" w:hAnsi="DecimaWE Rg"/>
                <w:b/>
                <w:bCs/>
                <w:sz w:val="20"/>
                <w:szCs w:val="20"/>
              </w:rPr>
            </w:pPr>
            <w:r w:rsidRPr="003A39D6">
              <w:rPr>
                <w:rFonts w:ascii="DecimaWE Rg" w:hAnsi="DecimaWE Rg"/>
                <w:b/>
                <w:bCs/>
                <w:sz w:val="20"/>
                <w:szCs w:val="20"/>
              </w:rPr>
              <w:t>punteggi</w:t>
            </w:r>
          </w:p>
        </w:tc>
      </w:tr>
      <w:tr w:rsidR="00835BA1" w:rsidRPr="003A39D6" w:rsidTr="006211F7">
        <w:trPr>
          <w:trHeight w:hRule="exact" w:val="454"/>
        </w:trPr>
        <w:tc>
          <w:tcPr>
            <w:tcW w:w="1009" w:type="pct"/>
            <w:noWrap/>
            <w:vAlign w:val="center"/>
          </w:tcPr>
          <w:p w:rsidR="00835BA1" w:rsidRPr="003A39D6" w:rsidRDefault="00835BA1" w:rsidP="00835BA1">
            <w:pPr>
              <w:jc w:val="center"/>
              <w:rPr>
                <w:rFonts w:ascii="DecimaWE Rg" w:hAnsi="DecimaWE Rg"/>
                <w:b/>
                <w:bCs/>
                <w:i/>
                <w:sz w:val="20"/>
                <w:szCs w:val="20"/>
              </w:rPr>
            </w:pPr>
            <w:r w:rsidRPr="003A39D6">
              <w:rPr>
                <w:rFonts w:ascii="DecimaWE Rg" w:hAnsi="DecimaWE Rg"/>
                <w:b/>
                <w:bCs/>
                <w:sz w:val="20"/>
                <w:szCs w:val="20"/>
              </w:rPr>
              <w:t>B1</w:t>
            </w:r>
          </w:p>
        </w:tc>
        <w:tc>
          <w:tcPr>
            <w:tcW w:w="2281" w:type="pct"/>
            <w:noWrap/>
            <w:vAlign w:val="center"/>
          </w:tcPr>
          <w:p w:rsidR="00835BA1" w:rsidRPr="003A39D6" w:rsidRDefault="00835BA1" w:rsidP="00835BA1">
            <w:pPr>
              <w:rPr>
                <w:rFonts w:ascii="DecimaWE Rg" w:hAnsi="DecimaWE Rg"/>
                <w:b/>
                <w:bCs/>
                <w:sz w:val="20"/>
                <w:szCs w:val="20"/>
              </w:rPr>
            </w:pPr>
          </w:p>
        </w:tc>
        <w:tc>
          <w:tcPr>
            <w:tcW w:w="790" w:type="pct"/>
            <w:noWrap/>
            <w:vAlign w:val="center"/>
          </w:tcPr>
          <w:p w:rsidR="00835BA1" w:rsidRPr="003A39D6" w:rsidRDefault="00835BA1" w:rsidP="00430EB1">
            <w:pPr>
              <w:rPr>
                <w:rFonts w:ascii="DecimaWE Rg" w:hAnsi="DecimaWE Rg"/>
                <w:bCs/>
                <w:sz w:val="20"/>
                <w:szCs w:val="20"/>
              </w:rPr>
            </w:pPr>
          </w:p>
        </w:tc>
        <w:tc>
          <w:tcPr>
            <w:tcW w:w="920" w:type="pct"/>
            <w:noWrap/>
            <w:vAlign w:val="center"/>
          </w:tcPr>
          <w:p w:rsidR="00835BA1" w:rsidRPr="003A39D6" w:rsidRDefault="00835BA1" w:rsidP="00823486">
            <w:pPr>
              <w:jc w:val="center"/>
              <w:rPr>
                <w:rFonts w:ascii="DecimaWE Rg" w:hAnsi="DecimaWE Rg"/>
                <w:b/>
                <w:bCs/>
                <w:sz w:val="20"/>
                <w:szCs w:val="20"/>
              </w:rPr>
            </w:pPr>
          </w:p>
        </w:tc>
      </w:tr>
      <w:tr w:rsidR="00835BA1" w:rsidRPr="003A39D6" w:rsidTr="006211F7">
        <w:trPr>
          <w:trHeight w:hRule="exact" w:val="454"/>
        </w:trPr>
        <w:tc>
          <w:tcPr>
            <w:tcW w:w="1009" w:type="pct"/>
            <w:noWrap/>
            <w:vAlign w:val="center"/>
          </w:tcPr>
          <w:p w:rsidR="00835BA1" w:rsidRPr="003A39D6" w:rsidRDefault="00835BA1" w:rsidP="00835BA1">
            <w:pPr>
              <w:jc w:val="center"/>
              <w:rPr>
                <w:rFonts w:ascii="DecimaWE Rg" w:hAnsi="DecimaWE Rg"/>
                <w:b/>
                <w:bCs/>
                <w:iCs/>
                <w:sz w:val="20"/>
                <w:szCs w:val="20"/>
              </w:rPr>
            </w:pPr>
            <w:r w:rsidRPr="003A39D6">
              <w:rPr>
                <w:rFonts w:ascii="DecimaWE Rg" w:hAnsi="DecimaWE Rg"/>
                <w:b/>
                <w:bCs/>
                <w:iCs/>
                <w:sz w:val="20"/>
                <w:szCs w:val="20"/>
              </w:rPr>
              <w:t>B2</w:t>
            </w:r>
          </w:p>
        </w:tc>
        <w:tc>
          <w:tcPr>
            <w:tcW w:w="2281" w:type="pct"/>
            <w:noWrap/>
            <w:vAlign w:val="center"/>
          </w:tcPr>
          <w:p w:rsidR="00835BA1" w:rsidRPr="003A39D6" w:rsidRDefault="00835BA1" w:rsidP="00835BA1">
            <w:pPr>
              <w:rPr>
                <w:rFonts w:ascii="DecimaWE Rg" w:hAnsi="DecimaWE Rg"/>
                <w:b/>
                <w:bCs/>
                <w:sz w:val="20"/>
                <w:szCs w:val="20"/>
              </w:rPr>
            </w:pPr>
          </w:p>
        </w:tc>
        <w:tc>
          <w:tcPr>
            <w:tcW w:w="790" w:type="pct"/>
            <w:noWrap/>
            <w:vAlign w:val="center"/>
          </w:tcPr>
          <w:p w:rsidR="00835BA1" w:rsidRPr="003A39D6" w:rsidRDefault="00835BA1" w:rsidP="00F576F4">
            <w:pPr>
              <w:jc w:val="center"/>
              <w:rPr>
                <w:rFonts w:ascii="DecimaWE Rg" w:hAnsi="DecimaWE Rg"/>
                <w:bCs/>
                <w:sz w:val="20"/>
                <w:szCs w:val="20"/>
              </w:rPr>
            </w:pPr>
          </w:p>
        </w:tc>
        <w:tc>
          <w:tcPr>
            <w:tcW w:w="920" w:type="pct"/>
            <w:noWrap/>
            <w:vAlign w:val="center"/>
          </w:tcPr>
          <w:p w:rsidR="00835BA1" w:rsidRPr="003A39D6" w:rsidRDefault="00835BA1" w:rsidP="004702AF">
            <w:pPr>
              <w:jc w:val="center"/>
              <w:rPr>
                <w:rFonts w:ascii="DecimaWE Rg" w:hAnsi="DecimaWE Rg"/>
                <w:b/>
                <w:bCs/>
                <w:sz w:val="20"/>
                <w:szCs w:val="20"/>
              </w:rPr>
            </w:pPr>
          </w:p>
        </w:tc>
      </w:tr>
      <w:tr w:rsidR="00F95591" w:rsidRPr="003A39D6" w:rsidTr="00AA0147">
        <w:trPr>
          <w:trHeight w:hRule="exact" w:val="454"/>
        </w:trPr>
        <w:tc>
          <w:tcPr>
            <w:tcW w:w="1009" w:type="pct"/>
            <w:noWrap/>
            <w:vAlign w:val="center"/>
          </w:tcPr>
          <w:p w:rsidR="00F95591" w:rsidRPr="003A39D6" w:rsidRDefault="00F95591" w:rsidP="00AA0147">
            <w:pPr>
              <w:jc w:val="center"/>
              <w:rPr>
                <w:rFonts w:ascii="DecimaWE Rg" w:hAnsi="DecimaWE Rg"/>
                <w:bCs/>
                <w:i/>
                <w:iCs/>
                <w:sz w:val="20"/>
                <w:szCs w:val="20"/>
              </w:rPr>
            </w:pPr>
            <w:r w:rsidRPr="003A39D6">
              <w:rPr>
                <w:rFonts w:ascii="DecimaWE Rg" w:hAnsi="DecimaWE Rg"/>
                <w:bCs/>
                <w:i/>
                <w:iCs/>
                <w:sz w:val="20"/>
                <w:szCs w:val="20"/>
              </w:rPr>
              <w:t>Sub criterio B2.1</w:t>
            </w:r>
          </w:p>
        </w:tc>
        <w:tc>
          <w:tcPr>
            <w:tcW w:w="2281" w:type="pct"/>
            <w:noWrap/>
            <w:vAlign w:val="center"/>
          </w:tcPr>
          <w:p w:rsidR="00F95591" w:rsidRPr="003A39D6" w:rsidRDefault="00F95591" w:rsidP="00AA0147">
            <w:pPr>
              <w:rPr>
                <w:rFonts w:ascii="DecimaWE Rg" w:hAnsi="DecimaWE Rg"/>
                <w:b/>
                <w:bCs/>
                <w:i/>
                <w:sz w:val="20"/>
                <w:szCs w:val="20"/>
              </w:rPr>
            </w:pPr>
          </w:p>
        </w:tc>
        <w:tc>
          <w:tcPr>
            <w:tcW w:w="790" w:type="pct"/>
            <w:noWrap/>
            <w:vAlign w:val="center"/>
          </w:tcPr>
          <w:p w:rsidR="00F95591" w:rsidRPr="003A39D6" w:rsidRDefault="00F95591" w:rsidP="00AA0147">
            <w:pPr>
              <w:jc w:val="center"/>
              <w:rPr>
                <w:rFonts w:ascii="DecimaWE Rg" w:hAnsi="DecimaWE Rg"/>
                <w:bCs/>
                <w:sz w:val="20"/>
                <w:szCs w:val="20"/>
              </w:rPr>
            </w:pPr>
            <w:r w:rsidRPr="003A39D6">
              <w:rPr>
                <w:rFonts w:ascii="DecimaWE Rg" w:hAnsi="DecimaWE Rg"/>
                <w:bCs/>
                <w:sz w:val="20"/>
                <w:szCs w:val="20"/>
              </w:rPr>
              <w:t>38</w:t>
            </w:r>
          </w:p>
        </w:tc>
        <w:tc>
          <w:tcPr>
            <w:tcW w:w="920" w:type="pct"/>
            <w:noWrap/>
            <w:vAlign w:val="center"/>
          </w:tcPr>
          <w:p w:rsidR="00F95591" w:rsidRPr="003A39D6" w:rsidRDefault="00F95591" w:rsidP="00AA0147">
            <w:pPr>
              <w:jc w:val="center"/>
              <w:rPr>
                <w:rFonts w:ascii="DecimaWE Rg" w:hAnsi="DecimaWE Rg"/>
                <w:b/>
                <w:bCs/>
                <w:sz w:val="20"/>
                <w:szCs w:val="20"/>
              </w:rPr>
            </w:pPr>
          </w:p>
        </w:tc>
      </w:tr>
      <w:tr w:rsidR="00F95591" w:rsidRPr="003A39D6" w:rsidTr="006211F7">
        <w:trPr>
          <w:trHeight w:hRule="exact" w:val="454"/>
        </w:trPr>
        <w:tc>
          <w:tcPr>
            <w:tcW w:w="1009" w:type="pct"/>
            <w:noWrap/>
            <w:vAlign w:val="center"/>
          </w:tcPr>
          <w:p w:rsidR="00F95591" w:rsidRPr="003A39D6" w:rsidRDefault="00F95591" w:rsidP="00AA0147">
            <w:pPr>
              <w:jc w:val="center"/>
              <w:rPr>
                <w:rFonts w:ascii="DecimaWE Rg" w:hAnsi="DecimaWE Rg"/>
                <w:bCs/>
                <w:i/>
                <w:iCs/>
                <w:sz w:val="20"/>
                <w:szCs w:val="20"/>
                <w:lang w:val="x-none"/>
              </w:rPr>
            </w:pPr>
            <w:r w:rsidRPr="003A39D6">
              <w:rPr>
                <w:rFonts w:ascii="DecimaWE Rg" w:hAnsi="DecimaWE Rg"/>
                <w:bCs/>
                <w:i/>
                <w:iCs/>
                <w:sz w:val="20"/>
                <w:szCs w:val="20"/>
              </w:rPr>
              <w:t>Sub criterio B2.2</w:t>
            </w:r>
          </w:p>
        </w:tc>
        <w:tc>
          <w:tcPr>
            <w:tcW w:w="2281" w:type="pct"/>
            <w:noWrap/>
            <w:vAlign w:val="center"/>
          </w:tcPr>
          <w:p w:rsidR="00F95591" w:rsidRPr="003A39D6" w:rsidRDefault="00F95591" w:rsidP="00AA0147">
            <w:pPr>
              <w:rPr>
                <w:rFonts w:ascii="DecimaWE Rg" w:hAnsi="DecimaWE Rg"/>
                <w:b/>
                <w:bCs/>
                <w:i/>
                <w:sz w:val="20"/>
                <w:szCs w:val="20"/>
              </w:rPr>
            </w:pPr>
          </w:p>
        </w:tc>
        <w:tc>
          <w:tcPr>
            <w:tcW w:w="790" w:type="pct"/>
            <w:noWrap/>
            <w:vAlign w:val="center"/>
          </w:tcPr>
          <w:p w:rsidR="00F95591" w:rsidRPr="003A39D6" w:rsidRDefault="00F95591" w:rsidP="00AA0147">
            <w:pPr>
              <w:jc w:val="center"/>
              <w:rPr>
                <w:rFonts w:ascii="DecimaWE Rg" w:hAnsi="DecimaWE Rg"/>
                <w:bCs/>
                <w:sz w:val="20"/>
                <w:szCs w:val="20"/>
              </w:rPr>
            </w:pPr>
            <w:r w:rsidRPr="003A39D6">
              <w:rPr>
                <w:rFonts w:ascii="DecimaWE Rg" w:hAnsi="DecimaWE Rg"/>
                <w:bCs/>
                <w:sz w:val="20"/>
                <w:szCs w:val="20"/>
              </w:rPr>
              <w:t>8</w:t>
            </w:r>
          </w:p>
        </w:tc>
        <w:tc>
          <w:tcPr>
            <w:tcW w:w="920" w:type="pct"/>
            <w:noWrap/>
            <w:vAlign w:val="center"/>
          </w:tcPr>
          <w:p w:rsidR="00F95591" w:rsidRPr="003A39D6" w:rsidRDefault="00F95591" w:rsidP="00AA0147">
            <w:pPr>
              <w:jc w:val="center"/>
              <w:rPr>
                <w:rFonts w:ascii="DecimaWE Rg" w:hAnsi="DecimaWE Rg"/>
                <w:b/>
                <w:bCs/>
                <w:sz w:val="20"/>
                <w:szCs w:val="20"/>
              </w:rPr>
            </w:pPr>
          </w:p>
        </w:tc>
      </w:tr>
      <w:tr w:rsidR="00F95591" w:rsidRPr="003A39D6" w:rsidTr="006211F7">
        <w:trPr>
          <w:trHeight w:hRule="exact" w:val="454"/>
        </w:trPr>
        <w:tc>
          <w:tcPr>
            <w:tcW w:w="1009" w:type="pct"/>
            <w:noWrap/>
            <w:vAlign w:val="center"/>
          </w:tcPr>
          <w:p w:rsidR="00F95591" w:rsidRPr="003A39D6" w:rsidRDefault="00F95591" w:rsidP="00835BA1">
            <w:pPr>
              <w:jc w:val="center"/>
              <w:rPr>
                <w:rFonts w:ascii="DecimaWE Rg" w:hAnsi="DecimaWE Rg"/>
                <w:b/>
                <w:bCs/>
                <w:iCs/>
                <w:sz w:val="20"/>
                <w:szCs w:val="20"/>
              </w:rPr>
            </w:pPr>
            <w:r w:rsidRPr="003A39D6">
              <w:rPr>
                <w:rFonts w:ascii="DecimaWE Rg" w:hAnsi="DecimaWE Rg"/>
                <w:b/>
                <w:bCs/>
                <w:iCs/>
                <w:sz w:val="20"/>
                <w:szCs w:val="20"/>
                <w:lang w:val="x-none"/>
              </w:rPr>
              <w:t>B</w:t>
            </w:r>
            <w:r w:rsidRPr="003A39D6">
              <w:rPr>
                <w:rFonts w:ascii="DecimaWE Rg" w:hAnsi="DecimaWE Rg"/>
                <w:b/>
                <w:bCs/>
                <w:iCs/>
                <w:sz w:val="20"/>
                <w:szCs w:val="20"/>
              </w:rPr>
              <w:t>3</w:t>
            </w:r>
          </w:p>
        </w:tc>
        <w:tc>
          <w:tcPr>
            <w:tcW w:w="2281" w:type="pct"/>
            <w:noWrap/>
            <w:vAlign w:val="center"/>
          </w:tcPr>
          <w:p w:rsidR="00F95591" w:rsidRPr="003A39D6" w:rsidRDefault="00F95591" w:rsidP="00835BA1">
            <w:pPr>
              <w:rPr>
                <w:rFonts w:ascii="DecimaWE Rg" w:hAnsi="DecimaWE Rg"/>
                <w:b/>
                <w:bCs/>
                <w:sz w:val="20"/>
                <w:szCs w:val="20"/>
              </w:rPr>
            </w:pPr>
          </w:p>
        </w:tc>
        <w:tc>
          <w:tcPr>
            <w:tcW w:w="790" w:type="pct"/>
            <w:noWrap/>
            <w:vAlign w:val="center"/>
          </w:tcPr>
          <w:p w:rsidR="00F95591" w:rsidRPr="003A39D6" w:rsidRDefault="00F95591" w:rsidP="00F576F4">
            <w:pPr>
              <w:jc w:val="center"/>
              <w:rPr>
                <w:rFonts w:ascii="DecimaWE Rg" w:hAnsi="DecimaWE Rg"/>
                <w:bCs/>
                <w:sz w:val="20"/>
                <w:szCs w:val="20"/>
              </w:rPr>
            </w:pPr>
          </w:p>
        </w:tc>
        <w:tc>
          <w:tcPr>
            <w:tcW w:w="920" w:type="pct"/>
            <w:noWrap/>
            <w:vAlign w:val="center"/>
          </w:tcPr>
          <w:p w:rsidR="00F95591" w:rsidRPr="003A39D6" w:rsidRDefault="00F95591" w:rsidP="009C2064">
            <w:pPr>
              <w:jc w:val="center"/>
              <w:rPr>
                <w:rFonts w:ascii="DecimaWE Rg" w:hAnsi="DecimaWE Rg"/>
                <w:b/>
                <w:bCs/>
                <w:sz w:val="20"/>
                <w:szCs w:val="20"/>
              </w:rPr>
            </w:pPr>
          </w:p>
        </w:tc>
      </w:tr>
      <w:tr w:rsidR="00F95591" w:rsidRPr="003A39D6" w:rsidTr="006211F7">
        <w:trPr>
          <w:trHeight w:hRule="exact" w:val="454"/>
        </w:trPr>
        <w:tc>
          <w:tcPr>
            <w:tcW w:w="1009" w:type="pct"/>
            <w:noWrap/>
            <w:vAlign w:val="center"/>
          </w:tcPr>
          <w:p w:rsidR="00F95591" w:rsidRPr="003A39D6" w:rsidRDefault="00F95591" w:rsidP="00835BA1">
            <w:pPr>
              <w:jc w:val="center"/>
              <w:rPr>
                <w:rFonts w:ascii="DecimaWE Rg" w:hAnsi="DecimaWE Rg"/>
                <w:bCs/>
                <w:i/>
                <w:sz w:val="20"/>
                <w:szCs w:val="20"/>
              </w:rPr>
            </w:pPr>
            <w:r w:rsidRPr="003A39D6">
              <w:rPr>
                <w:rFonts w:ascii="DecimaWE Rg" w:hAnsi="DecimaWE Rg"/>
                <w:bCs/>
                <w:i/>
                <w:sz w:val="20"/>
                <w:szCs w:val="20"/>
              </w:rPr>
              <w:t>Sub criterio B3.1</w:t>
            </w:r>
          </w:p>
        </w:tc>
        <w:tc>
          <w:tcPr>
            <w:tcW w:w="2281" w:type="pct"/>
            <w:noWrap/>
            <w:vAlign w:val="center"/>
          </w:tcPr>
          <w:p w:rsidR="00F95591" w:rsidRPr="003A39D6" w:rsidRDefault="00F95591" w:rsidP="00835BA1">
            <w:pPr>
              <w:rPr>
                <w:rFonts w:ascii="DecimaWE Rg" w:hAnsi="DecimaWE Rg"/>
                <w:b/>
                <w:bCs/>
                <w:i/>
                <w:sz w:val="20"/>
                <w:szCs w:val="20"/>
              </w:rPr>
            </w:pPr>
          </w:p>
        </w:tc>
        <w:tc>
          <w:tcPr>
            <w:tcW w:w="790" w:type="pct"/>
            <w:noWrap/>
            <w:vAlign w:val="center"/>
          </w:tcPr>
          <w:p w:rsidR="00F95591" w:rsidRPr="003A39D6" w:rsidRDefault="00F95591" w:rsidP="00F576F4">
            <w:pPr>
              <w:jc w:val="center"/>
              <w:rPr>
                <w:rFonts w:ascii="DecimaWE Rg" w:hAnsi="DecimaWE Rg"/>
                <w:bCs/>
                <w:sz w:val="20"/>
                <w:szCs w:val="20"/>
              </w:rPr>
            </w:pPr>
            <w:r w:rsidRPr="003A39D6">
              <w:rPr>
                <w:rFonts w:ascii="DecimaWE Rg" w:hAnsi="DecimaWE Rg"/>
                <w:bCs/>
                <w:sz w:val="20"/>
                <w:szCs w:val="20"/>
              </w:rPr>
              <w:t>9</w:t>
            </w:r>
          </w:p>
        </w:tc>
        <w:tc>
          <w:tcPr>
            <w:tcW w:w="920" w:type="pct"/>
            <w:noWrap/>
            <w:vAlign w:val="center"/>
          </w:tcPr>
          <w:p w:rsidR="00F95591" w:rsidRPr="003A39D6" w:rsidRDefault="00F95591" w:rsidP="00823486">
            <w:pPr>
              <w:jc w:val="center"/>
              <w:rPr>
                <w:rFonts w:ascii="DecimaWE Rg" w:hAnsi="DecimaWE Rg"/>
                <w:b/>
                <w:bCs/>
                <w:sz w:val="20"/>
                <w:szCs w:val="20"/>
              </w:rPr>
            </w:pPr>
          </w:p>
        </w:tc>
      </w:tr>
      <w:tr w:rsidR="00F95591" w:rsidRPr="003A39D6" w:rsidTr="006211F7">
        <w:trPr>
          <w:trHeight w:hRule="exact" w:val="454"/>
        </w:trPr>
        <w:tc>
          <w:tcPr>
            <w:tcW w:w="1009" w:type="pct"/>
            <w:noWrap/>
            <w:vAlign w:val="center"/>
          </w:tcPr>
          <w:p w:rsidR="00F95591" w:rsidRPr="003A39D6" w:rsidRDefault="00F95591" w:rsidP="00835BA1">
            <w:pPr>
              <w:jc w:val="center"/>
              <w:rPr>
                <w:rFonts w:ascii="DecimaWE Rg" w:hAnsi="DecimaWE Rg"/>
                <w:bCs/>
                <w:i/>
                <w:sz w:val="20"/>
                <w:szCs w:val="20"/>
              </w:rPr>
            </w:pPr>
            <w:r w:rsidRPr="003A39D6">
              <w:rPr>
                <w:rFonts w:ascii="DecimaWE Rg" w:hAnsi="DecimaWE Rg"/>
                <w:bCs/>
                <w:i/>
                <w:sz w:val="20"/>
                <w:szCs w:val="20"/>
              </w:rPr>
              <w:t>Sub criterio B3.2</w:t>
            </w:r>
          </w:p>
        </w:tc>
        <w:tc>
          <w:tcPr>
            <w:tcW w:w="2281" w:type="pct"/>
            <w:noWrap/>
            <w:vAlign w:val="center"/>
          </w:tcPr>
          <w:p w:rsidR="00F95591" w:rsidRPr="003A39D6" w:rsidRDefault="00F95591" w:rsidP="00835BA1">
            <w:pPr>
              <w:rPr>
                <w:rFonts w:ascii="DecimaWE Rg" w:hAnsi="DecimaWE Rg"/>
                <w:b/>
                <w:bCs/>
                <w:i/>
                <w:sz w:val="20"/>
                <w:szCs w:val="20"/>
              </w:rPr>
            </w:pPr>
          </w:p>
        </w:tc>
        <w:tc>
          <w:tcPr>
            <w:tcW w:w="790" w:type="pct"/>
            <w:noWrap/>
            <w:vAlign w:val="center"/>
          </w:tcPr>
          <w:p w:rsidR="00F95591" w:rsidRPr="003A39D6" w:rsidRDefault="00F95591" w:rsidP="00F576F4">
            <w:pPr>
              <w:jc w:val="center"/>
              <w:rPr>
                <w:rFonts w:ascii="DecimaWE Rg" w:hAnsi="DecimaWE Rg"/>
                <w:bCs/>
                <w:sz w:val="20"/>
                <w:szCs w:val="20"/>
              </w:rPr>
            </w:pPr>
            <w:r w:rsidRPr="003A39D6">
              <w:rPr>
                <w:rFonts w:ascii="DecimaWE Rg" w:hAnsi="DecimaWE Rg"/>
                <w:bCs/>
                <w:sz w:val="20"/>
                <w:szCs w:val="20"/>
              </w:rPr>
              <w:t>9</w:t>
            </w:r>
          </w:p>
        </w:tc>
        <w:tc>
          <w:tcPr>
            <w:tcW w:w="920" w:type="pct"/>
            <w:noWrap/>
            <w:vAlign w:val="center"/>
          </w:tcPr>
          <w:p w:rsidR="00F95591" w:rsidRPr="003A39D6" w:rsidRDefault="00F95591" w:rsidP="00823486">
            <w:pPr>
              <w:jc w:val="center"/>
              <w:rPr>
                <w:rFonts w:ascii="DecimaWE Rg" w:hAnsi="DecimaWE Rg"/>
                <w:b/>
                <w:bCs/>
                <w:sz w:val="20"/>
                <w:szCs w:val="20"/>
              </w:rPr>
            </w:pPr>
          </w:p>
        </w:tc>
      </w:tr>
      <w:tr w:rsidR="00F95591" w:rsidRPr="003A39D6" w:rsidTr="006211F7">
        <w:trPr>
          <w:trHeight w:hRule="exact" w:val="454"/>
        </w:trPr>
        <w:tc>
          <w:tcPr>
            <w:tcW w:w="1009" w:type="pct"/>
            <w:noWrap/>
            <w:vAlign w:val="center"/>
          </w:tcPr>
          <w:p w:rsidR="00F95591" w:rsidRPr="003A39D6" w:rsidRDefault="00F95591" w:rsidP="00835BA1">
            <w:pPr>
              <w:jc w:val="center"/>
              <w:rPr>
                <w:rFonts w:ascii="DecimaWE Rg" w:hAnsi="DecimaWE Rg"/>
                <w:bCs/>
                <w:i/>
                <w:sz w:val="20"/>
                <w:szCs w:val="20"/>
              </w:rPr>
            </w:pPr>
            <w:r w:rsidRPr="003A39D6">
              <w:rPr>
                <w:rFonts w:ascii="DecimaWE Rg" w:hAnsi="DecimaWE Rg"/>
                <w:bCs/>
                <w:i/>
                <w:sz w:val="20"/>
                <w:szCs w:val="20"/>
              </w:rPr>
              <w:t>Sub criterio B3.3</w:t>
            </w:r>
          </w:p>
        </w:tc>
        <w:tc>
          <w:tcPr>
            <w:tcW w:w="2281" w:type="pct"/>
            <w:noWrap/>
            <w:vAlign w:val="center"/>
          </w:tcPr>
          <w:p w:rsidR="00F95591" w:rsidRPr="003A39D6" w:rsidRDefault="00F95591" w:rsidP="00835BA1">
            <w:pPr>
              <w:rPr>
                <w:rFonts w:ascii="DecimaWE Rg" w:hAnsi="DecimaWE Rg"/>
                <w:b/>
                <w:bCs/>
                <w:i/>
                <w:sz w:val="20"/>
                <w:szCs w:val="20"/>
              </w:rPr>
            </w:pPr>
          </w:p>
        </w:tc>
        <w:tc>
          <w:tcPr>
            <w:tcW w:w="790" w:type="pct"/>
            <w:noWrap/>
            <w:vAlign w:val="center"/>
          </w:tcPr>
          <w:p w:rsidR="00F95591" w:rsidRPr="003A39D6" w:rsidRDefault="00F95591" w:rsidP="00F576F4">
            <w:pPr>
              <w:jc w:val="center"/>
              <w:rPr>
                <w:rFonts w:ascii="DecimaWE Rg" w:hAnsi="DecimaWE Rg"/>
                <w:bCs/>
                <w:sz w:val="20"/>
                <w:szCs w:val="20"/>
              </w:rPr>
            </w:pPr>
            <w:r w:rsidRPr="003A39D6">
              <w:rPr>
                <w:rFonts w:ascii="DecimaWE Rg" w:hAnsi="DecimaWE Rg"/>
                <w:bCs/>
                <w:sz w:val="20"/>
                <w:szCs w:val="20"/>
              </w:rPr>
              <w:t>6</w:t>
            </w:r>
          </w:p>
        </w:tc>
        <w:tc>
          <w:tcPr>
            <w:tcW w:w="920" w:type="pct"/>
            <w:noWrap/>
            <w:vAlign w:val="center"/>
          </w:tcPr>
          <w:p w:rsidR="00F95591" w:rsidRPr="003A39D6" w:rsidRDefault="00F95591" w:rsidP="00823486">
            <w:pPr>
              <w:jc w:val="center"/>
              <w:rPr>
                <w:rFonts w:ascii="DecimaWE Rg" w:hAnsi="DecimaWE Rg"/>
                <w:b/>
                <w:bCs/>
                <w:sz w:val="20"/>
                <w:szCs w:val="20"/>
              </w:rPr>
            </w:pPr>
          </w:p>
        </w:tc>
      </w:tr>
      <w:tr w:rsidR="00F95591" w:rsidRPr="003A39D6" w:rsidTr="006211F7">
        <w:trPr>
          <w:trHeight w:hRule="exact" w:val="454"/>
        </w:trPr>
        <w:tc>
          <w:tcPr>
            <w:tcW w:w="1009" w:type="pct"/>
            <w:noWrap/>
            <w:vAlign w:val="center"/>
          </w:tcPr>
          <w:p w:rsidR="00F95591" w:rsidRPr="003A39D6" w:rsidRDefault="00F95591" w:rsidP="00835BA1">
            <w:pPr>
              <w:jc w:val="center"/>
              <w:rPr>
                <w:rFonts w:ascii="DecimaWE Rg" w:hAnsi="DecimaWE Rg"/>
                <w:b/>
                <w:bCs/>
                <w:iCs/>
                <w:sz w:val="20"/>
                <w:szCs w:val="20"/>
                <w:lang w:val="x-none"/>
              </w:rPr>
            </w:pPr>
            <w:r w:rsidRPr="003A39D6">
              <w:rPr>
                <w:rFonts w:ascii="DecimaWE Rg" w:hAnsi="DecimaWE Rg"/>
                <w:b/>
                <w:bCs/>
                <w:iCs/>
                <w:sz w:val="20"/>
                <w:szCs w:val="20"/>
                <w:lang w:val="x-none"/>
              </w:rPr>
              <w:t>B4</w:t>
            </w:r>
          </w:p>
        </w:tc>
        <w:tc>
          <w:tcPr>
            <w:tcW w:w="2281" w:type="pct"/>
            <w:noWrap/>
            <w:vAlign w:val="center"/>
          </w:tcPr>
          <w:p w:rsidR="00F95591" w:rsidRPr="003A39D6" w:rsidRDefault="00F95591" w:rsidP="00835BA1">
            <w:pPr>
              <w:rPr>
                <w:rFonts w:ascii="DecimaWE Rg" w:hAnsi="DecimaWE Rg"/>
                <w:b/>
                <w:bCs/>
                <w:sz w:val="20"/>
                <w:szCs w:val="20"/>
              </w:rPr>
            </w:pPr>
            <w:r w:rsidRPr="003A39D6">
              <w:rPr>
                <w:rFonts w:ascii="DecimaWE Rg" w:hAnsi="DecimaWE Rg"/>
                <w:b/>
                <w:bCs/>
                <w:sz w:val="20"/>
                <w:szCs w:val="20"/>
              </w:rPr>
              <w:t>Attivazione CAB regionale</w:t>
            </w:r>
          </w:p>
        </w:tc>
        <w:tc>
          <w:tcPr>
            <w:tcW w:w="790" w:type="pct"/>
            <w:noWrap/>
            <w:vAlign w:val="center"/>
          </w:tcPr>
          <w:p w:rsidR="00F95591" w:rsidRPr="003A39D6" w:rsidRDefault="00F95591" w:rsidP="00F576F4">
            <w:pPr>
              <w:jc w:val="center"/>
              <w:rPr>
                <w:rFonts w:ascii="DecimaWE Rg" w:hAnsi="DecimaWE Rg"/>
                <w:bCs/>
                <w:sz w:val="20"/>
                <w:szCs w:val="20"/>
              </w:rPr>
            </w:pPr>
          </w:p>
        </w:tc>
        <w:tc>
          <w:tcPr>
            <w:tcW w:w="920" w:type="pct"/>
            <w:noWrap/>
            <w:vAlign w:val="center"/>
          </w:tcPr>
          <w:p w:rsidR="00F95591" w:rsidRPr="003A39D6" w:rsidRDefault="00F95591" w:rsidP="00823486">
            <w:pPr>
              <w:jc w:val="center"/>
              <w:rPr>
                <w:rFonts w:ascii="DecimaWE Rg" w:hAnsi="DecimaWE Rg"/>
                <w:b/>
                <w:bCs/>
                <w:sz w:val="20"/>
                <w:szCs w:val="20"/>
              </w:rPr>
            </w:pPr>
          </w:p>
        </w:tc>
      </w:tr>
      <w:tr w:rsidR="00F95591" w:rsidRPr="003A39D6" w:rsidTr="006211F7">
        <w:trPr>
          <w:trHeight w:hRule="exact" w:val="454"/>
        </w:trPr>
        <w:tc>
          <w:tcPr>
            <w:tcW w:w="1009" w:type="pct"/>
            <w:noWrap/>
            <w:vAlign w:val="center"/>
          </w:tcPr>
          <w:p w:rsidR="00F95591" w:rsidRPr="003A39D6" w:rsidRDefault="00F95591" w:rsidP="00835BA1">
            <w:pPr>
              <w:jc w:val="center"/>
              <w:rPr>
                <w:rFonts w:ascii="DecimaWE Rg" w:hAnsi="DecimaWE Rg"/>
                <w:b/>
                <w:bCs/>
                <w:iCs/>
                <w:sz w:val="20"/>
                <w:szCs w:val="20"/>
                <w:lang w:val="x-none"/>
              </w:rPr>
            </w:pPr>
            <w:r w:rsidRPr="003A39D6">
              <w:rPr>
                <w:rFonts w:ascii="DecimaWE Rg" w:hAnsi="DecimaWE Rg"/>
                <w:b/>
                <w:bCs/>
                <w:iCs/>
                <w:sz w:val="20"/>
                <w:szCs w:val="20"/>
                <w:lang w:val="x-none"/>
              </w:rPr>
              <w:t>C1</w:t>
            </w:r>
          </w:p>
        </w:tc>
        <w:tc>
          <w:tcPr>
            <w:tcW w:w="2281" w:type="pct"/>
            <w:noWrap/>
            <w:vAlign w:val="center"/>
          </w:tcPr>
          <w:p w:rsidR="00F95591" w:rsidRPr="003A39D6" w:rsidRDefault="00F95591" w:rsidP="00835BA1">
            <w:pPr>
              <w:rPr>
                <w:rFonts w:ascii="DecimaWE Rg" w:hAnsi="DecimaWE Rg"/>
                <w:b/>
                <w:bCs/>
                <w:color w:val="FF0000"/>
                <w:sz w:val="20"/>
                <w:szCs w:val="20"/>
              </w:rPr>
            </w:pPr>
            <w:r w:rsidRPr="003A39D6">
              <w:rPr>
                <w:rFonts w:ascii="DecimaWE Rg" w:hAnsi="DecimaWE Rg"/>
                <w:b/>
                <w:bCs/>
                <w:sz w:val="20"/>
                <w:szCs w:val="20"/>
              </w:rPr>
              <w:t>Ribasso sull’importo dei lavori</w:t>
            </w:r>
          </w:p>
        </w:tc>
        <w:tc>
          <w:tcPr>
            <w:tcW w:w="790" w:type="pct"/>
            <w:noWrap/>
            <w:vAlign w:val="center"/>
          </w:tcPr>
          <w:p w:rsidR="00F95591" w:rsidRPr="003A39D6" w:rsidRDefault="00F95591" w:rsidP="00F576F4">
            <w:pPr>
              <w:jc w:val="center"/>
              <w:rPr>
                <w:rFonts w:ascii="DecimaWE Rg" w:hAnsi="DecimaWE Rg"/>
                <w:bCs/>
                <w:sz w:val="20"/>
                <w:szCs w:val="20"/>
              </w:rPr>
            </w:pPr>
          </w:p>
        </w:tc>
        <w:tc>
          <w:tcPr>
            <w:tcW w:w="920" w:type="pct"/>
            <w:noWrap/>
            <w:vAlign w:val="center"/>
          </w:tcPr>
          <w:p w:rsidR="00F95591" w:rsidRPr="003A39D6" w:rsidRDefault="00F95591" w:rsidP="00756EBB">
            <w:pPr>
              <w:jc w:val="center"/>
              <w:rPr>
                <w:rFonts w:ascii="DecimaWE Rg" w:hAnsi="DecimaWE Rg"/>
                <w:b/>
                <w:bCs/>
                <w:sz w:val="20"/>
                <w:szCs w:val="20"/>
              </w:rPr>
            </w:pPr>
          </w:p>
        </w:tc>
      </w:tr>
      <w:tr w:rsidR="00F95591" w:rsidRPr="003A39D6" w:rsidTr="006211F7">
        <w:trPr>
          <w:trHeight w:hRule="exact" w:val="454"/>
        </w:trPr>
        <w:tc>
          <w:tcPr>
            <w:tcW w:w="1009" w:type="pct"/>
            <w:noWrap/>
            <w:vAlign w:val="center"/>
          </w:tcPr>
          <w:p w:rsidR="00F95591" w:rsidRPr="003A39D6" w:rsidRDefault="00F95591" w:rsidP="00835BA1">
            <w:pPr>
              <w:jc w:val="center"/>
              <w:rPr>
                <w:rFonts w:ascii="DecimaWE Rg" w:hAnsi="DecimaWE Rg"/>
                <w:b/>
                <w:bCs/>
                <w:iCs/>
                <w:sz w:val="20"/>
                <w:szCs w:val="20"/>
                <w:lang w:val="x-none"/>
              </w:rPr>
            </w:pPr>
            <w:r w:rsidRPr="003A39D6">
              <w:rPr>
                <w:rFonts w:ascii="DecimaWE Rg" w:hAnsi="DecimaWE Rg"/>
                <w:b/>
                <w:bCs/>
                <w:iCs/>
                <w:sz w:val="20"/>
                <w:szCs w:val="20"/>
                <w:lang w:val="x-none"/>
              </w:rPr>
              <w:t>C2</w:t>
            </w:r>
          </w:p>
        </w:tc>
        <w:tc>
          <w:tcPr>
            <w:tcW w:w="2281" w:type="pct"/>
            <w:noWrap/>
            <w:vAlign w:val="center"/>
          </w:tcPr>
          <w:p w:rsidR="00F95591" w:rsidRPr="003A39D6" w:rsidRDefault="00F95591" w:rsidP="00835BA1">
            <w:pPr>
              <w:rPr>
                <w:rFonts w:ascii="DecimaWE Rg" w:hAnsi="DecimaWE Rg"/>
                <w:b/>
                <w:bCs/>
                <w:sz w:val="20"/>
                <w:szCs w:val="20"/>
              </w:rPr>
            </w:pPr>
            <w:r w:rsidRPr="003A39D6">
              <w:rPr>
                <w:rFonts w:ascii="DecimaWE Rg" w:hAnsi="DecimaWE Rg"/>
                <w:b/>
                <w:bCs/>
                <w:sz w:val="20"/>
                <w:szCs w:val="20"/>
              </w:rPr>
              <w:t>Tempo di esecuzione</w:t>
            </w:r>
            <w:r w:rsidR="00F8275A" w:rsidRPr="003A39D6">
              <w:rPr>
                <w:rFonts w:ascii="DecimaWE Rg" w:hAnsi="DecimaWE Rg"/>
                <w:b/>
                <w:bCs/>
                <w:sz w:val="20"/>
                <w:szCs w:val="20"/>
              </w:rPr>
              <w:t xml:space="preserve"> </w:t>
            </w:r>
            <w:r w:rsidRPr="003A39D6">
              <w:rPr>
                <w:rFonts w:ascii="DecimaWE Rg" w:hAnsi="DecimaWE Rg"/>
                <w:b/>
                <w:bCs/>
                <w:sz w:val="20"/>
                <w:szCs w:val="20"/>
              </w:rPr>
              <w:t xml:space="preserve"> </w:t>
            </w:r>
          </w:p>
        </w:tc>
        <w:tc>
          <w:tcPr>
            <w:tcW w:w="790" w:type="pct"/>
            <w:noWrap/>
            <w:vAlign w:val="center"/>
          </w:tcPr>
          <w:p w:rsidR="00F95591" w:rsidRPr="003A39D6" w:rsidRDefault="00F95591" w:rsidP="00430EB1">
            <w:pPr>
              <w:rPr>
                <w:rFonts w:ascii="DecimaWE Rg" w:hAnsi="DecimaWE Rg"/>
                <w:bCs/>
                <w:sz w:val="20"/>
                <w:szCs w:val="20"/>
              </w:rPr>
            </w:pPr>
          </w:p>
        </w:tc>
        <w:tc>
          <w:tcPr>
            <w:tcW w:w="920" w:type="pct"/>
            <w:noWrap/>
            <w:vAlign w:val="center"/>
          </w:tcPr>
          <w:p w:rsidR="00F95591" w:rsidRPr="003A39D6" w:rsidRDefault="00F95591" w:rsidP="00823486">
            <w:pPr>
              <w:jc w:val="center"/>
              <w:rPr>
                <w:rFonts w:ascii="DecimaWE Rg" w:hAnsi="DecimaWE Rg"/>
                <w:b/>
                <w:bCs/>
                <w:sz w:val="20"/>
                <w:szCs w:val="20"/>
              </w:rPr>
            </w:pPr>
          </w:p>
        </w:tc>
      </w:tr>
      <w:tr w:rsidR="00F95591" w:rsidRPr="003A39D6" w:rsidTr="00835BA1">
        <w:trPr>
          <w:trHeight w:val="423"/>
        </w:trPr>
        <w:tc>
          <w:tcPr>
            <w:tcW w:w="1009" w:type="pct"/>
            <w:shd w:val="clear" w:color="auto" w:fill="CCFFFF"/>
            <w:noWrap/>
            <w:vAlign w:val="bottom"/>
          </w:tcPr>
          <w:p w:rsidR="00F95591" w:rsidRPr="003A39D6" w:rsidRDefault="00F95591" w:rsidP="00DC183C">
            <w:pPr>
              <w:jc w:val="both"/>
              <w:rPr>
                <w:rFonts w:ascii="DecimaWE Rg" w:hAnsi="DecimaWE Rg"/>
                <w:bCs/>
                <w:sz w:val="20"/>
                <w:szCs w:val="20"/>
              </w:rPr>
            </w:pPr>
            <w:r w:rsidRPr="003A39D6">
              <w:rPr>
                <w:rFonts w:ascii="DecimaWE Rg" w:hAnsi="DecimaWE Rg"/>
                <w:bCs/>
                <w:sz w:val="20"/>
                <w:szCs w:val="20"/>
              </w:rPr>
              <w:t> </w:t>
            </w:r>
          </w:p>
        </w:tc>
        <w:tc>
          <w:tcPr>
            <w:tcW w:w="2281" w:type="pct"/>
            <w:shd w:val="clear" w:color="auto" w:fill="CCFFFF"/>
            <w:noWrap/>
            <w:vAlign w:val="center"/>
          </w:tcPr>
          <w:p w:rsidR="00F95591" w:rsidRPr="003A39D6" w:rsidRDefault="00F95591" w:rsidP="00835BA1">
            <w:pPr>
              <w:rPr>
                <w:rFonts w:ascii="DecimaWE Rg" w:hAnsi="DecimaWE Rg"/>
                <w:b/>
                <w:bCs/>
                <w:sz w:val="20"/>
                <w:szCs w:val="20"/>
              </w:rPr>
            </w:pPr>
            <w:r w:rsidRPr="003A39D6">
              <w:rPr>
                <w:rFonts w:ascii="DecimaWE Rg" w:hAnsi="DecimaWE Rg"/>
                <w:b/>
                <w:bCs/>
                <w:sz w:val="20"/>
                <w:szCs w:val="20"/>
              </w:rPr>
              <w:t>TOTALE PUNTEGGIO</w:t>
            </w:r>
          </w:p>
        </w:tc>
        <w:tc>
          <w:tcPr>
            <w:tcW w:w="790" w:type="pct"/>
            <w:shd w:val="clear" w:color="auto" w:fill="CCFFFF"/>
            <w:noWrap/>
            <w:vAlign w:val="bottom"/>
          </w:tcPr>
          <w:p w:rsidR="00F95591" w:rsidRPr="003A39D6" w:rsidRDefault="00F95591" w:rsidP="00DC183C">
            <w:pPr>
              <w:jc w:val="both"/>
              <w:rPr>
                <w:rFonts w:ascii="DecimaWE Rg" w:hAnsi="DecimaWE Rg"/>
                <w:bCs/>
                <w:sz w:val="20"/>
                <w:szCs w:val="20"/>
              </w:rPr>
            </w:pPr>
          </w:p>
        </w:tc>
        <w:tc>
          <w:tcPr>
            <w:tcW w:w="920" w:type="pct"/>
            <w:shd w:val="clear" w:color="auto" w:fill="CCFFFF"/>
            <w:noWrap/>
            <w:vAlign w:val="center"/>
          </w:tcPr>
          <w:p w:rsidR="00F95591" w:rsidRPr="003A39D6" w:rsidRDefault="00F95591" w:rsidP="00823486">
            <w:pPr>
              <w:jc w:val="center"/>
              <w:rPr>
                <w:rFonts w:ascii="DecimaWE Rg" w:hAnsi="DecimaWE Rg"/>
                <w:b/>
                <w:bCs/>
                <w:sz w:val="20"/>
                <w:szCs w:val="20"/>
              </w:rPr>
            </w:pPr>
            <w:r w:rsidRPr="003A39D6">
              <w:rPr>
                <w:rFonts w:ascii="DecimaWE Rg" w:hAnsi="DecimaWE Rg"/>
                <w:b/>
                <w:bCs/>
                <w:sz w:val="20"/>
                <w:szCs w:val="20"/>
              </w:rPr>
              <w:t>100</w:t>
            </w:r>
          </w:p>
        </w:tc>
      </w:tr>
    </w:tbl>
    <w:p w:rsidR="00DC183C" w:rsidRPr="003A39D6" w:rsidRDefault="00DC183C" w:rsidP="00DC183C">
      <w:pPr>
        <w:jc w:val="both"/>
        <w:rPr>
          <w:rFonts w:ascii="DecimaWE Rg" w:hAnsi="DecimaWE Rg"/>
          <w:bCs/>
          <w:sz w:val="20"/>
          <w:szCs w:val="20"/>
        </w:rPr>
      </w:pPr>
    </w:p>
    <w:p w:rsidR="000114E4" w:rsidRPr="003A39D6" w:rsidRDefault="000114E4" w:rsidP="000114E4">
      <w:pPr>
        <w:jc w:val="both"/>
        <w:rPr>
          <w:rFonts w:ascii="DecimaWE Rg" w:hAnsi="DecimaWE Rg"/>
          <w:bCs/>
          <w:sz w:val="20"/>
          <w:szCs w:val="20"/>
        </w:rPr>
      </w:pPr>
      <w:r w:rsidRPr="003A39D6">
        <w:rPr>
          <w:rFonts w:ascii="DecimaWE Rg" w:hAnsi="DecimaWE Rg"/>
          <w:bCs/>
          <w:sz w:val="20"/>
          <w:szCs w:val="20"/>
        </w:rPr>
        <w:t>La valutazione sarà effettuata da apposita Commissione Giudicatrice che sarà nominata</w:t>
      </w:r>
      <w:r w:rsidR="0011071E">
        <w:rPr>
          <w:rFonts w:ascii="DecimaWE Rg" w:hAnsi="DecimaWE Rg"/>
          <w:bCs/>
          <w:sz w:val="20"/>
          <w:szCs w:val="20"/>
        </w:rPr>
        <w:t xml:space="preserve"> dalla stazione a</w:t>
      </w:r>
      <w:r w:rsidR="008268DB">
        <w:rPr>
          <w:rFonts w:ascii="DecimaWE Rg" w:hAnsi="DecimaWE Rg"/>
          <w:bCs/>
          <w:sz w:val="20"/>
          <w:szCs w:val="20"/>
        </w:rPr>
        <w:t xml:space="preserve">ppaltante ai sensi dell’art. 77 </w:t>
      </w:r>
      <w:r w:rsidR="0011071E">
        <w:rPr>
          <w:rFonts w:ascii="DecimaWE Rg" w:hAnsi="DecimaWE Rg"/>
          <w:bCs/>
          <w:sz w:val="20"/>
          <w:szCs w:val="20"/>
        </w:rPr>
        <w:t>del d.lgs. 50/2016</w:t>
      </w:r>
      <w:r w:rsidRPr="003A39D6">
        <w:rPr>
          <w:rFonts w:ascii="DecimaWE Rg" w:hAnsi="DecimaWE Rg"/>
          <w:bCs/>
          <w:sz w:val="20"/>
          <w:szCs w:val="20"/>
        </w:rPr>
        <w:t xml:space="preserve"> successivamente al pervenimento delle offerte.</w:t>
      </w:r>
    </w:p>
    <w:p w:rsidR="000114E4" w:rsidRPr="003A39D6" w:rsidRDefault="000114E4" w:rsidP="000114E4">
      <w:pPr>
        <w:jc w:val="both"/>
        <w:rPr>
          <w:rFonts w:ascii="DecimaWE Rg" w:hAnsi="DecimaWE Rg"/>
          <w:bCs/>
          <w:sz w:val="20"/>
          <w:szCs w:val="20"/>
        </w:rPr>
      </w:pPr>
      <w:r w:rsidRPr="003A39D6">
        <w:rPr>
          <w:rFonts w:ascii="DecimaWE Rg" w:hAnsi="DecimaWE Rg"/>
          <w:bCs/>
          <w:sz w:val="20"/>
          <w:szCs w:val="20"/>
        </w:rPr>
        <w:t>Le operazioni di gara verranno svolte in tornate successive.</w:t>
      </w:r>
    </w:p>
    <w:p w:rsidR="000114E4" w:rsidRPr="003A39D6" w:rsidRDefault="000114E4" w:rsidP="000114E4">
      <w:pPr>
        <w:jc w:val="both"/>
        <w:rPr>
          <w:rFonts w:ascii="DecimaWE Rg" w:hAnsi="DecimaWE Rg"/>
          <w:bCs/>
          <w:sz w:val="20"/>
          <w:szCs w:val="20"/>
        </w:rPr>
      </w:pPr>
      <w:r w:rsidRPr="003A39D6">
        <w:rPr>
          <w:rFonts w:ascii="DecimaWE Rg" w:hAnsi="DecimaWE Rg"/>
          <w:bCs/>
          <w:sz w:val="20"/>
          <w:szCs w:val="20"/>
        </w:rPr>
        <w:lastRenderedPageBreak/>
        <w:t xml:space="preserve">La </w:t>
      </w:r>
      <w:r w:rsidR="00032C0D" w:rsidRPr="003A39D6">
        <w:rPr>
          <w:rFonts w:ascii="DecimaWE Rg" w:hAnsi="DecimaWE Rg"/>
          <w:bCs/>
          <w:sz w:val="20"/>
          <w:szCs w:val="20"/>
        </w:rPr>
        <w:t>C</w:t>
      </w:r>
      <w:r w:rsidRPr="003A39D6">
        <w:rPr>
          <w:rFonts w:ascii="DecimaWE Rg" w:hAnsi="DecimaWE Rg"/>
          <w:bCs/>
          <w:sz w:val="20"/>
          <w:szCs w:val="20"/>
        </w:rPr>
        <w:t xml:space="preserve">ommissione di gara, il giorno fissato </w:t>
      </w:r>
      <w:r w:rsidR="00F95591" w:rsidRPr="003A39D6">
        <w:rPr>
          <w:rFonts w:ascii="DecimaWE Rg" w:hAnsi="DecimaWE Rg"/>
          <w:bCs/>
          <w:sz w:val="20"/>
          <w:szCs w:val="20"/>
        </w:rPr>
        <w:t xml:space="preserve">all’art. 1 della presente lettera </w:t>
      </w:r>
      <w:r w:rsidRPr="003A39D6">
        <w:rPr>
          <w:rFonts w:ascii="DecimaWE Rg" w:hAnsi="DecimaWE Rg"/>
          <w:bCs/>
          <w:sz w:val="20"/>
          <w:szCs w:val="20"/>
        </w:rPr>
        <w:t>procederà all’apertura, nella prima seduta pubblica, dei plichi generali per verificare che contengano i documenti e le buste</w:t>
      </w:r>
      <w:r w:rsidR="00F95591" w:rsidRPr="003A39D6">
        <w:rPr>
          <w:rFonts w:ascii="DecimaWE Rg" w:hAnsi="DecimaWE Rg"/>
          <w:bCs/>
          <w:sz w:val="20"/>
          <w:szCs w:val="20"/>
        </w:rPr>
        <w:t xml:space="preserve"> </w:t>
      </w:r>
      <w:r w:rsidRPr="003A39D6">
        <w:rPr>
          <w:rFonts w:ascii="DecimaWE Rg" w:hAnsi="DecimaWE Rg"/>
          <w:bCs/>
          <w:sz w:val="20"/>
          <w:szCs w:val="20"/>
        </w:rPr>
        <w:t>sigillate di cui al precedente articolo 1.</w:t>
      </w:r>
    </w:p>
    <w:p w:rsidR="000114E4" w:rsidRPr="003A39D6" w:rsidRDefault="000114E4" w:rsidP="000114E4">
      <w:pPr>
        <w:jc w:val="both"/>
        <w:rPr>
          <w:rFonts w:ascii="DecimaWE Rg" w:hAnsi="DecimaWE Rg"/>
          <w:bCs/>
          <w:sz w:val="20"/>
          <w:szCs w:val="20"/>
        </w:rPr>
      </w:pPr>
      <w:r w:rsidRPr="003A39D6">
        <w:rPr>
          <w:rFonts w:ascii="DecimaWE Rg" w:hAnsi="DecimaWE Rg"/>
          <w:bCs/>
          <w:sz w:val="20"/>
          <w:szCs w:val="20"/>
        </w:rPr>
        <w:t>Si passer</w:t>
      </w:r>
      <w:r w:rsidR="00032C0D" w:rsidRPr="003A39D6">
        <w:rPr>
          <w:rFonts w:ascii="DecimaWE Rg" w:hAnsi="DecimaWE Rg"/>
          <w:bCs/>
          <w:sz w:val="20"/>
          <w:szCs w:val="20"/>
        </w:rPr>
        <w:t>à</w:t>
      </w:r>
      <w:r w:rsidRPr="003A39D6">
        <w:rPr>
          <w:rFonts w:ascii="DecimaWE Rg" w:hAnsi="DecimaWE Rg"/>
          <w:bCs/>
          <w:sz w:val="20"/>
          <w:szCs w:val="20"/>
        </w:rPr>
        <w:t xml:space="preserve"> quindi, sempre in seduta pubblica, all'esame della documentazione relativa alla</w:t>
      </w:r>
      <w:r w:rsidR="00032C0D" w:rsidRPr="003A39D6">
        <w:rPr>
          <w:rFonts w:ascii="DecimaWE Rg" w:hAnsi="DecimaWE Rg"/>
          <w:bCs/>
          <w:sz w:val="20"/>
          <w:szCs w:val="20"/>
        </w:rPr>
        <w:t xml:space="preserve"> </w:t>
      </w:r>
      <w:r w:rsidRPr="003A39D6">
        <w:rPr>
          <w:rFonts w:ascii="DecimaWE Rg" w:hAnsi="DecimaWE Rg"/>
          <w:bCs/>
          <w:sz w:val="20"/>
          <w:szCs w:val="20"/>
        </w:rPr>
        <w:t>qualificazione dei candidati contenuta nel plico esterno, procedendo ad una immediata verifica</w:t>
      </w:r>
      <w:r w:rsidR="00032C0D" w:rsidRPr="003A39D6">
        <w:rPr>
          <w:rFonts w:ascii="DecimaWE Rg" w:hAnsi="DecimaWE Rg"/>
          <w:bCs/>
          <w:sz w:val="20"/>
          <w:szCs w:val="20"/>
        </w:rPr>
        <w:t xml:space="preserve"> </w:t>
      </w:r>
      <w:r w:rsidRPr="003A39D6">
        <w:rPr>
          <w:rFonts w:ascii="DecimaWE Rg" w:hAnsi="DecimaWE Rg"/>
          <w:bCs/>
          <w:sz w:val="20"/>
          <w:szCs w:val="20"/>
        </w:rPr>
        <w:t>circa il possesso dei requisiti generali dei concorrenti al fine d</w:t>
      </w:r>
      <w:r w:rsidR="0011071E">
        <w:rPr>
          <w:rFonts w:ascii="DecimaWE Rg" w:hAnsi="DecimaWE Rg"/>
          <w:bCs/>
          <w:sz w:val="20"/>
          <w:szCs w:val="20"/>
        </w:rPr>
        <w:t xml:space="preserve">ella loro ammissione alla gara anche </w:t>
      </w:r>
      <w:r w:rsidRPr="003A39D6">
        <w:rPr>
          <w:rFonts w:ascii="DecimaWE Rg" w:hAnsi="DecimaWE Rg"/>
          <w:bCs/>
          <w:sz w:val="20"/>
          <w:szCs w:val="20"/>
        </w:rPr>
        <w:t xml:space="preserve">attraverso l’utilizzo del sistema AVCPASS </w:t>
      </w:r>
      <w:r w:rsidR="0011071E">
        <w:rPr>
          <w:rFonts w:ascii="DecimaWE Rg" w:hAnsi="DecimaWE Rg"/>
          <w:bCs/>
          <w:sz w:val="20"/>
          <w:szCs w:val="20"/>
        </w:rPr>
        <w:t xml:space="preserve">ai sensi dell’art. 216 comma 13 </w:t>
      </w:r>
      <w:r w:rsidRPr="003A39D6">
        <w:rPr>
          <w:rFonts w:ascii="DecimaWE Rg" w:hAnsi="DecimaWE Rg"/>
          <w:bCs/>
          <w:sz w:val="20"/>
          <w:szCs w:val="20"/>
        </w:rPr>
        <w:t>del</w:t>
      </w:r>
      <w:r w:rsidR="00032C0D" w:rsidRPr="003A39D6">
        <w:rPr>
          <w:rFonts w:ascii="DecimaWE Rg" w:hAnsi="DecimaWE Rg"/>
          <w:bCs/>
          <w:sz w:val="20"/>
          <w:szCs w:val="20"/>
        </w:rPr>
        <w:t xml:space="preserve"> </w:t>
      </w:r>
      <w:proofErr w:type="spellStart"/>
      <w:r w:rsidR="0011071E">
        <w:rPr>
          <w:rFonts w:ascii="DecimaWE Rg" w:hAnsi="DecimaWE Rg"/>
          <w:bCs/>
          <w:sz w:val="20"/>
          <w:szCs w:val="20"/>
        </w:rPr>
        <w:t>D.L.vo</w:t>
      </w:r>
      <w:proofErr w:type="spellEnd"/>
      <w:r w:rsidR="0011071E">
        <w:rPr>
          <w:rFonts w:ascii="DecimaWE Rg" w:hAnsi="DecimaWE Rg"/>
          <w:bCs/>
          <w:sz w:val="20"/>
          <w:szCs w:val="20"/>
        </w:rPr>
        <w:t xml:space="preserve"> 50/201</w:t>
      </w:r>
      <w:r w:rsidRPr="003A39D6">
        <w:rPr>
          <w:rFonts w:ascii="DecimaWE Rg" w:hAnsi="DecimaWE Rg"/>
          <w:bCs/>
          <w:sz w:val="20"/>
          <w:szCs w:val="20"/>
        </w:rPr>
        <w:t>6.</w:t>
      </w:r>
    </w:p>
    <w:p w:rsidR="000114E4" w:rsidRPr="003A39D6" w:rsidRDefault="000114E4" w:rsidP="000114E4">
      <w:pPr>
        <w:jc w:val="both"/>
        <w:rPr>
          <w:rFonts w:ascii="DecimaWE Rg" w:hAnsi="DecimaWE Rg"/>
          <w:bCs/>
          <w:sz w:val="20"/>
          <w:szCs w:val="20"/>
        </w:rPr>
      </w:pPr>
      <w:r w:rsidRPr="003A39D6">
        <w:rPr>
          <w:rFonts w:ascii="DecimaWE Rg" w:hAnsi="DecimaWE Rg"/>
          <w:bCs/>
          <w:sz w:val="20"/>
          <w:szCs w:val="20"/>
        </w:rPr>
        <w:t>La Stazione appaltante si riserva la facolt</w:t>
      </w:r>
      <w:r w:rsidR="00032C0D" w:rsidRPr="003A39D6">
        <w:rPr>
          <w:rFonts w:ascii="DecimaWE Rg" w:hAnsi="DecimaWE Rg"/>
          <w:bCs/>
          <w:sz w:val="20"/>
          <w:szCs w:val="20"/>
        </w:rPr>
        <w:t>à</w:t>
      </w:r>
      <w:r w:rsidRPr="003A39D6">
        <w:rPr>
          <w:rFonts w:ascii="DecimaWE Rg" w:hAnsi="DecimaWE Rg"/>
          <w:bCs/>
          <w:sz w:val="20"/>
          <w:szCs w:val="20"/>
        </w:rPr>
        <w:t xml:space="preserve"> di richiedere ai partecipanti integrazioni o chiarimenti</w:t>
      </w:r>
      <w:r w:rsidR="00032C0D" w:rsidRPr="003A39D6">
        <w:rPr>
          <w:rFonts w:ascii="DecimaWE Rg" w:hAnsi="DecimaWE Rg"/>
          <w:bCs/>
          <w:sz w:val="20"/>
          <w:szCs w:val="20"/>
        </w:rPr>
        <w:t xml:space="preserve"> </w:t>
      </w:r>
      <w:r w:rsidRPr="003A39D6">
        <w:rPr>
          <w:rFonts w:ascii="DecimaWE Rg" w:hAnsi="DecimaWE Rg"/>
          <w:bCs/>
          <w:sz w:val="20"/>
          <w:szCs w:val="20"/>
        </w:rPr>
        <w:t>circa le informazioni contenute nella documentazione di gara.</w:t>
      </w:r>
    </w:p>
    <w:p w:rsidR="000114E4" w:rsidRPr="003A39D6" w:rsidRDefault="000114E4" w:rsidP="000114E4">
      <w:pPr>
        <w:jc w:val="both"/>
        <w:rPr>
          <w:rFonts w:ascii="DecimaWE Rg" w:hAnsi="DecimaWE Rg"/>
          <w:bCs/>
          <w:sz w:val="20"/>
          <w:szCs w:val="20"/>
        </w:rPr>
      </w:pPr>
      <w:r w:rsidRPr="003A39D6">
        <w:rPr>
          <w:rFonts w:ascii="DecimaWE Rg" w:hAnsi="DecimaWE Rg"/>
          <w:bCs/>
          <w:sz w:val="20"/>
          <w:szCs w:val="20"/>
        </w:rPr>
        <w:t>A seguire ovvero nella successiva seduta pubblica, convocata pre</w:t>
      </w:r>
      <w:r w:rsidR="00032C0D" w:rsidRPr="003A39D6">
        <w:rPr>
          <w:rFonts w:ascii="DecimaWE Rg" w:hAnsi="DecimaWE Rg"/>
          <w:bCs/>
          <w:sz w:val="20"/>
          <w:szCs w:val="20"/>
        </w:rPr>
        <w:t xml:space="preserve">via comunicazione da inviare ai </w:t>
      </w:r>
      <w:r w:rsidRPr="003A39D6">
        <w:rPr>
          <w:rFonts w:ascii="DecimaWE Rg" w:hAnsi="DecimaWE Rg"/>
          <w:bCs/>
          <w:sz w:val="20"/>
          <w:szCs w:val="20"/>
        </w:rPr>
        <w:t>concorrenti mediante l’indirizzo di Posta Elettronica Certificata dichiarato dal legale</w:t>
      </w:r>
      <w:r w:rsidR="00CD0B11" w:rsidRPr="003A39D6">
        <w:rPr>
          <w:rFonts w:ascii="DecimaWE Rg" w:hAnsi="DecimaWE Rg"/>
          <w:bCs/>
          <w:sz w:val="20"/>
          <w:szCs w:val="20"/>
        </w:rPr>
        <w:t xml:space="preserve"> </w:t>
      </w:r>
      <w:r w:rsidRPr="003A39D6">
        <w:rPr>
          <w:rFonts w:ascii="DecimaWE Rg" w:hAnsi="DecimaWE Rg"/>
          <w:bCs/>
          <w:sz w:val="20"/>
          <w:szCs w:val="20"/>
        </w:rPr>
        <w:t>rappresentante nella dichiarazione di partecipazione c</w:t>
      </w:r>
      <w:r w:rsidR="00032C0D" w:rsidRPr="003A39D6">
        <w:rPr>
          <w:rFonts w:ascii="DecimaWE Rg" w:hAnsi="DecimaWE Rg"/>
          <w:bCs/>
          <w:sz w:val="20"/>
          <w:szCs w:val="20"/>
        </w:rPr>
        <w:t xml:space="preserve">on preavviso minimo di n. 2 gg. </w:t>
      </w:r>
      <w:r w:rsidRPr="003A39D6">
        <w:rPr>
          <w:rFonts w:ascii="DecimaWE Rg" w:hAnsi="DecimaWE Rg"/>
          <w:bCs/>
          <w:sz w:val="20"/>
          <w:szCs w:val="20"/>
        </w:rPr>
        <w:t>lavorativi, la</w:t>
      </w:r>
      <w:r w:rsidR="00032C0D" w:rsidRPr="003A39D6">
        <w:rPr>
          <w:rFonts w:ascii="DecimaWE Rg" w:hAnsi="DecimaWE Rg"/>
          <w:bCs/>
          <w:sz w:val="20"/>
          <w:szCs w:val="20"/>
        </w:rPr>
        <w:t xml:space="preserve"> </w:t>
      </w:r>
      <w:r w:rsidRPr="003A39D6">
        <w:rPr>
          <w:rFonts w:ascii="DecimaWE Rg" w:hAnsi="DecimaWE Rg"/>
          <w:bCs/>
          <w:sz w:val="20"/>
          <w:szCs w:val="20"/>
        </w:rPr>
        <w:t>Commissione provveder</w:t>
      </w:r>
      <w:r w:rsidR="00032C0D" w:rsidRPr="003A39D6">
        <w:rPr>
          <w:rFonts w:ascii="DecimaWE Rg" w:hAnsi="DecimaWE Rg"/>
          <w:bCs/>
          <w:sz w:val="20"/>
          <w:szCs w:val="20"/>
        </w:rPr>
        <w:t>à</w:t>
      </w:r>
      <w:r w:rsidRPr="003A39D6">
        <w:rPr>
          <w:rFonts w:ascii="DecimaWE Rg" w:hAnsi="DecimaWE Rg"/>
          <w:bCs/>
          <w:sz w:val="20"/>
          <w:szCs w:val="20"/>
        </w:rPr>
        <w:t xml:space="preserve"> ad aprire le Buste &lt;&lt;B&gt;&gt; contenenti le offerte tecniche elencandone</w:t>
      </w:r>
      <w:r w:rsidR="00032C0D" w:rsidRPr="003A39D6">
        <w:rPr>
          <w:rFonts w:ascii="DecimaWE Rg" w:hAnsi="DecimaWE Rg"/>
          <w:bCs/>
          <w:sz w:val="20"/>
          <w:szCs w:val="20"/>
        </w:rPr>
        <w:t xml:space="preserve"> </w:t>
      </w:r>
      <w:r w:rsidRPr="003A39D6">
        <w:rPr>
          <w:rFonts w:ascii="DecimaWE Rg" w:hAnsi="DecimaWE Rg"/>
          <w:bCs/>
          <w:sz w:val="20"/>
          <w:szCs w:val="20"/>
        </w:rPr>
        <w:t>ricognitivamente il contenuto.</w:t>
      </w:r>
    </w:p>
    <w:p w:rsidR="000114E4" w:rsidRPr="003A39D6" w:rsidRDefault="000114E4" w:rsidP="000114E4">
      <w:pPr>
        <w:jc w:val="both"/>
        <w:rPr>
          <w:rFonts w:ascii="DecimaWE Rg" w:hAnsi="DecimaWE Rg"/>
          <w:bCs/>
          <w:sz w:val="20"/>
          <w:szCs w:val="20"/>
        </w:rPr>
      </w:pPr>
      <w:r w:rsidRPr="003A39D6">
        <w:rPr>
          <w:rFonts w:ascii="DecimaWE Rg" w:hAnsi="DecimaWE Rg"/>
          <w:bCs/>
          <w:sz w:val="20"/>
          <w:szCs w:val="20"/>
        </w:rPr>
        <w:t>A seguire, in sedute riservate, la Commissione esaminer</w:t>
      </w:r>
      <w:r w:rsidR="00032C0D" w:rsidRPr="003A39D6">
        <w:rPr>
          <w:rFonts w:ascii="DecimaWE Rg" w:hAnsi="DecimaWE Rg"/>
          <w:bCs/>
          <w:sz w:val="20"/>
          <w:szCs w:val="20"/>
        </w:rPr>
        <w:t>à</w:t>
      </w:r>
      <w:r w:rsidRPr="003A39D6">
        <w:rPr>
          <w:rFonts w:ascii="DecimaWE Rg" w:hAnsi="DecimaWE Rg"/>
          <w:bCs/>
          <w:sz w:val="20"/>
          <w:szCs w:val="20"/>
        </w:rPr>
        <w:t xml:space="preserve"> le offerte tecniche medesime e</w:t>
      </w:r>
      <w:r w:rsidR="00032C0D" w:rsidRPr="003A39D6">
        <w:rPr>
          <w:rFonts w:ascii="DecimaWE Rg" w:hAnsi="DecimaWE Rg"/>
          <w:bCs/>
          <w:sz w:val="20"/>
          <w:szCs w:val="20"/>
        </w:rPr>
        <w:t xml:space="preserve"> </w:t>
      </w:r>
      <w:r w:rsidRPr="003A39D6">
        <w:rPr>
          <w:rFonts w:ascii="DecimaWE Rg" w:hAnsi="DecimaWE Rg"/>
          <w:bCs/>
          <w:sz w:val="20"/>
          <w:szCs w:val="20"/>
        </w:rPr>
        <w:t>attribuir</w:t>
      </w:r>
      <w:r w:rsidR="00032C0D" w:rsidRPr="003A39D6">
        <w:rPr>
          <w:rFonts w:ascii="DecimaWE Rg" w:hAnsi="DecimaWE Rg"/>
          <w:bCs/>
          <w:sz w:val="20"/>
          <w:szCs w:val="20"/>
        </w:rPr>
        <w:t>à</w:t>
      </w:r>
      <w:r w:rsidRPr="003A39D6">
        <w:rPr>
          <w:rFonts w:ascii="DecimaWE Rg" w:hAnsi="DecimaWE Rg"/>
          <w:bCs/>
          <w:sz w:val="20"/>
          <w:szCs w:val="20"/>
        </w:rPr>
        <w:t xml:space="preserve"> i punteggi relativi con il metodo di cui al successivo articolo </w:t>
      </w:r>
      <w:r w:rsidR="00CD0B11" w:rsidRPr="003A39D6">
        <w:rPr>
          <w:rFonts w:ascii="DecimaWE Rg" w:hAnsi="DecimaWE Rg"/>
          <w:bCs/>
          <w:sz w:val="20"/>
          <w:szCs w:val="20"/>
        </w:rPr>
        <w:t>8</w:t>
      </w:r>
      <w:r w:rsidRPr="003A39D6">
        <w:rPr>
          <w:rFonts w:ascii="DecimaWE Rg" w:hAnsi="DecimaWE Rg"/>
          <w:bCs/>
          <w:sz w:val="20"/>
          <w:szCs w:val="20"/>
        </w:rPr>
        <w:t>.</w:t>
      </w:r>
    </w:p>
    <w:p w:rsidR="000114E4" w:rsidRPr="003A39D6" w:rsidRDefault="000114E4" w:rsidP="000114E4">
      <w:pPr>
        <w:jc w:val="both"/>
        <w:rPr>
          <w:rFonts w:ascii="DecimaWE Rg" w:hAnsi="DecimaWE Rg"/>
          <w:bCs/>
          <w:sz w:val="20"/>
          <w:szCs w:val="20"/>
        </w:rPr>
      </w:pPr>
      <w:r w:rsidRPr="003A39D6">
        <w:rPr>
          <w:rFonts w:ascii="DecimaWE Rg" w:hAnsi="DecimaWE Rg"/>
          <w:bCs/>
          <w:sz w:val="20"/>
          <w:szCs w:val="20"/>
        </w:rPr>
        <w:t>La Commissione potr</w:t>
      </w:r>
      <w:r w:rsidR="00032C0D" w:rsidRPr="003A39D6">
        <w:rPr>
          <w:rFonts w:ascii="DecimaWE Rg" w:hAnsi="DecimaWE Rg"/>
          <w:bCs/>
          <w:sz w:val="20"/>
          <w:szCs w:val="20"/>
        </w:rPr>
        <w:t>à</w:t>
      </w:r>
      <w:r w:rsidRPr="003A39D6">
        <w:rPr>
          <w:rFonts w:ascii="DecimaWE Rg" w:hAnsi="DecimaWE Rg"/>
          <w:bCs/>
          <w:sz w:val="20"/>
          <w:szCs w:val="20"/>
        </w:rPr>
        <w:t xml:space="preserve"> affidare le attivit</w:t>
      </w:r>
      <w:r w:rsidR="00032C0D" w:rsidRPr="003A39D6">
        <w:rPr>
          <w:rFonts w:ascii="DecimaWE Rg" w:hAnsi="DecimaWE Rg"/>
          <w:bCs/>
          <w:sz w:val="20"/>
          <w:szCs w:val="20"/>
        </w:rPr>
        <w:t>à</w:t>
      </w:r>
      <w:r w:rsidRPr="003A39D6">
        <w:rPr>
          <w:rFonts w:ascii="DecimaWE Rg" w:hAnsi="DecimaWE Rg"/>
          <w:bCs/>
          <w:sz w:val="20"/>
          <w:szCs w:val="20"/>
        </w:rPr>
        <w:t xml:space="preserve"> preparatorie, istruttorie o meramente strumentali, ad</w:t>
      </w:r>
      <w:r w:rsidR="00032C0D" w:rsidRPr="003A39D6">
        <w:rPr>
          <w:rFonts w:ascii="DecimaWE Rg" w:hAnsi="DecimaWE Rg"/>
          <w:bCs/>
          <w:sz w:val="20"/>
          <w:szCs w:val="20"/>
        </w:rPr>
        <w:t xml:space="preserve"> </w:t>
      </w:r>
      <w:r w:rsidRPr="003A39D6">
        <w:rPr>
          <w:rFonts w:ascii="DecimaWE Rg" w:hAnsi="DecimaWE Rg"/>
          <w:bCs/>
          <w:sz w:val="20"/>
          <w:szCs w:val="20"/>
        </w:rPr>
        <w:t>una sottocommissione.</w:t>
      </w:r>
    </w:p>
    <w:p w:rsidR="000114E4" w:rsidRPr="003A39D6" w:rsidRDefault="000114E4" w:rsidP="000114E4">
      <w:pPr>
        <w:jc w:val="both"/>
        <w:rPr>
          <w:rFonts w:ascii="DecimaWE Rg" w:hAnsi="DecimaWE Rg"/>
          <w:bCs/>
          <w:sz w:val="20"/>
          <w:szCs w:val="20"/>
        </w:rPr>
      </w:pPr>
      <w:r w:rsidRPr="003A39D6">
        <w:rPr>
          <w:rFonts w:ascii="DecimaWE Rg" w:hAnsi="DecimaWE Rg"/>
          <w:bCs/>
          <w:sz w:val="20"/>
          <w:szCs w:val="20"/>
        </w:rPr>
        <w:t xml:space="preserve">In successiva seduta pubblica, sempre comunicata </w:t>
      </w:r>
      <w:r w:rsidR="00032C0D" w:rsidRPr="003A39D6">
        <w:rPr>
          <w:rFonts w:ascii="DecimaWE Rg" w:hAnsi="DecimaWE Rg"/>
          <w:bCs/>
          <w:sz w:val="20"/>
          <w:szCs w:val="20"/>
        </w:rPr>
        <w:t xml:space="preserve">ai partecipanti con lo stesso </w:t>
      </w:r>
      <w:r w:rsidRPr="003A39D6">
        <w:rPr>
          <w:rFonts w:ascii="DecimaWE Rg" w:hAnsi="DecimaWE Rg"/>
          <w:bCs/>
          <w:sz w:val="20"/>
          <w:szCs w:val="20"/>
        </w:rPr>
        <w:t>preavviso minimo di due giorni, la Commissione proceder</w:t>
      </w:r>
      <w:r w:rsidR="00032C0D" w:rsidRPr="003A39D6">
        <w:rPr>
          <w:rFonts w:ascii="DecimaWE Rg" w:hAnsi="DecimaWE Rg"/>
          <w:bCs/>
          <w:sz w:val="20"/>
          <w:szCs w:val="20"/>
        </w:rPr>
        <w:t>à</w:t>
      </w:r>
      <w:r w:rsidRPr="003A39D6">
        <w:rPr>
          <w:rFonts w:ascii="DecimaWE Rg" w:hAnsi="DecimaWE Rg"/>
          <w:bCs/>
          <w:sz w:val="20"/>
          <w:szCs w:val="20"/>
        </w:rPr>
        <w:t xml:space="preserve"> alla lettura dei punteggi attribuiti alle</w:t>
      </w:r>
      <w:r w:rsidR="00032C0D" w:rsidRPr="003A39D6">
        <w:rPr>
          <w:rFonts w:ascii="DecimaWE Rg" w:hAnsi="DecimaWE Rg"/>
          <w:bCs/>
          <w:sz w:val="20"/>
          <w:szCs w:val="20"/>
        </w:rPr>
        <w:t xml:space="preserve"> </w:t>
      </w:r>
      <w:r w:rsidRPr="003A39D6">
        <w:rPr>
          <w:rFonts w:ascii="DecimaWE Rg" w:hAnsi="DecimaWE Rg"/>
          <w:bCs/>
          <w:sz w:val="20"/>
          <w:szCs w:val="20"/>
        </w:rPr>
        <w:t>singole offerte tecniche, all'apertura delle Buste &lt;&lt;C&gt;&gt; contenenti le offerte economiche e, data</w:t>
      </w:r>
      <w:r w:rsidR="00032C0D" w:rsidRPr="003A39D6">
        <w:rPr>
          <w:rFonts w:ascii="DecimaWE Rg" w:hAnsi="DecimaWE Rg"/>
          <w:bCs/>
          <w:sz w:val="20"/>
          <w:szCs w:val="20"/>
        </w:rPr>
        <w:t xml:space="preserve"> </w:t>
      </w:r>
      <w:r w:rsidRPr="003A39D6">
        <w:rPr>
          <w:rFonts w:ascii="DecimaWE Rg" w:hAnsi="DecimaWE Rg"/>
          <w:bCs/>
          <w:sz w:val="20"/>
          <w:szCs w:val="20"/>
        </w:rPr>
        <w:t>lettura dei ribassi, delle riduzioni di ciascuna di esse, alla determinazione dell'offerta economica</w:t>
      </w:r>
      <w:r w:rsidR="00032C0D" w:rsidRPr="003A39D6">
        <w:rPr>
          <w:rFonts w:ascii="DecimaWE Rg" w:hAnsi="DecimaWE Rg"/>
          <w:bCs/>
          <w:sz w:val="20"/>
          <w:szCs w:val="20"/>
        </w:rPr>
        <w:t xml:space="preserve"> </w:t>
      </w:r>
      <w:r w:rsidRPr="003A39D6">
        <w:rPr>
          <w:rFonts w:ascii="DecimaWE Rg" w:hAnsi="DecimaWE Rg"/>
          <w:bCs/>
          <w:sz w:val="20"/>
          <w:szCs w:val="20"/>
        </w:rPr>
        <w:t>pi</w:t>
      </w:r>
      <w:r w:rsidR="00032C0D" w:rsidRPr="003A39D6">
        <w:rPr>
          <w:rFonts w:ascii="DecimaWE Rg" w:hAnsi="DecimaWE Rg"/>
          <w:bCs/>
          <w:sz w:val="20"/>
          <w:szCs w:val="20"/>
        </w:rPr>
        <w:t>ù</w:t>
      </w:r>
      <w:r w:rsidRPr="003A39D6">
        <w:rPr>
          <w:rFonts w:ascii="DecimaWE Rg" w:hAnsi="DecimaWE Rg"/>
          <w:bCs/>
          <w:sz w:val="20"/>
          <w:szCs w:val="20"/>
        </w:rPr>
        <w:t xml:space="preserve"> vantaggiosa applicando i criteri di cui al successivo articolo </w:t>
      </w:r>
      <w:r w:rsidR="00810C7B" w:rsidRPr="003A39D6">
        <w:rPr>
          <w:rFonts w:ascii="DecimaWE Rg" w:hAnsi="DecimaWE Rg"/>
          <w:bCs/>
          <w:sz w:val="20"/>
          <w:szCs w:val="20"/>
        </w:rPr>
        <w:t>8</w:t>
      </w:r>
      <w:r w:rsidRPr="003A39D6">
        <w:rPr>
          <w:rFonts w:ascii="DecimaWE Rg" w:hAnsi="DecimaWE Rg"/>
          <w:bCs/>
          <w:sz w:val="20"/>
          <w:szCs w:val="20"/>
        </w:rPr>
        <w:t>.</w:t>
      </w:r>
    </w:p>
    <w:p w:rsidR="000114E4" w:rsidRPr="003A39D6" w:rsidRDefault="000114E4" w:rsidP="00DC183C">
      <w:pPr>
        <w:jc w:val="both"/>
        <w:rPr>
          <w:rFonts w:ascii="DecimaWE Rg" w:hAnsi="DecimaWE Rg"/>
          <w:bCs/>
          <w:sz w:val="20"/>
          <w:szCs w:val="20"/>
        </w:rPr>
      </w:pPr>
    </w:p>
    <w:p w:rsidR="000114E4" w:rsidRPr="003A39D6" w:rsidRDefault="00A74E37" w:rsidP="00DC183C">
      <w:pPr>
        <w:jc w:val="both"/>
        <w:rPr>
          <w:rFonts w:ascii="DecimaWE Rg" w:hAnsi="DecimaWE Rg"/>
          <w:bCs/>
          <w:sz w:val="20"/>
          <w:szCs w:val="20"/>
        </w:rPr>
      </w:pPr>
      <w:r w:rsidRPr="003A39D6">
        <w:rPr>
          <w:rFonts w:ascii="DecimaWE Rg" w:hAnsi="DecimaWE Rg"/>
          <w:b/>
          <w:bCs/>
          <w:sz w:val="20"/>
          <w:szCs w:val="20"/>
        </w:rPr>
        <w:t>Art.8 Metodo di valutazione delle offerte tecniche, economiche e di riduzione dei tempi di esecuzione</w:t>
      </w:r>
    </w:p>
    <w:p w:rsidR="00DC183C" w:rsidRPr="003A39D6" w:rsidRDefault="00DC183C" w:rsidP="00DC183C">
      <w:pPr>
        <w:jc w:val="both"/>
        <w:rPr>
          <w:rFonts w:ascii="DecimaWE Rg" w:hAnsi="DecimaWE Rg"/>
          <w:bCs/>
          <w:sz w:val="20"/>
          <w:szCs w:val="20"/>
        </w:rPr>
      </w:pPr>
      <w:r w:rsidRPr="003A39D6">
        <w:rPr>
          <w:rFonts w:ascii="DecimaWE Rg" w:hAnsi="DecimaWE Rg"/>
          <w:bCs/>
          <w:sz w:val="20"/>
          <w:szCs w:val="20"/>
        </w:rPr>
        <w:t>L'attribuzione dei coefficienti per ciascun elemento e sub-elemento di valutazione avverrà sulla scorta dei criteri di seguito indicati.</w:t>
      </w:r>
    </w:p>
    <w:p w:rsidR="00DC183C" w:rsidRPr="003A39D6" w:rsidRDefault="00DC183C" w:rsidP="00DC183C">
      <w:pPr>
        <w:jc w:val="both"/>
        <w:rPr>
          <w:rFonts w:ascii="DecimaWE Rg" w:hAnsi="DecimaWE Rg"/>
          <w:bCs/>
          <w:sz w:val="20"/>
          <w:szCs w:val="20"/>
        </w:rPr>
      </w:pPr>
      <w:r w:rsidRPr="003A39D6">
        <w:rPr>
          <w:rFonts w:ascii="DecimaWE Rg" w:hAnsi="DecimaWE Rg"/>
          <w:bCs/>
          <w:sz w:val="20"/>
          <w:szCs w:val="20"/>
        </w:rPr>
        <w:t xml:space="preserve">Il </w:t>
      </w:r>
      <w:r w:rsidRPr="003A39D6">
        <w:rPr>
          <w:rFonts w:ascii="DecimaWE Rg" w:hAnsi="DecimaWE Rg"/>
          <w:b/>
          <w:bCs/>
          <w:sz w:val="20"/>
          <w:szCs w:val="20"/>
        </w:rPr>
        <w:t>calcolo dell’offerta economicamente più vantaggiosa</w:t>
      </w:r>
      <w:r w:rsidRPr="003A39D6">
        <w:rPr>
          <w:rFonts w:ascii="DecimaWE Rg" w:hAnsi="DecimaWE Rg"/>
          <w:bCs/>
          <w:sz w:val="20"/>
          <w:szCs w:val="20"/>
        </w:rPr>
        <w:t xml:space="preserve"> verrà effettuato mediante applicazione del </w:t>
      </w:r>
      <w:r w:rsidRPr="003A39D6">
        <w:rPr>
          <w:rFonts w:ascii="DecimaWE Rg" w:hAnsi="DecimaWE Rg"/>
          <w:bCs/>
          <w:sz w:val="20"/>
          <w:szCs w:val="20"/>
          <w:u w:val="single"/>
        </w:rPr>
        <w:t>metodo aggregativo-compensatore</w:t>
      </w:r>
      <w:r w:rsidRPr="003A39D6">
        <w:rPr>
          <w:rFonts w:ascii="DecimaWE Rg" w:hAnsi="DecimaWE Rg"/>
          <w:bCs/>
          <w:sz w:val="20"/>
          <w:szCs w:val="20"/>
        </w:rPr>
        <w:t xml:space="preserve"> applicando la seguente formula:</w:t>
      </w:r>
    </w:p>
    <w:p w:rsidR="001A04C6" w:rsidRPr="003A39D6" w:rsidRDefault="001A04C6" w:rsidP="00DC183C">
      <w:pPr>
        <w:jc w:val="both"/>
        <w:rPr>
          <w:rFonts w:ascii="DecimaWE Rg" w:hAnsi="DecimaWE Rg"/>
          <w:bCs/>
          <w:iCs/>
          <w:sz w:val="20"/>
          <w:szCs w:val="20"/>
        </w:rPr>
      </w:pPr>
    </w:p>
    <w:p w:rsidR="00DC183C" w:rsidRPr="003A39D6" w:rsidRDefault="00DC183C" w:rsidP="00DC183C">
      <w:pPr>
        <w:jc w:val="both"/>
        <w:rPr>
          <w:rFonts w:ascii="DecimaWE Rg" w:hAnsi="DecimaWE Rg"/>
          <w:bCs/>
          <w:iCs/>
          <w:sz w:val="20"/>
          <w:szCs w:val="20"/>
          <w:lang w:val="x-none"/>
        </w:rPr>
      </w:pPr>
    </w:p>
    <w:p w:rsidR="001A04C6" w:rsidRPr="003A39D6" w:rsidRDefault="00E34735" w:rsidP="00E34735">
      <w:pPr>
        <w:tabs>
          <w:tab w:val="num" w:pos="360"/>
        </w:tabs>
        <w:jc w:val="center"/>
        <w:rPr>
          <w:rFonts w:ascii="DecimaWE Rg" w:hAnsi="DecimaWE Rg"/>
          <w:bCs/>
          <w:sz w:val="20"/>
          <w:szCs w:val="20"/>
        </w:rPr>
      </w:pPr>
      <w:r w:rsidRPr="003A39D6">
        <w:rPr>
          <w:rFonts w:ascii="DecimaWE Rg" w:hAnsi="DecimaWE Rg"/>
          <w:bCs/>
          <w:position w:val="-30"/>
          <w:sz w:val="20"/>
          <w:szCs w:val="20"/>
        </w:rPr>
        <w:object w:dxaOrig="15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pt;height:53.6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quation.3" ShapeID="_x0000_i1025" DrawAspect="Content" ObjectID="_1528530902" r:id="rId14"/>
        </w:object>
      </w:r>
    </w:p>
    <w:p w:rsidR="00E34735" w:rsidRPr="003A39D6" w:rsidRDefault="00E34735" w:rsidP="00E34735">
      <w:pPr>
        <w:tabs>
          <w:tab w:val="num" w:pos="360"/>
        </w:tabs>
        <w:jc w:val="center"/>
        <w:rPr>
          <w:rFonts w:ascii="DecimaWE Rg" w:hAnsi="DecimaWE Rg"/>
          <w:bCs/>
          <w:sz w:val="20"/>
          <w:szCs w:val="20"/>
        </w:rPr>
      </w:pPr>
    </w:p>
    <w:tbl>
      <w:tblPr>
        <w:tblW w:w="8153" w:type="dxa"/>
        <w:tblLook w:val="04A0" w:firstRow="1" w:lastRow="0" w:firstColumn="1" w:lastColumn="0" w:noHBand="0" w:noVBand="1"/>
      </w:tblPr>
      <w:tblGrid>
        <w:gridCol w:w="656"/>
        <w:gridCol w:w="676"/>
        <w:gridCol w:w="405"/>
        <w:gridCol w:w="6416"/>
      </w:tblGrid>
      <w:tr w:rsidR="001A04C6" w:rsidRPr="003A39D6" w:rsidTr="001A04C6">
        <w:tc>
          <w:tcPr>
            <w:tcW w:w="656" w:type="dxa"/>
            <w:vAlign w:val="center"/>
            <w:hideMark/>
          </w:tcPr>
          <w:p w:rsidR="001A04C6" w:rsidRPr="003A39D6" w:rsidRDefault="001A04C6" w:rsidP="001A04C6">
            <w:pPr>
              <w:tabs>
                <w:tab w:val="num" w:pos="360"/>
              </w:tabs>
              <w:jc w:val="both"/>
              <w:rPr>
                <w:rFonts w:ascii="DecimaWE Rg" w:hAnsi="DecimaWE Rg"/>
                <w:bCs/>
                <w:i/>
                <w:sz w:val="20"/>
                <w:szCs w:val="20"/>
              </w:rPr>
            </w:pPr>
            <w:r w:rsidRPr="003A39D6">
              <w:rPr>
                <w:rFonts w:ascii="DecimaWE Rg" w:hAnsi="DecimaWE Rg"/>
                <w:bCs/>
                <w:i/>
                <w:sz w:val="20"/>
                <w:szCs w:val="20"/>
              </w:rPr>
              <w:t>dove:</w:t>
            </w:r>
          </w:p>
        </w:tc>
        <w:tc>
          <w:tcPr>
            <w:tcW w:w="676" w:type="dxa"/>
            <w:vAlign w:val="center"/>
            <w:hideMark/>
          </w:tcPr>
          <w:p w:rsidR="001A04C6" w:rsidRPr="003A39D6" w:rsidRDefault="001A04C6" w:rsidP="001A04C6">
            <w:pPr>
              <w:tabs>
                <w:tab w:val="num" w:pos="360"/>
              </w:tabs>
              <w:jc w:val="both"/>
              <w:rPr>
                <w:rFonts w:ascii="DecimaWE Rg" w:hAnsi="DecimaWE Rg"/>
                <w:bCs/>
                <w:i/>
                <w:sz w:val="20"/>
                <w:szCs w:val="20"/>
              </w:rPr>
            </w:pPr>
            <w:r w:rsidRPr="003A39D6">
              <w:rPr>
                <w:rFonts w:ascii="DecimaWE Rg" w:hAnsi="DecimaWE Rg"/>
                <w:bCs/>
                <w:i/>
                <w:sz w:val="20"/>
                <w:szCs w:val="20"/>
              </w:rPr>
              <w:object w:dxaOrig="225" w:dyaOrig="270">
                <v:shape id="_x0000_i1026" type="#_x0000_t75" style="width:10.9pt;height:14.4pt" o:ole="">
                  <v:imagedata r:id="rId15" o:title=""/>
                </v:shape>
                <o:OLEObject Type="Embed" ProgID="Equation.3" ShapeID="_x0000_i1026" DrawAspect="Content" ObjectID="_1528530903" r:id="rId16"/>
              </w:object>
            </w:r>
          </w:p>
        </w:tc>
        <w:tc>
          <w:tcPr>
            <w:tcW w:w="405" w:type="dxa"/>
            <w:vAlign w:val="center"/>
            <w:hideMark/>
          </w:tcPr>
          <w:p w:rsidR="001A04C6" w:rsidRPr="003A39D6" w:rsidRDefault="001A04C6" w:rsidP="001A04C6">
            <w:pPr>
              <w:tabs>
                <w:tab w:val="num" w:pos="360"/>
              </w:tabs>
              <w:jc w:val="both"/>
              <w:rPr>
                <w:rFonts w:ascii="DecimaWE Rg" w:hAnsi="DecimaWE Rg"/>
                <w:bCs/>
                <w:i/>
                <w:sz w:val="20"/>
                <w:szCs w:val="20"/>
              </w:rPr>
            </w:pPr>
            <w:r w:rsidRPr="003A39D6">
              <w:rPr>
                <w:rFonts w:ascii="DecimaWE Rg" w:hAnsi="DecimaWE Rg"/>
                <w:bCs/>
                <w:i/>
                <w:sz w:val="20"/>
                <w:szCs w:val="20"/>
              </w:rPr>
              <w:t>=</w:t>
            </w:r>
          </w:p>
        </w:tc>
        <w:tc>
          <w:tcPr>
            <w:tcW w:w="6416" w:type="dxa"/>
            <w:vAlign w:val="center"/>
            <w:hideMark/>
          </w:tcPr>
          <w:p w:rsidR="001A04C6" w:rsidRPr="003A39D6" w:rsidRDefault="001A04C6" w:rsidP="001A04C6">
            <w:pPr>
              <w:tabs>
                <w:tab w:val="num" w:pos="360"/>
              </w:tabs>
              <w:jc w:val="both"/>
              <w:rPr>
                <w:rFonts w:ascii="DecimaWE Rg" w:hAnsi="DecimaWE Rg"/>
                <w:bCs/>
                <w:i/>
                <w:sz w:val="20"/>
                <w:szCs w:val="20"/>
              </w:rPr>
            </w:pPr>
            <w:r w:rsidRPr="003A39D6">
              <w:rPr>
                <w:rFonts w:ascii="DecimaWE Rg" w:hAnsi="DecimaWE Rg"/>
                <w:bCs/>
                <w:i/>
                <w:sz w:val="20"/>
                <w:szCs w:val="20"/>
              </w:rPr>
              <w:t>punteggio complessivo attribuito al concorrente i-esimo;</w:t>
            </w:r>
          </w:p>
        </w:tc>
      </w:tr>
      <w:tr w:rsidR="001A04C6" w:rsidRPr="003A39D6" w:rsidTr="001A04C6">
        <w:tc>
          <w:tcPr>
            <w:tcW w:w="656" w:type="dxa"/>
            <w:vAlign w:val="center"/>
          </w:tcPr>
          <w:p w:rsidR="001A04C6" w:rsidRPr="003A39D6" w:rsidRDefault="001A04C6" w:rsidP="001A04C6">
            <w:pPr>
              <w:tabs>
                <w:tab w:val="num" w:pos="360"/>
              </w:tabs>
              <w:jc w:val="both"/>
              <w:rPr>
                <w:rFonts w:ascii="DecimaWE Rg" w:hAnsi="DecimaWE Rg"/>
                <w:bCs/>
                <w:i/>
                <w:sz w:val="20"/>
                <w:szCs w:val="20"/>
              </w:rPr>
            </w:pPr>
          </w:p>
        </w:tc>
        <w:tc>
          <w:tcPr>
            <w:tcW w:w="676" w:type="dxa"/>
            <w:vAlign w:val="center"/>
            <w:hideMark/>
          </w:tcPr>
          <w:p w:rsidR="001A04C6" w:rsidRPr="003A39D6" w:rsidRDefault="001A04C6" w:rsidP="001A04C6">
            <w:pPr>
              <w:tabs>
                <w:tab w:val="num" w:pos="360"/>
              </w:tabs>
              <w:jc w:val="both"/>
              <w:rPr>
                <w:rFonts w:ascii="DecimaWE Rg" w:hAnsi="DecimaWE Rg"/>
                <w:bCs/>
                <w:i/>
                <w:sz w:val="20"/>
                <w:szCs w:val="20"/>
              </w:rPr>
            </w:pPr>
            <w:r w:rsidRPr="003A39D6">
              <w:rPr>
                <w:rFonts w:ascii="DecimaWE Rg" w:hAnsi="DecimaWE Rg"/>
                <w:bCs/>
                <w:i/>
                <w:sz w:val="20"/>
                <w:szCs w:val="20"/>
              </w:rPr>
              <w:object w:dxaOrig="315" w:dyaOrig="480">
                <v:shape id="_x0000_i1027" type="#_x0000_t75" style="width:16.4pt;height:23.85pt" o:ole="">
                  <v:imagedata r:id="rId17" o:title=""/>
                </v:shape>
                <o:OLEObject Type="Embed" ProgID="Equation.3" ShapeID="_x0000_i1027" DrawAspect="Content" ObjectID="_1528530904" r:id="rId18"/>
              </w:object>
            </w:r>
          </w:p>
        </w:tc>
        <w:tc>
          <w:tcPr>
            <w:tcW w:w="405" w:type="dxa"/>
            <w:vAlign w:val="center"/>
            <w:hideMark/>
          </w:tcPr>
          <w:p w:rsidR="001A04C6" w:rsidRPr="003A39D6" w:rsidRDefault="001A04C6" w:rsidP="001A04C6">
            <w:pPr>
              <w:tabs>
                <w:tab w:val="num" w:pos="360"/>
              </w:tabs>
              <w:jc w:val="both"/>
              <w:rPr>
                <w:rFonts w:ascii="DecimaWE Rg" w:hAnsi="DecimaWE Rg"/>
                <w:bCs/>
                <w:i/>
                <w:sz w:val="20"/>
                <w:szCs w:val="20"/>
              </w:rPr>
            </w:pPr>
            <w:r w:rsidRPr="003A39D6">
              <w:rPr>
                <w:rFonts w:ascii="DecimaWE Rg" w:hAnsi="DecimaWE Rg"/>
                <w:bCs/>
                <w:i/>
                <w:sz w:val="20"/>
                <w:szCs w:val="20"/>
              </w:rPr>
              <w:t>=</w:t>
            </w:r>
          </w:p>
        </w:tc>
        <w:tc>
          <w:tcPr>
            <w:tcW w:w="6416" w:type="dxa"/>
            <w:vAlign w:val="center"/>
            <w:hideMark/>
          </w:tcPr>
          <w:p w:rsidR="001A04C6" w:rsidRPr="003A39D6" w:rsidRDefault="001A04C6" w:rsidP="001A04C6">
            <w:pPr>
              <w:tabs>
                <w:tab w:val="num" w:pos="360"/>
              </w:tabs>
              <w:jc w:val="both"/>
              <w:rPr>
                <w:rFonts w:ascii="DecimaWE Rg" w:hAnsi="DecimaWE Rg"/>
                <w:bCs/>
                <w:i/>
                <w:sz w:val="20"/>
                <w:szCs w:val="20"/>
              </w:rPr>
            </w:pPr>
            <w:r w:rsidRPr="003A39D6">
              <w:rPr>
                <w:rFonts w:ascii="DecimaWE Rg" w:hAnsi="DecimaWE Rg"/>
                <w:bCs/>
                <w:i/>
                <w:sz w:val="20"/>
                <w:szCs w:val="20"/>
              </w:rPr>
              <w:t>sommatoria relativa agli n elementi di valutazione;</w:t>
            </w:r>
          </w:p>
        </w:tc>
      </w:tr>
      <w:tr w:rsidR="001A04C6" w:rsidRPr="003A39D6" w:rsidTr="001A04C6">
        <w:tc>
          <w:tcPr>
            <w:tcW w:w="656" w:type="dxa"/>
            <w:vAlign w:val="center"/>
          </w:tcPr>
          <w:p w:rsidR="001A04C6" w:rsidRPr="003A39D6" w:rsidRDefault="001A04C6" w:rsidP="001A04C6">
            <w:pPr>
              <w:tabs>
                <w:tab w:val="num" w:pos="360"/>
              </w:tabs>
              <w:jc w:val="both"/>
              <w:rPr>
                <w:rFonts w:ascii="DecimaWE Rg" w:hAnsi="DecimaWE Rg"/>
                <w:bCs/>
                <w:i/>
                <w:sz w:val="20"/>
                <w:szCs w:val="20"/>
              </w:rPr>
            </w:pPr>
          </w:p>
        </w:tc>
        <w:tc>
          <w:tcPr>
            <w:tcW w:w="676" w:type="dxa"/>
            <w:vAlign w:val="center"/>
            <w:hideMark/>
          </w:tcPr>
          <w:p w:rsidR="001A04C6" w:rsidRPr="003A39D6" w:rsidRDefault="001A04C6" w:rsidP="001A04C6">
            <w:pPr>
              <w:tabs>
                <w:tab w:val="num" w:pos="360"/>
              </w:tabs>
              <w:jc w:val="both"/>
              <w:rPr>
                <w:rFonts w:ascii="DecimaWE Rg" w:hAnsi="DecimaWE Rg"/>
                <w:bCs/>
                <w:i/>
                <w:sz w:val="20"/>
                <w:szCs w:val="20"/>
              </w:rPr>
            </w:pPr>
            <w:r w:rsidRPr="003A39D6">
              <w:rPr>
                <w:rFonts w:ascii="DecimaWE Rg" w:hAnsi="DecimaWE Rg"/>
                <w:bCs/>
                <w:i/>
                <w:sz w:val="20"/>
                <w:szCs w:val="20"/>
              </w:rPr>
              <w:object w:dxaOrig="195" w:dyaOrig="285">
                <v:shape id="_x0000_i1028" type="#_x0000_t75" style="width:9.95pt;height:14.4pt" o:ole="">
                  <v:imagedata r:id="rId19" o:title=""/>
                </v:shape>
                <o:OLEObject Type="Embed" ProgID="Equation.3" ShapeID="_x0000_i1028" DrawAspect="Content" ObjectID="_1528530905" r:id="rId20"/>
              </w:object>
            </w:r>
          </w:p>
        </w:tc>
        <w:tc>
          <w:tcPr>
            <w:tcW w:w="405" w:type="dxa"/>
            <w:vAlign w:val="center"/>
            <w:hideMark/>
          </w:tcPr>
          <w:p w:rsidR="001A04C6" w:rsidRPr="003A39D6" w:rsidRDefault="001A04C6" w:rsidP="001A04C6">
            <w:pPr>
              <w:tabs>
                <w:tab w:val="num" w:pos="360"/>
              </w:tabs>
              <w:jc w:val="both"/>
              <w:rPr>
                <w:rFonts w:ascii="DecimaWE Rg" w:hAnsi="DecimaWE Rg"/>
                <w:bCs/>
                <w:i/>
                <w:sz w:val="20"/>
                <w:szCs w:val="20"/>
              </w:rPr>
            </w:pPr>
            <w:r w:rsidRPr="003A39D6">
              <w:rPr>
                <w:rFonts w:ascii="DecimaWE Rg" w:hAnsi="DecimaWE Rg"/>
                <w:bCs/>
                <w:i/>
                <w:sz w:val="20"/>
                <w:szCs w:val="20"/>
              </w:rPr>
              <w:t>=</w:t>
            </w:r>
          </w:p>
        </w:tc>
        <w:tc>
          <w:tcPr>
            <w:tcW w:w="6416" w:type="dxa"/>
            <w:vAlign w:val="center"/>
            <w:hideMark/>
          </w:tcPr>
          <w:p w:rsidR="001A04C6" w:rsidRPr="003A39D6" w:rsidRDefault="001A04C6" w:rsidP="001A04C6">
            <w:pPr>
              <w:tabs>
                <w:tab w:val="num" w:pos="360"/>
              </w:tabs>
              <w:jc w:val="both"/>
              <w:rPr>
                <w:rFonts w:ascii="DecimaWE Rg" w:hAnsi="DecimaWE Rg"/>
                <w:bCs/>
                <w:i/>
                <w:sz w:val="20"/>
                <w:szCs w:val="20"/>
              </w:rPr>
            </w:pPr>
            <w:r w:rsidRPr="003A39D6">
              <w:rPr>
                <w:rFonts w:ascii="DecimaWE Rg" w:hAnsi="DecimaWE Rg"/>
                <w:bCs/>
                <w:i/>
                <w:sz w:val="20"/>
                <w:szCs w:val="20"/>
              </w:rPr>
              <w:t xml:space="preserve">peso </w:t>
            </w:r>
            <w:r w:rsidR="008912ED" w:rsidRPr="003A39D6">
              <w:rPr>
                <w:rFonts w:ascii="DecimaWE Rg" w:hAnsi="DecimaWE Rg"/>
                <w:bCs/>
                <w:i/>
                <w:sz w:val="20"/>
                <w:szCs w:val="20"/>
              </w:rPr>
              <w:t xml:space="preserve">o punteggio </w:t>
            </w:r>
            <w:r w:rsidRPr="003A39D6">
              <w:rPr>
                <w:rFonts w:ascii="DecimaWE Rg" w:hAnsi="DecimaWE Rg"/>
                <w:bCs/>
                <w:i/>
                <w:sz w:val="20"/>
                <w:szCs w:val="20"/>
              </w:rPr>
              <w:t>attribuito all’elemento di valutazione “j”;</w:t>
            </w:r>
          </w:p>
        </w:tc>
      </w:tr>
      <w:tr w:rsidR="001A04C6" w:rsidRPr="003A39D6" w:rsidTr="001A04C6">
        <w:tc>
          <w:tcPr>
            <w:tcW w:w="656" w:type="dxa"/>
            <w:vAlign w:val="center"/>
          </w:tcPr>
          <w:p w:rsidR="001A04C6" w:rsidRPr="003A39D6" w:rsidRDefault="001A04C6" w:rsidP="001A04C6">
            <w:pPr>
              <w:tabs>
                <w:tab w:val="num" w:pos="360"/>
              </w:tabs>
              <w:jc w:val="both"/>
              <w:rPr>
                <w:rFonts w:ascii="DecimaWE Rg" w:hAnsi="DecimaWE Rg"/>
                <w:bCs/>
                <w:i/>
                <w:sz w:val="20"/>
                <w:szCs w:val="20"/>
              </w:rPr>
            </w:pPr>
          </w:p>
        </w:tc>
        <w:tc>
          <w:tcPr>
            <w:tcW w:w="676" w:type="dxa"/>
            <w:vAlign w:val="center"/>
            <w:hideMark/>
          </w:tcPr>
          <w:p w:rsidR="001A04C6" w:rsidRPr="003A39D6" w:rsidRDefault="001A04C6" w:rsidP="001A04C6">
            <w:pPr>
              <w:tabs>
                <w:tab w:val="num" w:pos="360"/>
              </w:tabs>
              <w:jc w:val="both"/>
              <w:rPr>
                <w:rFonts w:ascii="DecimaWE Rg" w:hAnsi="DecimaWE Rg"/>
                <w:bCs/>
                <w:i/>
                <w:sz w:val="20"/>
                <w:szCs w:val="20"/>
              </w:rPr>
            </w:pPr>
            <w:r w:rsidRPr="003A39D6">
              <w:rPr>
                <w:rFonts w:ascii="DecimaWE Rg" w:hAnsi="DecimaWE Rg"/>
                <w:bCs/>
                <w:i/>
                <w:sz w:val="20"/>
                <w:szCs w:val="20"/>
              </w:rPr>
              <w:object w:dxaOrig="210" w:dyaOrig="300">
                <v:shape id="_x0000_i1029" type="#_x0000_t75" style="width:10.9pt;height:14.9pt" o:ole="">
                  <v:imagedata r:id="rId21" o:title=""/>
                </v:shape>
                <o:OLEObject Type="Embed" ProgID="Equation.3" ShapeID="_x0000_i1029" DrawAspect="Content" ObjectID="_1528530906" r:id="rId22"/>
              </w:object>
            </w:r>
          </w:p>
        </w:tc>
        <w:tc>
          <w:tcPr>
            <w:tcW w:w="405" w:type="dxa"/>
            <w:vAlign w:val="center"/>
            <w:hideMark/>
          </w:tcPr>
          <w:p w:rsidR="001A04C6" w:rsidRPr="003A39D6" w:rsidRDefault="001A04C6" w:rsidP="001A04C6">
            <w:pPr>
              <w:tabs>
                <w:tab w:val="num" w:pos="360"/>
              </w:tabs>
              <w:jc w:val="both"/>
              <w:rPr>
                <w:rFonts w:ascii="DecimaWE Rg" w:hAnsi="DecimaWE Rg"/>
                <w:bCs/>
                <w:i/>
                <w:sz w:val="20"/>
                <w:szCs w:val="20"/>
              </w:rPr>
            </w:pPr>
            <w:r w:rsidRPr="003A39D6">
              <w:rPr>
                <w:rFonts w:ascii="DecimaWE Rg" w:hAnsi="DecimaWE Rg"/>
                <w:bCs/>
                <w:i/>
                <w:sz w:val="20"/>
                <w:szCs w:val="20"/>
              </w:rPr>
              <w:t>=</w:t>
            </w:r>
          </w:p>
        </w:tc>
        <w:tc>
          <w:tcPr>
            <w:tcW w:w="6416" w:type="dxa"/>
            <w:vAlign w:val="center"/>
            <w:hideMark/>
          </w:tcPr>
          <w:p w:rsidR="001A04C6" w:rsidRPr="003A39D6" w:rsidRDefault="001A04C6" w:rsidP="001A04C6">
            <w:pPr>
              <w:tabs>
                <w:tab w:val="num" w:pos="360"/>
              </w:tabs>
              <w:jc w:val="both"/>
              <w:rPr>
                <w:rFonts w:ascii="DecimaWE Rg" w:hAnsi="DecimaWE Rg"/>
                <w:bCs/>
                <w:i/>
                <w:sz w:val="20"/>
                <w:szCs w:val="20"/>
              </w:rPr>
            </w:pPr>
            <w:r w:rsidRPr="003A39D6">
              <w:rPr>
                <w:rFonts w:ascii="DecimaWE Rg" w:hAnsi="DecimaWE Rg"/>
                <w:bCs/>
                <w:i/>
                <w:sz w:val="20"/>
                <w:szCs w:val="20"/>
              </w:rPr>
              <w:t>coefficiente relativo all’offerta i-esima rispetto all’elemento di valutazione j-esimo, variabile da 0 (zero) a 1 (uno).</w:t>
            </w:r>
          </w:p>
        </w:tc>
      </w:tr>
    </w:tbl>
    <w:p w:rsidR="001A04C6" w:rsidRPr="003A39D6" w:rsidRDefault="001A04C6" w:rsidP="00DC183C">
      <w:pPr>
        <w:jc w:val="both"/>
        <w:rPr>
          <w:rFonts w:ascii="DecimaWE Rg" w:hAnsi="DecimaWE Rg"/>
          <w:bCs/>
          <w:iCs/>
          <w:sz w:val="20"/>
          <w:szCs w:val="20"/>
        </w:rPr>
      </w:pPr>
    </w:p>
    <w:p w:rsidR="00B56FCA" w:rsidRPr="003A39D6" w:rsidRDefault="00B56FCA" w:rsidP="00DC183C">
      <w:pPr>
        <w:jc w:val="both"/>
        <w:rPr>
          <w:rFonts w:ascii="DecimaWE Rg" w:hAnsi="DecimaWE Rg"/>
          <w:bCs/>
          <w:iCs/>
          <w:sz w:val="20"/>
          <w:szCs w:val="20"/>
        </w:rPr>
      </w:pPr>
      <w:r w:rsidRPr="003A39D6">
        <w:rPr>
          <w:rFonts w:ascii="DecimaWE Rg" w:hAnsi="DecimaWE Rg"/>
          <w:bCs/>
          <w:iCs/>
          <w:sz w:val="20"/>
          <w:szCs w:val="20"/>
        </w:rPr>
        <w:t xml:space="preserve">Il coefficiente </w:t>
      </w:r>
      <w:proofErr w:type="spellStart"/>
      <w:r w:rsidRPr="003A39D6">
        <w:rPr>
          <w:rFonts w:ascii="DecimaWE Rg" w:hAnsi="DecimaWE Rg"/>
          <w:b/>
          <w:bCs/>
          <w:iCs/>
          <w:sz w:val="20"/>
          <w:szCs w:val="20"/>
        </w:rPr>
        <w:t>c</w:t>
      </w:r>
      <w:r w:rsidRPr="003A39D6">
        <w:rPr>
          <w:rFonts w:ascii="DecimaWE Rg" w:hAnsi="DecimaWE Rg"/>
          <w:b/>
          <w:bCs/>
          <w:iCs/>
          <w:sz w:val="20"/>
          <w:szCs w:val="20"/>
          <w:vertAlign w:val="subscript"/>
        </w:rPr>
        <w:t>ij</w:t>
      </w:r>
      <w:proofErr w:type="spellEnd"/>
      <w:r w:rsidRPr="003A39D6">
        <w:rPr>
          <w:rFonts w:ascii="DecimaWE Rg" w:hAnsi="DecimaWE Rg"/>
          <w:bCs/>
          <w:iCs/>
          <w:sz w:val="20"/>
          <w:szCs w:val="20"/>
        </w:rPr>
        <w:t xml:space="preserve"> è pari a 0 (zero) in corrispondenza della prestazione minima possibile e pari a 1 (uno) in corrispondenza della prestazione massima offerta.</w:t>
      </w:r>
    </w:p>
    <w:p w:rsidR="00AC01AB" w:rsidRPr="003A39D6" w:rsidRDefault="002D3481" w:rsidP="00AC01AB">
      <w:pPr>
        <w:jc w:val="both"/>
        <w:rPr>
          <w:rFonts w:ascii="DecimaWE Rg" w:hAnsi="DecimaWE Rg"/>
          <w:bCs/>
          <w:iCs/>
          <w:sz w:val="20"/>
          <w:szCs w:val="20"/>
        </w:rPr>
      </w:pPr>
      <w:r w:rsidRPr="003A39D6">
        <w:rPr>
          <w:rFonts w:ascii="DecimaWE Rg" w:hAnsi="DecimaWE Rg"/>
          <w:bCs/>
          <w:iCs/>
          <w:sz w:val="20"/>
          <w:szCs w:val="20"/>
        </w:rPr>
        <w:t>Il punteggio per ciascun criterio di valutazione e per la successiva riparametrazione sarà arrotondato alla terza cifra decimale</w:t>
      </w:r>
      <w:r w:rsidR="00AC01AB" w:rsidRPr="003A39D6">
        <w:rPr>
          <w:rFonts w:ascii="DecimaWE Rg" w:hAnsi="DecimaWE Rg"/>
          <w:bCs/>
          <w:iCs/>
          <w:sz w:val="20"/>
          <w:szCs w:val="20"/>
        </w:rPr>
        <w:t>. Eventuali arrotondamenti del terzo decimale dovranno essere di tipo matematico: se il quarto decimale è inferiore a 5 si arrotonda per difetto, se invece è uguale o superiore a 5 si arrotonda per eccesso.</w:t>
      </w:r>
    </w:p>
    <w:p w:rsidR="00AC01AB" w:rsidRPr="003A39D6" w:rsidRDefault="00AC01AB" w:rsidP="00AC01AB">
      <w:pPr>
        <w:jc w:val="both"/>
        <w:rPr>
          <w:rFonts w:ascii="DecimaWE Rg" w:hAnsi="DecimaWE Rg"/>
          <w:bCs/>
          <w:iCs/>
          <w:sz w:val="20"/>
          <w:szCs w:val="20"/>
        </w:rPr>
      </w:pPr>
      <w:r w:rsidRPr="003A39D6">
        <w:rPr>
          <w:rFonts w:ascii="DecimaWE Rg" w:hAnsi="DecimaWE Rg"/>
          <w:bCs/>
          <w:iCs/>
          <w:sz w:val="20"/>
          <w:szCs w:val="20"/>
        </w:rPr>
        <w:t xml:space="preserve">L’individuazione dell’offerta economicamente più vantaggiosa verrà effettuata sommando i punteggi ottenuti in ogni elemento dal singolo </w:t>
      </w:r>
      <w:r w:rsidR="0079273B" w:rsidRPr="003A39D6">
        <w:rPr>
          <w:rFonts w:ascii="DecimaWE Rg" w:hAnsi="DecimaWE Rg"/>
          <w:bCs/>
          <w:iCs/>
          <w:sz w:val="20"/>
          <w:szCs w:val="20"/>
        </w:rPr>
        <w:t>c</w:t>
      </w:r>
      <w:r w:rsidRPr="003A39D6">
        <w:rPr>
          <w:rFonts w:ascii="DecimaWE Rg" w:hAnsi="DecimaWE Rg"/>
          <w:bCs/>
          <w:iCs/>
          <w:sz w:val="20"/>
          <w:szCs w:val="20"/>
        </w:rPr>
        <w:t>oncorrente.</w:t>
      </w:r>
    </w:p>
    <w:p w:rsidR="00AC01AB" w:rsidRPr="003A39D6" w:rsidRDefault="00AC01AB" w:rsidP="00AC01AB">
      <w:pPr>
        <w:jc w:val="both"/>
        <w:rPr>
          <w:rFonts w:ascii="DecimaWE Rg" w:hAnsi="DecimaWE Rg"/>
          <w:bCs/>
          <w:iCs/>
          <w:sz w:val="20"/>
          <w:szCs w:val="20"/>
        </w:rPr>
      </w:pPr>
      <w:r w:rsidRPr="003A39D6">
        <w:rPr>
          <w:rFonts w:ascii="DecimaWE Rg" w:hAnsi="DecimaWE Rg"/>
          <w:bCs/>
          <w:iCs/>
          <w:sz w:val="20"/>
          <w:szCs w:val="20"/>
        </w:rPr>
        <w:t xml:space="preserve">Si informa che, ove la Commissione dovesse riscontrare all’interno dell'offerta elementi di incongruenza con la documentazione presentata o di non rispondenza alle norme così come espressamente richiesto dal presente Disciplinare e dichiarato dal </w:t>
      </w:r>
      <w:r w:rsidR="0079273B" w:rsidRPr="003A39D6">
        <w:rPr>
          <w:rFonts w:ascii="DecimaWE Rg" w:hAnsi="DecimaWE Rg"/>
          <w:bCs/>
          <w:iCs/>
          <w:sz w:val="20"/>
          <w:szCs w:val="20"/>
        </w:rPr>
        <w:t>c</w:t>
      </w:r>
      <w:r w:rsidRPr="003A39D6">
        <w:rPr>
          <w:rFonts w:ascii="DecimaWE Rg" w:hAnsi="DecimaWE Rg"/>
          <w:bCs/>
          <w:iCs/>
          <w:sz w:val="20"/>
          <w:szCs w:val="20"/>
        </w:rPr>
        <w:t xml:space="preserve">oncorrente, tali mancanze e/o carenze non daranno luogo né a richieste di chiarimento e/o implementazione degli atti prodotti, né all'esclusione del </w:t>
      </w:r>
      <w:r w:rsidR="0079273B" w:rsidRPr="003A39D6">
        <w:rPr>
          <w:rFonts w:ascii="DecimaWE Rg" w:hAnsi="DecimaWE Rg"/>
          <w:bCs/>
          <w:iCs/>
          <w:sz w:val="20"/>
          <w:szCs w:val="20"/>
        </w:rPr>
        <w:t>c</w:t>
      </w:r>
      <w:r w:rsidRPr="003A39D6">
        <w:rPr>
          <w:rFonts w:ascii="DecimaWE Rg" w:hAnsi="DecimaWE Rg"/>
          <w:bCs/>
          <w:iCs/>
          <w:sz w:val="20"/>
          <w:szCs w:val="20"/>
        </w:rPr>
        <w:t xml:space="preserve">oncorrente, ma solamente alla penalizzazione della valutazione, rimanendo l'obbligo </w:t>
      </w:r>
      <w:r w:rsidRPr="003A39D6">
        <w:rPr>
          <w:rFonts w:ascii="DecimaWE Rg" w:hAnsi="DecimaWE Rg"/>
          <w:bCs/>
          <w:iCs/>
          <w:sz w:val="20"/>
          <w:szCs w:val="20"/>
        </w:rPr>
        <w:lastRenderedPageBreak/>
        <w:t>per lo stesso, nel caso risultasse aggiudicatario, dell'attuazione di quanto previsto dal progetto esecutivo.</w:t>
      </w:r>
    </w:p>
    <w:p w:rsidR="00AC01AB" w:rsidRPr="003A39D6" w:rsidRDefault="00AC01AB" w:rsidP="00AC01AB">
      <w:pPr>
        <w:jc w:val="both"/>
        <w:rPr>
          <w:rFonts w:ascii="DecimaWE Rg" w:hAnsi="DecimaWE Rg"/>
          <w:bCs/>
          <w:iCs/>
          <w:sz w:val="20"/>
          <w:szCs w:val="20"/>
        </w:rPr>
      </w:pPr>
      <w:r w:rsidRPr="003A39D6">
        <w:rPr>
          <w:rFonts w:ascii="DecimaWE Rg" w:hAnsi="DecimaWE Rg"/>
          <w:bCs/>
          <w:iCs/>
          <w:sz w:val="20"/>
          <w:szCs w:val="20"/>
        </w:rPr>
        <w:t xml:space="preserve">La gara sarà aggiudicata al </w:t>
      </w:r>
      <w:r w:rsidR="0079273B" w:rsidRPr="003A39D6">
        <w:rPr>
          <w:rFonts w:ascii="DecimaWE Rg" w:hAnsi="DecimaWE Rg"/>
          <w:bCs/>
          <w:iCs/>
          <w:sz w:val="20"/>
          <w:szCs w:val="20"/>
        </w:rPr>
        <w:t>c</w:t>
      </w:r>
      <w:r w:rsidRPr="003A39D6">
        <w:rPr>
          <w:rFonts w:ascii="DecimaWE Rg" w:hAnsi="DecimaWE Rg"/>
          <w:bCs/>
          <w:iCs/>
          <w:sz w:val="20"/>
          <w:szCs w:val="20"/>
        </w:rPr>
        <w:t xml:space="preserve">oncorrente la cui offerta avrà ottenuto il punteggio totale più alto. </w:t>
      </w:r>
    </w:p>
    <w:p w:rsidR="00AC01AB" w:rsidRPr="003A39D6" w:rsidRDefault="00AC01AB" w:rsidP="00AC01AB">
      <w:pPr>
        <w:jc w:val="both"/>
        <w:rPr>
          <w:rFonts w:ascii="DecimaWE Rg" w:hAnsi="DecimaWE Rg"/>
          <w:bCs/>
          <w:iCs/>
          <w:sz w:val="20"/>
          <w:szCs w:val="20"/>
        </w:rPr>
      </w:pPr>
      <w:r w:rsidRPr="003A39D6">
        <w:rPr>
          <w:rFonts w:ascii="DecimaWE Rg" w:hAnsi="DecimaWE Rg"/>
          <w:bCs/>
          <w:iCs/>
          <w:sz w:val="20"/>
          <w:szCs w:val="20"/>
        </w:rPr>
        <w:t xml:space="preserve">Nel caso di più offerte che riportino un punteggio complessivo uguale, l'aggiudicazione avverrà a favore del </w:t>
      </w:r>
      <w:r w:rsidR="0079273B" w:rsidRPr="003A39D6">
        <w:rPr>
          <w:rFonts w:ascii="DecimaWE Rg" w:hAnsi="DecimaWE Rg"/>
          <w:bCs/>
          <w:iCs/>
          <w:sz w:val="20"/>
          <w:szCs w:val="20"/>
        </w:rPr>
        <w:t>c</w:t>
      </w:r>
      <w:r w:rsidRPr="003A39D6">
        <w:rPr>
          <w:rFonts w:ascii="DecimaWE Rg" w:hAnsi="DecimaWE Rg"/>
          <w:bCs/>
          <w:iCs/>
          <w:sz w:val="20"/>
          <w:szCs w:val="20"/>
        </w:rPr>
        <w:t xml:space="preserve">oncorrente che avrà ottenuto il maggior punteggio in relazione all’offerta tecnica. </w:t>
      </w:r>
    </w:p>
    <w:p w:rsidR="00AC01AB" w:rsidRPr="003A39D6" w:rsidRDefault="00AC01AB" w:rsidP="00AC01AB">
      <w:pPr>
        <w:jc w:val="both"/>
        <w:rPr>
          <w:rFonts w:ascii="DecimaWE Rg" w:hAnsi="DecimaWE Rg"/>
          <w:bCs/>
          <w:iCs/>
          <w:sz w:val="20"/>
          <w:szCs w:val="20"/>
        </w:rPr>
      </w:pPr>
      <w:r w:rsidRPr="003A39D6">
        <w:rPr>
          <w:rFonts w:ascii="DecimaWE Rg" w:hAnsi="DecimaWE Rg"/>
          <w:bCs/>
          <w:iCs/>
          <w:sz w:val="20"/>
          <w:szCs w:val="20"/>
        </w:rPr>
        <w:t>Al permanere della parità, si procederà all’individuazione dell’aggiudicatario mediante sorteggio pubblico.</w:t>
      </w:r>
    </w:p>
    <w:p w:rsidR="00DC183C" w:rsidRPr="003A39D6" w:rsidRDefault="00DC183C" w:rsidP="00DC183C">
      <w:pPr>
        <w:jc w:val="both"/>
        <w:rPr>
          <w:rFonts w:ascii="DecimaWE Rg" w:hAnsi="DecimaWE Rg"/>
          <w:b/>
          <w:bCs/>
          <w:sz w:val="20"/>
          <w:szCs w:val="20"/>
        </w:rPr>
      </w:pPr>
    </w:p>
    <w:p w:rsidR="00880AF5" w:rsidRPr="003A39D6" w:rsidRDefault="00880AF5" w:rsidP="00880AF5">
      <w:pPr>
        <w:jc w:val="both"/>
        <w:rPr>
          <w:rFonts w:ascii="DecimaWE Rg" w:hAnsi="DecimaWE Rg"/>
          <w:b/>
          <w:bCs/>
          <w:i/>
          <w:sz w:val="20"/>
          <w:szCs w:val="20"/>
        </w:rPr>
      </w:pPr>
      <w:r w:rsidRPr="003A39D6">
        <w:rPr>
          <w:rFonts w:ascii="DecimaWE Rg" w:hAnsi="DecimaWE Rg"/>
          <w:b/>
          <w:bCs/>
          <w:i/>
          <w:sz w:val="20"/>
          <w:szCs w:val="20"/>
        </w:rPr>
        <w:t>Criterio di valutazione B1 – “</w:t>
      </w:r>
      <w:r w:rsidR="0011071E">
        <w:rPr>
          <w:rFonts w:ascii="DecimaWE Rg" w:hAnsi="DecimaWE Rg"/>
          <w:b/>
          <w:bCs/>
          <w:i/>
          <w:sz w:val="20"/>
          <w:szCs w:val="20"/>
        </w:rPr>
        <w:t xml:space="preserve">         </w:t>
      </w:r>
      <w:r w:rsidRPr="003A39D6">
        <w:rPr>
          <w:rFonts w:ascii="DecimaWE Rg" w:hAnsi="DecimaWE Rg"/>
          <w:b/>
          <w:bCs/>
          <w:i/>
          <w:sz w:val="20"/>
          <w:szCs w:val="20"/>
        </w:rPr>
        <w:t xml:space="preserve">”. Punteggio massimo </w:t>
      </w:r>
      <w:r w:rsidR="00CE4F34" w:rsidRPr="00CE4F34">
        <w:rPr>
          <w:rFonts w:ascii="DecimaWE Rg" w:hAnsi="DecimaWE Rg"/>
          <w:b/>
          <w:bCs/>
          <w:i/>
          <w:sz w:val="20"/>
          <w:szCs w:val="20"/>
          <w:highlight w:val="yellow"/>
        </w:rPr>
        <w:t xml:space="preserve">x </w:t>
      </w:r>
      <w:r w:rsidRPr="00CE4F34">
        <w:rPr>
          <w:rFonts w:ascii="DecimaWE Rg" w:hAnsi="DecimaWE Rg"/>
          <w:b/>
          <w:bCs/>
          <w:i/>
          <w:sz w:val="20"/>
          <w:szCs w:val="20"/>
          <w:highlight w:val="yellow"/>
        </w:rPr>
        <w:t xml:space="preserve"> punti</w:t>
      </w:r>
      <w:r w:rsidRPr="003A39D6">
        <w:rPr>
          <w:rFonts w:ascii="DecimaWE Rg" w:hAnsi="DecimaWE Rg"/>
          <w:b/>
          <w:bCs/>
          <w:i/>
          <w:sz w:val="20"/>
          <w:szCs w:val="20"/>
        </w:rPr>
        <w:t xml:space="preserve">. </w:t>
      </w:r>
    </w:p>
    <w:p w:rsidR="00880AF5" w:rsidRPr="003A39D6" w:rsidRDefault="00880AF5" w:rsidP="00880AF5">
      <w:pPr>
        <w:jc w:val="both"/>
        <w:rPr>
          <w:rFonts w:ascii="DecimaWE Rg" w:hAnsi="DecimaWE Rg"/>
          <w:bCs/>
          <w:sz w:val="20"/>
          <w:szCs w:val="20"/>
        </w:rPr>
      </w:pPr>
      <w:r w:rsidRPr="003A39D6">
        <w:rPr>
          <w:rFonts w:ascii="DecimaWE Rg" w:hAnsi="DecimaWE Rg"/>
          <w:bCs/>
          <w:sz w:val="20"/>
          <w:szCs w:val="20"/>
        </w:rPr>
        <w:t>Ai fini della valutazione del criterio B1 “</w:t>
      </w:r>
      <w:r w:rsidR="0011071E">
        <w:rPr>
          <w:rFonts w:ascii="DecimaWE Rg" w:hAnsi="DecimaWE Rg"/>
          <w:bCs/>
          <w:sz w:val="20"/>
          <w:szCs w:val="20"/>
        </w:rPr>
        <w:t xml:space="preserve">       </w:t>
      </w:r>
      <w:r w:rsidRPr="003A39D6">
        <w:rPr>
          <w:rFonts w:ascii="DecimaWE Rg" w:hAnsi="DecimaWE Rg"/>
          <w:bCs/>
          <w:sz w:val="20"/>
          <w:szCs w:val="20"/>
        </w:rPr>
        <w:t xml:space="preserve">” la Commissione terrà conto dei seguenti criteri motivazionali posti in ordine decrescente d’importanza: </w:t>
      </w:r>
    </w:p>
    <w:p w:rsidR="00DC183C" w:rsidRPr="003A39D6" w:rsidRDefault="00DC183C" w:rsidP="00DC183C">
      <w:pPr>
        <w:jc w:val="both"/>
        <w:rPr>
          <w:rFonts w:ascii="DecimaWE Rg" w:hAnsi="DecimaWE Rg"/>
          <w:bCs/>
          <w:sz w:val="20"/>
          <w:szCs w:val="20"/>
        </w:rPr>
      </w:pPr>
    </w:p>
    <w:p w:rsidR="00937052" w:rsidRPr="003A39D6" w:rsidRDefault="00937052" w:rsidP="00DC183C">
      <w:pPr>
        <w:jc w:val="both"/>
        <w:rPr>
          <w:rFonts w:ascii="DecimaWE Rg" w:hAnsi="DecimaWE Rg"/>
          <w:b/>
          <w:bCs/>
          <w:sz w:val="20"/>
          <w:szCs w:val="20"/>
        </w:rPr>
      </w:pPr>
    </w:p>
    <w:p w:rsidR="00937052" w:rsidRPr="003A39D6" w:rsidRDefault="00937052" w:rsidP="00937052">
      <w:pPr>
        <w:jc w:val="both"/>
        <w:rPr>
          <w:rFonts w:ascii="DecimaWE Rg" w:hAnsi="DecimaWE Rg"/>
          <w:b/>
          <w:bCs/>
          <w:i/>
          <w:iCs/>
          <w:sz w:val="20"/>
          <w:szCs w:val="20"/>
        </w:rPr>
      </w:pPr>
      <w:r w:rsidRPr="003A39D6">
        <w:rPr>
          <w:rFonts w:ascii="DecimaWE Rg" w:hAnsi="DecimaWE Rg"/>
          <w:b/>
          <w:bCs/>
          <w:i/>
          <w:sz w:val="20"/>
          <w:szCs w:val="20"/>
        </w:rPr>
        <w:t xml:space="preserve">Criterio di valutazione B2  - </w:t>
      </w:r>
      <w:r w:rsidR="008669C4" w:rsidRPr="003A39D6">
        <w:rPr>
          <w:rFonts w:ascii="DecimaWE Rg" w:hAnsi="DecimaWE Rg"/>
          <w:b/>
          <w:bCs/>
          <w:i/>
          <w:sz w:val="20"/>
          <w:szCs w:val="20"/>
        </w:rPr>
        <w:t>"</w:t>
      </w:r>
      <w:r w:rsidR="0011071E">
        <w:rPr>
          <w:rFonts w:ascii="DecimaWE Rg" w:hAnsi="DecimaWE Rg"/>
          <w:b/>
          <w:bCs/>
          <w:i/>
          <w:sz w:val="20"/>
          <w:szCs w:val="20"/>
        </w:rPr>
        <w:t>………</w:t>
      </w:r>
      <w:r w:rsidR="00CE4F34">
        <w:rPr>
          <w:rFonts w:ascii="DecimaWE Rg" w:hAnsi="DecimaWE Rg"/>
          <w:b/>
          <w:bCs/>
          <w:i/>
          <w:iCs/>
          <w:sz w:val="20"/>
          <w:szCs w:val="20"/>
        </w:rPr>
        <w:t xml:space="preserve">. Punteggio massimo  </w:t>
      </w:r>
      <w:r w:rsidR="00CE4F34" w:rsidRPr="00CE4F34">
        <w:rPr>
          <w:rFonts w:ascii="DecimaWE Rg" w:hAnsi="DecimaWE Rg"/>
          <w:b/>
          <w:bCs/>
          <w:i/>
          <w:iCs/>
          <w:sz w:val="20"/>
          <w:szCs w:val="20"/>
          <w:highlight w:val="yellow"/>
        </w:rPr>
        <w:t>x</w:t>
      </w:r>
      <w:r w:rsidRPr="00CE4F34">
        <w:rPr>
          <w:rFonts w:ascii="DecimaWE Rg" w:hAnsi="DecimaWE Rg"/>
          <w:b/>
          <w:bCs/>
          <w:i/>
          <w:iCs/>
          <w:sz w:val="20"/>
          <w:szCs w:val="20"/>
          <w:highlight w:val="yellow"/>
        </w:rPr>
        <w:t xml:space="preserve"> punti</w:t>
      </w:r>
      <w:r w:rsidRPr="003A39D6">
        <w:rPr>
          <w:rFonts w:ascii="DecimaWE Rg" w:hAnsi="DecimaWE Rg"/>
          <w:b/>
          <w:bCs/>
          <w:i/>
          <w:iCs/>
          <w:sz w:val="20"/>
          <w:szCs w:val="20"/>
        </w:rPr>
        <w:t>.</w:t>
      </w:r>
    </w:p>
    <w:p w:rsidR="00937052" w:rsidRPr="003A39D6" w:rsidRDefault="00937052" w:rsidP="00937052">
      <w:pPr>
        <w:jc w:val="both"/>
        <w:rPr>
          <w:rFonts w:ascii="DecimaWE Rg" w:hAnsi="DecimaWE Rg"/>
          <w:bCs/>
          <w:sz w:val="20"/>
          <w:szCs w:val="20"/>
        </w:rPr>
      </w:pPr>
      <w:r w:rsidRPr="003A39D6">
        <w:rPr>
          <w:rFonts w:ascii="DecimaWE Rg" w:hAnsi="DecimaWE Rg"/>
          <w:bCs/>
          <w:sz w:val="20"/>
          <w:szCs w:val="20"/>
        </w:rPr>
        <w:t xml:space="preserve">Ai fini dell’attribuzione dei punteggi stabiliti per il presente elemento di </w:t>
      </w:r>
      <w:r w:rsidR="00DA69CF">
        <w:rPr>
          <w:rFonts w:ascii="DecimaWE Rg" w:hAnsi="DecimaWE Rg"/>
          <w:bCs/>
          <w:sz w:val="20"/>
          <w:szCs w:val="20"/>
        </w:rPr>
        <w:t xml:space="preserve">valutazione B2 </w:t>
      </w:r>
      <w:r w:rsidRPr="003A39D6">
        <w:rPr>
          <w:rFonts w:ascii="DecimaWE Rg" w:hAnsi="DecimaWE Rg"/>
          <w:bCs/>
          <w:sz w:val="20"/>
          <w:szCs w:val="20"/>
        </w:rPr>
        <w:t>sono stabiliti i seguenti sub criteri cui sono associati i seguenti sub pesi:</w:t>
      </w:r>
    </w:p>
    <w:p w:rsidR="00CD0B11" w:rsidRPr="003A39D6" w:rsidRDefault="00CD0B11" w:rsidP="00CD0B11">
      <w:pPr>
        <w:jc w:val="both"/>
        <w:rPr>
          <w:rFonts w:ascii="DecimaWE Rg" w:hAnsi="DecimaWE Rg"/>
          <w:bCs/>
          <w:sz w:val="20"/>
          <w:szCs w:val="20"/>
          <w:u w:val="single"/>
        </w:rPr>
      </w:pPr>
    </w:p>
    <w:p w:rsidR="00CD0B11" w:rsidRPr="003A39D6" w:rsidRDefault="00CD0B11" w:rsidP="00CD0B11">
      <w:pPr>
        <w:jc w:val="both"/>
        <w:rPr>
          <w:rFonts w:ascii="DecimaWE Rg" w:hAnsi="DecimaWE Rg"/>
          <w:bCs/>
          <w:sz w:val="20"/>
          <w:szCs w:val="20"/>
          <w:u w:val="single"/>
        </w:rPr>
      </w:pPr>
      <w:r w:rsidRPr="003A39D6">
        <w:rPr>
          <w:rFonts w:ascii="DecimaWE Rg" w:hAnsi="DecimaWE Rg"/>
          <w:bCs/>
          <w:sz w:val="20"/>
          <w:szCs w:val="20"/>
          <w:u w:val="single"/>
        </w:rPr>
        <w:t xml:space="preserve">Sub criterio B2.1 –– sub punteggio massimo </w:t>
      </w:r>
      <w:r w:rsidR="00CE4F34">
        <w:rPr>
          <w:rFonts w:ascii="DecimaWE Rg" w:hAnsi="DecimaWE Rg"/>
          <w:bCs/>
          <w:sz w:val="20"/>
          <w:szCs w:val="20"/>
          <w:u w:val="single"/>
        </w:rPr>
        <w:t xml:space="preserve"> </w:t>
      </w:r>
      <w:r w:rsidR="00CE4F34" w:rsidRPr="00CE4F34">
        <w:rPr>
          <w:rFonts w:ascii="DecimaWE Rg" w:hAnsi="DecimaWE Rg"/>
          <w:bCs/>
          <w:sz w:val="20"/>
          <w:szCs w:val="20"/>
          <w:highlight w:val="yellow"/>
          <w:u w:val="single"/>
        </w:rPr>
        <w:t xml:space="preserve">x </w:t>
      </w:r>
      <w:r w:rsidRPr="00CE4F34">
        <w:rPr>
          <w:rFonts w:ascii="DecimaWE Rg" w:hAnsi="DecimaWE Rg"/>
          <w:bCs/>
          <w:sz w:val="20"/>
          <w:szCs w:val="20"/>
          <w:highlight w:val="yellow"/>
          <w:u w:val="single"/>
        </w:rPr>
        <w:t xml:space="preserve"> punti</w:t>
      </w:r>
    </w:p>
    <w:p w:rsidR="00871432" w:rsidRPr="003A39D6" w:rsidRDefault="00CD0B11" w:rsidP="00871432">
      <w:pPr>
        <w:jc w:val="both"/>
        <w:rPr>
          <w:rFonts w:ascii="DecimaWE Rg" w:hAnsi="DecimaWE Rg"/>
          <w:bCs/>
          <w:sz w:val="20"/>
          <w:szCs w:val="20"/>
          <w:u w:val="single"/>
        </w:rPr>
      </w:pPr>
      <w:r w:rsidRPr="003A39D6">
        <w:rPr>
          <w:rFonts w:ascii="DecimaWE Rg" w:hAnsi="DecimaWE Rg"/>
          <w:bCs/>
          <w:sz w:val="20"/>
          <w:szCs w:val="20"/>
          <w:u w:val="single"/>
        </w:rPr>
        <w:t>Sub criterio B2.2</w:t>
      </w:r>
      <w:r w:rsidR="00871432" w:rsidRPr="003A39D6">
        <w:rPr>
          <w:rFonts w:ascii="DecimaWE Rg" w:hAnsi="DecimaWE Rg"/>
          <w:bCs/>
          <w:sz w:val="20"/>
          <w:szCs w:val="20"/>
          <w:u w:val="single"/>
        </w:rPr>
        <w:t xml:space="preserve"> –– sub punteggio massimo </w:t>
      </w:r>
      <w:r w:rsidR="00CE4F34">
        <w:rPr>
          <w:rFonts w:ascii="DecimaWE Rg" w:hAnsi="DecimaWE Rg"/>
          <w:bCs/>
          <w:sz w:val="20"/>
          <w:szCs w:val="20"/>
          <w:u w:val="single"/>
        </w:rPr>
        <w:t xml:space="preserve"> </w:t>
      </w:r>
      <w:r w:rsidR="00CE4F34" w:rsidRPr="00CE4F34">
        <w:rPr>
          <w:rFonts w:ascii="DecimaWE Rg" w:hAnsi="DecimaWE Rg"/>
          <w:bCs/>
          <w:sz w:val="20"/>
          <w:szCs w:val="20"/>
          <w:highlight w:val="yellow"/>
          <w:u w:val="single"/>
        </w:rPr>
        <w:t xml:space="preserve">x </w:t>
      </w:r>
      <w:r w:rsidR="00871432" w:rsidRPr="00CE4F34">
        <w:rPr>
          <w:rFonts w:ascii="DecimaWE Rg" w:hAnsi="DecimaWE Rg"/>
          <w:bCs/>
          <w:sz w:val="20"/>
          <w:szCs w:val="20"/>
          <w:highlight w:val="yellow"/>
          <w:u w:val="single"/>
        </w:rPr>
        <w:t xml:space="preserve"> punti</w:t>
      </w:r>
    </w:p>
    <w:p w:rsidR="00871432" w:rsidRPr="003A39D6" w:rsidRDefault="00871432" w:rsidP="00871432">
      <w:pPr>
        <w:jc w:val="both"/>
        <w:rPr>
          <w:rFonts w:ascii="DecimaWE Rg" w:hAnsi="DecimaWE Rg"/>
          <w:bCs/>
          <w:sz w:val="20"/>
          <w:szCs w:val="20"/>
          <w:u w:val="single"/>
        </w:rPr>
      </w:pPr>
      <w:r w:rsidRPr="003A39D6">
        <w:rPr>
          <w:rFonts w:ascii="DecimaWE Rg" w:hAnsi="DecimaWE Rg"/>
          <w:bCs/>
          <w:sz w:val="20"/>
          <w:szCs w:val="20"/>
        </w:rPr>
        <w:t>Per ciascun sub criterio, al concorrente che nella dichiarazione si impegnerà alla realizzazione dello stesso verrà attribuito un coefficiente pari a 1, mentre in mancanza di tale impegno verrà attribuito un coefficiente pari a 0.</w:t>
      </w:r>
    </w:p>
    <w:p w:rsidR="00567D7E" w:rsidRPr="003A39D6" w:rsidRDefault="00567D7E" w:rsidP="00DC183C">
      <w:pPr>
        <w:jc w:val="both"/>
        <w:rPr>
          <w:rFonts w:ascii="DecimaWE Rg" w:hAnsi="DecimaWE Rg"/>
          <w:b/>
          <w:bCs/>
          <w:iCs/>
          <w:sz w:val="20"/>
          <w:szCs w:val="20"/>
        </w:rPr>
      </w:pPr>
    </w:p>
    <w:p w:rsidR="00DC183C" w:rsidRPr="003A39D6" w:rsidRDefault="0041537D" w:rsidP="00DC183C">
      <w:pPr>
        <w:jc w:val="both"/>
        <w:rPr>
          <w:rFonts w:ascii="DecimaWE Rg" w:hAnsi="DecimaWE Rg"/>
          <w:b/>
          <w:bCs/>
          <w:sz w:val="20"/>
          <w:szCs w:val="20"/>
        </w:rPr>
      </w:pPr>
      <w:r w:rsidRPr="003A39D6">
        <w:rPr>
          <w:rFonts w:ascii="DecimaWE Rg" w:hAnsi="DecimaWE Rg"/>
          <w:b/>
          <w:bCs/>
          <w:i/>
          <w:iCs/>
          <w:sz w:val="20"/>
          <w:szCs w:val="20"/>
        </w:rPr>
        <w:t xml:space="preserve">Criterio di valutazione E – Attivazione CAB regionale - punteggio </w:t>
      </w:r>
      <w:proofErr w:type="spellStart"/>
      <w:r w:rsidRPr="003A39D6">
        <w:rPr>
          <w:rFonts w:ascii="DecimaWE Rg" w:hAnsi="DecimaWE Rg"/>
          <w:b/>
          <w:bCs/>
          <w:i/>
          <w:iCs/>
          <w:sz w:val="20"/>
          <w:szCs w:val="20"/>
        </w:rPr>
        <w:t>max</w:t>
      </w:r>
      <w:proofErr w:type="spellEnd"/>
      <w:r w:rsidRPr="003A39D6">
        <w:rPr>
          <w:rFonts w:ascii="DecimaWE Rg" w:hAnsi="DecimaWE Rg"/>
          <w:b/>
          <w:bCs/>
          <w:i/>
          <w:iCs/>
          <w:sz w:val="20"/>
          <w:szCs w:val="20"/>
        </w:rPr>
        <w:t xml:space="preserve"> </w:t>
      </w:r>
      <w:r w:rsidR="00CE4F34">
        <w:rPr>
          <w:rFonts w:ascii="DecimaWE Rg" w:hAnsi="DecimaWE Rg"/>
          <w:b/>
          <w:bCs/>
          <w:i/>
          <w:iCs/>
          <w:sz w:val="20"/>
          <w:szCs w:val="20"/>
        </w:rPr>
        <w:t xml:space="preserve"> </w:t>
      </w:r>
      <w:r w:rsidR="00CE4F34" w:rsidRPr="00CE4F34">
        <w:rPr>
          <w:rFonts w:ascii="DecimaWE Rg" w:hAnsi="DecimaWE Rg"/>
          <w:b/>
          <w:bCs/>
          <w:i/>
          <w:iCs/>
          <w:sz w:val="20"/>
          <w:szCs w:val="20"/>
          <w:highlight w:val="yellow"/>
        </w:rPr>
        <w:t>x</w:t>
      </w:r>
      <w:r w:rsidRPr="00CE4F34">
        <w:rPr>
          <w:rFonts w:ascii="DecimaWE Rg" w:hAnsi="DecimaWE Rg"/>
          <w:b/>
          <w:bCs/>
          <w:i/>
          <w:iCs/>
          <w:sz w:val="20"/>
          <w:szCs w:val="20"/>
          <w:highlight w:val="yellow"/>
        </w:rPr>
        <w:t xml:space="preserve"> punti</w:t>
      </w:r>
      <w:r w:rsidR="00DC183C" w:rsidRPr="003A39D6">
        <w:rPr>
          <w:rFonts w:ascii="DecimaWE Rg" w:hAnsi="DecimaWE Rg"/>
          <w:b/>
          <w:bCs/>
          <w:sz w:val="20"/>
          <w:szCs w:val="20"/>
        </w:rPr>
        <w:t>.</w:t>
      </w:r>
    </w:p>
    <w:p w:rsidR="0041537D" w:rsidRPr="003A39D6" w:rsidRDefault="0041537D" w:rsidP="0041537D">
      <w:pPr>
        <w:jc w:val="both"/>
        <w:rPr>
          <w:rFonts w:ascii="DecimaWE Rg" w:hAnsi="DecimaWE Rg"/>
          <w:bCs/>
          <w:sz w:val="20"/>
          <w:szCs w:val="20"/>
        </w:rPr>
      </w:pPr>
      <w:r w:rsidRPr="003A39D6">
        <w:rPr>
          <w:rFonts w:ascii="DecimaWE Rg" w:hAnsi="DecimaWE Rg"/>
          <w:bCs/>
          <w:sz w:val="20"/>
          <w:szCs w:val="20"/>
        </w:rPr>
        <w:t>Il concorrente al fine di ottenere il punteggio previsto per il seguente criterio deve impegnarsi,</w:t>
      </w:r>
    </w:p>
    <w:p w:rsidR="0041537D" w:rsidRPr="003A39D6" w:rsidRDefault="0041537D" w:rsidP="0041537D">
      <w:pPr>
        <w:jc w:val="both"/>
        <w:rPr>
          <w:rFonts w:ascii="DecimaWE Rg" w:hAnsi="DecimaWE Rg"/>
          <w:b/>
          <w:bCs/>
          <w:sz w:val="20"/>
          <w:szCs w:val="20"/>
        </w:rPr>
      </w:pPr>
      <w:r w:rsidRPr="003A39D6">
        <w:rPr>
          <w:rFonts w:ascii="DecimaWE Rg" w:hAnsi="DecimaWE Rg"/>
          <w:bCs/>
          <w:sz w:val="20"/>
          <w:szCs w:val="20"/>
        </w:rPr>
        <w:t>coma d</w:t>
      </w:r>
      <w:r w:rsidR="00261F45" w:rsidRPr="003A39D6">
        <w:rPr>
          <w:rFonts w:ascii="DecimaWE Rg" w:hAnsi="DecimaWE Rg"/>
          <w:bCs/>
          <w:sz w:val="20"/>
          <w:szCs w:val="20"/>
        </w:rPr>
        <w:t>a</w:t>
      </w:r>
      <w:r w:rsidRPr="003A39D6">
        <w:rPr>
          <w:rFonts w:ascii="DecimaWE Rg" w:hAnsi="DecimaWE Rg"/>
          <w:bCs/>
          <w:sz w:val="20"/>
          <w:szCs w:val="20"/>
        </w:rPr>
        <w:t xml:space="preserve"> allegato </w:t>
      </w:r>
      <w:r w:rsidR="00192979" w:rsidRPr="003A39D6">
        <w:rPr>
          <w:rFonts w:ascii="DecimaWE Rg" w:hAnsi="DecimaWE Rg"/>
          <w:b/>
          <w:bCs/>
          <w:sz w:val="20"/>
          <w:szCs w:val="20"/>
        </w:rPr>
        <w:t>MODELLO 8</w:t>
      </w:r>
      <w:r w:rsidRPr="003A39D6">
        <w:rPr>
          <w:rFonts w:ascii="DecimaWE Rg" w:hAnsi="DecimaWE Rg"/>
          <w:b/>
          <w:bCs/>
          <w:sz w:val="20"/>
          <w:szCs w:val="20"/>
        </w:rPr>
        <w:t>) “</w:t>
      </w:r>
      <w:r w:rsidR="00CD408A" w:rsidRPr="003A39D6">
        <w:rPr>
          <w:rFonts w:ascii="DecimaWE Rg" w:hAnsi="DecimaWE Rg"/>
          <w:b/>
          <w:bCs/>
          <w:sz w:val="20"/>
          <w:szCs w:val="20"/>
        </w:rPr>
        <w:t>A</w:t>
      </w:r>
      <w:r w:rsidRPr="003A39D6">
        <w:rPr>
          <w:rFonts w:ascii="DecimaWE Rg" w:hAnsi="DecimaWE Rg"/>
          <w:b/>
          <w:bCs/>
          <w:sz w:val="20"/>
          <w:szCs w:val="20"/>
        </w:rPr>
        <w:t xml:space="preserve">ttivazione di un CAB regionale per i versamenti tributari” </w:t>
      </w:r>
      <w:r w:rsidRPr="003A39D6">
        <w:rPr>
          <w:rFonts w:ascii="DecimaWE Rg" w:hAnsi="DecimaWE Rg"/>
          <w:bCs/>
          <w:sz w:val="20"/>
          <w:szCs w:val="20"/>
        </w:rPr>
        <w:t>a</w:t>
      </w:r>
      <w:r w:rsidR="00261F45" w:rsidRPr="003A39D6">
        <w:rPr>
          <w:rFonts w:ascii="DecimaWE Rg" w:hAnsi="DecimaWE Rg"/>
          <w:bCs/>
          <w:sz w:val="20"/>
          <w:szCs w:val="20"/>
        </w:rPr>
        <w:t>d</w:t>
      </w:r>
      <w:r w:rsidRPr="003A39D6">
        <w:rPr>
          <w:rFonts w:ascii="DecimaWE Rg" w:hAnsi="DecimaWE Rg"/>
          <w:bCs/>
          <w:sz w:val="20"/>
          <w:szCs w:val="20"/>
        </w:rPr>
        <w:t xml:space="preserve"> effettuare i versamenti discendenti dagli obblighi tributari, relativamente alle attività svolte in</w:t>
      </w:r>
      <w:r w:rsidRPr="003A39D6">
        <w:rPr>
          <w:rFonts w:ascii="DecimaWE Rg" w:hAnsi="DecimaWE Rg"/>
          <w:b/>
          <w:bCs/>
          <w:sz w:val="20"/>
          <w:szCs w:val="20"/>
        </w:rPr>
        <w:t xml:space="preserve"> </w:t>
      </w:r>
      <w:r w:rsidRPr="003A39D6">
        <w:rPr>
          <w:rFonts w:ascii="DecimaWE Rg" w:hAnsi="DecimaWE Rg"/>
          <w:bCs/>
          <w:sz w:val="20"/>
          <w:szCs w:val="20"/>
        </w:rPr>
        <w:t>qualità di affidatario nell’ambito del contratto, utilizzando un conto corrente di addebito aperto</w:t>
      </w:r>
      <w:r w:rsidRPr="003A39D6">
        <w:rPr>
          <w:rFonts w:ascii="DecimaWE Rg" w:hAnsi="DecimaWE Rg"/>
          <w:b/>
          <w:bCs/>
          <w:sz w:val="20"/>
          <w:szCs w:val="20"/>
        </w:rPr>
        <w:t xml:space="preserve"> </w:t>
      </w:r>
      <w:r w:rsidRPr="003A39D6">
        <w:rPr>
          <w:rFonts w:ascii="DecimaWE Rg" w:hAnsi="DecimaWE Rg"/>
          <w:bCs/>
          <w:sz w:val="20"/>
          <w:szCs w:val="20"/>
        </w:rPr>
        <w:t>presso una filiale bancaria, avente sede nel territorio della Regione Autonoma Friuli Venezia</w:t>
      </w:r>
      <w:r w:rsidRPr="003A39D6">
        <w:rPr>
          <w:rFonts w:ascii="DecimaWE Rg" w:hAnsi="DecimaWE Rg"/>
          <w:b/>
          <w:bCs/>
          <w:sz w:val="20"/>
          <w:szCs w:val="20"/>
        </w:rPr>
        <w:t xml:space="preserve"> </w:t>
      </w:r>
      <w:r w:rsidRPr="003A39D6">
        <w:rPr>
          <w:rFonts w:ascii="DecimaWE Rg" w:hAnsi="DecimaWE Rg"/>
          <w:bCs/>
          <w:sz w:val="20"/>
          <w:szCs w:val="20"/>
        </w:rPr>
        <w:t>Giulia, per tutto il tempo di durata del contratto compreso l’eventuale periodo opzionato.</w:t>
      </w:r>
    </w:p>
    <w:p w:rsidR="00DC183C" w:rsidRPr="003A39D6" w:rsidRDefault="0041537D" w:rsidP="0041537D">
      <w:pPr>
        <w:jc w:val="both"/>
        <w:rPr>
          <w:rFonts w:ascii="DecimaWE Rg" w:hAnsi="DecimaWE Rg"/>
          <w:bCs/>
          <w:sz w:val="20"/>
          <w:szCs w:val="20"/>
        </w:rPr>
      </w:pPr>
      <w:r w:rsidRPr="003A39D6">
        <w:rPr>
          <w:rFonts w:ascii="DecimaWE Rg" w:hAnsi="DecimaWE Rg"/>
          <w:bCs/>
          <w:sz w:val="20"/>
          <w:szCs w:val="20"/>
        </w:rPr>
        <w:t>Al concorrente che presenterà la dichiarazione d’impegno verrà attribuito un coefficiente pari a 1,</w:t>
      </w:r>
      <w:r w:rsidR="00540683" w:rsidRPr="003A39D6">
        <w:rPr>
          <w:rFonts w:ascii="DecimaWE Rg" w:hAnsi="DecimaWE Rg"/>
          <w:bCs/>
          <w:sz w:val="20"/>
          <w:szCs w:val="20"/>
        </w:rPr>
        <w:t xml:space="preserve"> </w:t>
      </w:r>
      <w:r w:rsidRPr="003A39D6">
        <w:rPr>
          <w:rFonts w:ascii="DecimaWE Rg" w:hAnsi="DecimaWE Rg"/>
          <w:bCs/>
          <w:sz w:val="20"/>
          <w:szCs w:val="20"/>
        </w:rPr>
        <w:t>mentre in mancanza di tale impegno verrà attribuito un coefficiente pari a 0.</w:t>
      </w:r>
    </w:p>
    <w:p w:rsidR="00DC183C" w:rsidRPr="003A39D6" w:rsidRDefault="00DC183C" w:rsidP="00DC183C">
      <w:pPr>
        <w:jc w:val="both"/>
        <w:rPr>
          <w:rFonts w:ascii="DecimaWE Rg" w:hAnsi="DecimaWE Rg"/>
          <w:b/>
          <w:bCs/>
          <w:sz w:val="20"/>
          <w:szCs w:val="20"/>
        </w:rPr>
      </w:pPr>
    </w:p>
    <w:p w:rsidR="00084467" w:rsidRPr="003A39D6" w:rsidRDefault="00084467" w:rsidP="00084467">
      <w:pPr>
        <w:jc w:val="both"/>
        <w:rPr>
          <w:rFonts w:ascii="DecimaWE Rg" w:hAnsi="DecimaWE Rg"/>
          <w:b/>
          <w:bCs/>
          <w:i/>
          <w:iCs/>
          <w:sz w:val="20"/>
          <w:szCs w:val="20"/>
        </w:rPr>
      </w:pPr>
      <w:r w:rsidRPr="003A39D6">
        <w:rPr>
          <w:rFonts w:ascii="DecimaWE Rg" w:hAnsi="DecimaWE Rg"/>
          <w:b/>
          <w:bCs/>
          <w:i/>
          <w:iCs/>
          <w:sz w:val="20"/>
          <w:szCs w:val="20"/>
        </w:rPr>
        <w:t xml:space="preserve">Criterio di valutazione C1 – Ribasso sull’importo dei lavori al netto degli oneri della sicurezza - punteggio </w:t>
      </w:r>
      <w:proofErr w:type="spellStart"/>
      <w:r w:rsidRPr="003A39D6">
        <w:rPr>
          <w:rFonts w:ascii="DecimaWE Rg" w:hAnsi="DecimaWE Rg"/>
          <w:b/>
          <w:bCs/>
          <w:i/>
          <w:iCs/>
          <w:sz w:val="20"/>
          <w:szCs w:val="20"/>
        </w:rPr>
        <w:t>max</w:t>
      </w:r>
      <w:proofErr w:type="spellEnd"/>
      <w:r w:rsidRPr="003A39D6">
        <w:rPr>
          <w:rFonts w:ascii="DecimaWE Rg" w:hAnsi="DecimaWE Rg"/>
          <w:b/>
          <w:bCs/>
          <w:i/>
          <w:iCs/>
          <w:sz w:val="20"/>
          <w:szCs w:val="20"/>
        </w:rPr>
        <w:t xml:space="preserve"> </w:t>
      </w:r>
      <w:r w:rsidR="00C34F12" w:rsidRPr="003A39D6">
        <w:rPr>
          <w:rFonts w:ascii="DecimaWE Rg" w:hAnsi="DecimaWE Rg"/>
          <w:b/>
          <w:bCs/>
          <w:i/>
          <w:iCs/>
          <w:sz w:val="20"/>
          <w:szCs w:val="20"/>
        </w:rPr>
        <w:t>5</w:t>
      </w:r>
      <w:r w:rsidRPr="003A39D6">
        <w:rPr>
          <w:rFonts w:ascii="DecimaWE Rg" w:hAnsi="DecimaWE Rg"/>
          <w:b/>
          <w:bCs/>
          <w:i/>
          <w:iCs/>
          <w:sz w:val="20"/>
          <w:szCs w:val="20"/>
        </w:rPr>
        <w:t xml:space="preserve"> punti.</w:t>
      </w:r>
    </w:p>
    <w:p w:rsidR="00DC183C" w:rsidRPr="003A39D6" w:rsidRDefault="00DC183C" w:rsidP="00DC183C">
      <w:pPr>
        <w:jc w:val="both"/>
        <w:rPr>
          <w:rFonts w:ascii="DecimaWE Rg" w:hAnsi="DecimaWE Rg"/>
          <w:bCs/>
          <w:sz w:val="20"/>
          <w:szCs w:val="20"/>
        </w:rPr>
      </w:pPr>
      <w:r w:rsidRPr="003A39D6">
        <w:rPr>
          <w:rFonts w:ascii="DecimaWE Rg" w:hAnsi="DecimaWE Rg"/>
          <w:bCs/>
          <w:sz w:val="20"/>
          <w:szCs w:val="20"/>
        </w:rPr>
        <w:t xml:space="preserve">L’attribuzione del coefficiente per </w:t>
      </w:r>
      <w:r w:rsidR="00097C70" w:rsidRPr="003A39D6">
        <w:rPr>
          <w:rFonts w:ascii="DecimaWE Rg" w:hAnsi="DecimaWE Rg"/>
          <w:bCs/>
          <w:sz w:val="20"/>
          <w:szCs w:val="20"/>
        </w:rPr>
        <w:t>il</w:t>
      </w:r>
      <w:r w:rsidRPr="003A39D6">
        <w:rPr>
          <w:rFonts w:ascii="DecimaWE Rg" w:hAnsi="DecimaWE Rg"/>
          <w:bCs/>
          <w:sz w:val="20"/>
          <w:szCs w:val="20"/>
        </w:rPr>
        <w:t xml:space="preserve"> </w:t>
      </w:r>
      <w:r w:rsidR="00097C70" w:rsidRPr="003A39D6">
        <w:rPr>
          <w:rFonts w:ascii="DecimaWE Rg" w:hAnsi="DecimaWE Rg"/>
          <w:bCs/>
          <w:sz w:val="20"/>
          <w:szCs w:val="20"/>
        </w:rPr>
        <w:t xml:space="preserve">criterio </w:t>
      </w:r>
      <w:r w:rsidRPr="003A39D6">
        <w:rPr>
          <w:rFonts w:ascii="DecimaWE Rg" w:hAnsi="DecimaWE Rg"/>
          <w:bCs/>
          <w:sz w:val="20"/>
          <w:szCs w:val="20"/>
        </w:rPr>
        <w:t>C1</w:t>
      </w:r>
      <w:r w:rsidR="00BA7DA0" w:rsidRPr="003A39D6">
        <w:rPr>
          <w:rFonts w:ascii="DecimaWE Rg" w:hAnsi="DecimaWE Rg"/>
          <w:bCs/>
          <w:sz w:val="20"/>
          <w:szCs w:val="20"/>
        </w:rPr>
        <w:t xml:space="preserve">, relativo al </w:t>
      </w:r>
      <w:r w:rsidR="00BA7DA0" w:rsidRPr="003A39D6">
        <w:rPr>
          <w:rFonts w:ascii="DecimaWE Rg" w:hAnsi="DecimaWE Rg"/>
          <w:b/>
          <w:bCs/>
          <w:iCs/>
          <w:sz w:val="20"/>
          <w:szCs w:val="20"/>
        </w:rPr>
        <w:t>Ribasso sull’importo dei lavori al netto degli oneri della sicurezza</w:t>
      </w:r>
      <w:r w:rsidR="001A7B23" w:rsidRPr="003A39D6">
        <w:rPr>
          <w:rFonts w:ascii="DecimaWE Rg" w:hAnsi="DecimaWE Rg"/>
          <w:b/>
          <w:bCs/>
          <w:sz w:val="20"/>
          <w:szCs w:val="20"/>
        </w:rPr>
        <w:t xml:space="preserve"> </w:t>
      </w:r>
      <w:r w:rsidRPr="003A39D6">
        <w:rPr>
          <w:rFonts w:ascii="DecimaWE Rg" w:hAnsi="DecimaWE Rg"/>
          <w:bCs/>
          <w:sz w:val="20"/>
          <w:szCs w:val="20"/>
        </w:rPr>
        <w:t xml:space="preserve">sarà effettuata con </w:t>
      </w:r>
      <w:r w:rsidR="00391C43" w:rsidRPr="003A39D6">
        <w:rPr>
          <w:rFonts w:ascii="DecimaWE Rg" w:hAnsi="DecimaWE Rg"/>
          <w:bCs/>
          <w:sz w:val="20"/>
          <w:szCs w:val="20"/>
        </w:rPr>
        <w:t>l’applicazione del c.d. prezzo soglia mediante la seguente formula</w:t>
      </w:r>
      <w:r w:rsidRPr="003A39D6">
        <w:rPr>
          <w:rFonts w:ascii="DecimaWE Rg" w:hAnsi="DecimaWE Rg"/>
          <w:bCs/>
          <w:sz w:val="20"/>
          <w:szCs w:val="20"/>
        </w:rPr>
        <w:t>, fermo ed impregiudicato il ribasso proposto dai concorrenti che risulterà vincolante contrattualmente per gli stessi:</w:t>
      </w:r>
    </w:p>
    <w:p w:rsidR="00DC183C" w:rsidRPr="003A39D6" w:rsidRDefault="00391C43" w:rsidP="00DC183C">
      <w:pPr>
        <w:jc w:val="both"/>
        <w:rPr>
          <w:rFonts w:ascii="DecimaWE Rg" w:hAnsi="DecimaWE Rg"/>
          <w:bCs/>
          <w:sz w:val="20"/>
          <w:szCs w:val="20"/>
        </w:rPr>
      </w:pPr>
      <w:r w:rsidRPr="003A39D6">
        <w:rPr>
          <w:rFonts w:ascii="DecimaWE Rg" w:hAnsi="DecimaWE Rg"/>
          <w:bCs/>
          <w:sz w:val="20"/>
          <w:szCs w:val="20"/>
        </w:rPr>
        <w:t xml:space="preserve">se </w:t>
      </w:r>
      <w:proofErr w:type="spellStart"/>
      <w:r w:rsidR="00255A1A" w:rsidRPr="003A39D6">
        <w:rPr>
          <w:rFonts w:ascii="DecimaWE Rg" w:hAnsi="DecimaWE Rg"/>
          <w:bCs/>
          <w:sz w:val="20"/>
          <w:szCs w:val="20"/>
        </w:rPr>
        <w:t>P</w:t>
      </w:r>
      <w:r w:rsidR="009C5E7B" w:rsidRPr="003A39D6">
        <w:rPr>
          <w:rFonts w:ascii="DecimaWE Rg" w:hAnsi="DecimaWE Rg"/>
          <w:bCs/>
          <w:i/>
          <w:sz w:val="20"/>
          <w:szCs w:val="20"/>
          <w:vertAlign w:val="subscript"/>
        </w:rPr>
        <w:t>i</w:t>
      </w:r>
      <w:proofErr w:type="spellEnd"/>
      <w:r w:rsidR="009C5E7B" w:rsidRPr="003A39D6">
        <w:rPr>
          <w:rFonts w:ascii="DecimaWE Rg" w:hAnsi="DecimaWE Rg"/>
          <w:bCs/>
          <w:sz w:val="20"/>
          <w:szCs w:val="20"/>
        </w:rPr>
        <w:t xml:space="preserve"> </w:t>
      </w:r>
      <w:r w:rsidR="009C5E7B" w:rsidRPr="003A39D6">
        <w:rPr>
          <w:rFonts w:ascii="DecimaWE Rg" w:hAnsi="DecimaWE Rg" w:cs="Calibri-Identity-H"/>
          <w:sz w:val="20"/>
          <w:szCs w:val="20"/>
        </w:rPr>
        <w:t xml:space="preserve">≤ </w:t>
      </w:r>
      <w:r w:rsidR="009C5E7B" w:rsidRPr="003A39D6">
        <w:rPr>
          <w:rFonts w:ascii="DecimaWE Rg" w:hAnsi="DecimaWE Rg"/>
          <w:bCs/>
          <w:sz w:val="20"/>
          <w:szCs w:val="20"/>
        </w:rPr>
        <w:t>P</w:t>
      </w:r>
      <w:r w:rsidR="009C5E7B" w:rsidRPr="003A39D6">
        <w:rPr>
          <w:rFonts w:ascii="DecimaWE Rg" w:hAnsi="DecimaWE Rg"/>
          <w:bCs/>
          <w:i/>
          <w:sz w:val="20"/>
          <w:szCs w:val="20"/>
          <w:vertAlign w:val="subscript"/>
        </w:rPr>
        <w:t xml:space="preserve">s  </w:t>
      </w:r>
      <w:r w:rsidR="009C5E7B" w:rsidRPr="003A39D6">
        <w:rPr>
          <w:sz w:val="20"/>
          <w:szCs w:val="20"/>
        </w:rPr>
        <w:t>→</w:t>
      </w:r>
      <w:r w:rsidR="009C5E7B" w:rsidRPr="003A39D6">
        <w:rPr>
          <w:rFonts w:ascii="DecimaWE Rg" w:hAnsi="DecimaWE Rg" w:cs="Calibri-Identity-H"/>
          <w:sz w:val="20"/>
          <w:szCs w:val="20"/>
        </w:rPr>
        <w:t xml:space="preserve"> </w:t>
      </w:r>
      <w:r w:rsidR="009C5E7B" w:rsidRPr="003A39D6">
        <w:rPr>
          <w:rFonts w:ascii="DecimaWE Rg" w:hAnsi="DecimaWE Rg"/>
          <w:bCs/>
          <w:sz w:val="20"/>
          <w:szCs w:val="20"/>
        </w:rPr>
        <w:t>C</w:t>
      </w:r>
      <w:r w:rsidR="009C5E7B" w:rsidRPr="003A39D6">
        <w:rPr>
          <w:rFonts w:ascii="DecimaWE Rg" w:hAnsi="DecimaWE Rg"/>
          <w:bCs/>
          <w:sz w:val="20"/>
          <w:szCs w:val="20"/>
          <w:vertAlign w:val="subscript"/>
        </w:rPr>
        <w:t xml:space="preserve">i1 </w:t>
      </w:r>
      <w:r w:rsidR="009C5E7B" w:rsidRPr="003A39D6">
        <w:rPr>
          <w:rFonts w:ascii="DecimaWE Rg" w:hAnsi="DecimaWE Rg"/>
          <w:bCs/>
          <w:sz w:val="20"/>
          <w:szCs w:val="20"/>
        </w:rPr>
        <w:t>= 1</w:t>
      </w:r>
    </w:p>
    <w:p w:rsidR="009C5E7B" w:rsidRPr="003A39D6" w:rsidRDefault="009C5E7B" w:rsidP="00DC183C">
      <w:pPr>
        <w:jc w:val="both"/>
        <w:rPr>
          <w:rFonts w:ascii="DecimaWE Rg" w:hAnsi="DecimaWE Rg"/>
          <w:bCs/>
          <w:sz w:val="20"/>
          <w:szCs w:val="20"/>
        </w:rPr>
      </w:pPr>
    </w:p>
    <w:tbl>
      <w:tblPr>
        <w:tblpPr w:leftFromText="141" w:rightFromText="141" w:vertAnchor="text" w:horzAnchor="page" w:tblpX="3843" w:tblpY="75"/>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00"/>
        <w:gridCol w:w="400"/>
        <w:gridCol w:w="1235"/>
      </w:tblGrid>
      <w:tr w:rsidR="009C5E7B" w:rsidRPr="003A39D6" w:rsidTr="00567CAA">
        <w:trPr>
          <w:cantSplit/>
          <w:trHeight w:val="434"/>
        </w:trPr>
        <w:tc>
          <w:tcPr>
            <w:tcW w:w="600" w:type="dxa"/>
            <w:vMerge w:val="restart"/>
            <w:vAlign w:val="center"/>
          </w:tcPr>
          <w:p w:rsidR="009C5E7B" w:rsidRPr="003A39D6" w:rsidRDefault="009C5E7B" w:rsidP="009C5E7B">
            <w:pPr>
              <w:jc w:val="both"/>
              <w:rPr>
                <w:rFonts w:ascii="DecimaWE Rg" w:hAnsi="DecimaWE Rg"/>
                <w:b/>
                <w:bCs/>
                <w:sz w:val="20"/>
                <w:szCs w:val="20"/>
              </w:rPr>
            </w:pPr>
            <w:r w:rsidRPr="003A39D6">
              <w:rPr>
                <w:rFonts w:ascii="DecimaWE Rg" w:hAnsi="DecimaWE Rg"/>
                <w:b/>
                <w:bCs/>
                <w:sz w:val="20"/>
                <w:szCs w:val="20"/>
              </w:rPr>
              <w:t>C</w:t>
            </w:r>
            <w:r w:rsidRPr="003A39D6">
              <w:rPr>
                <w:rFonts w:ascii="DecimaWE Rg" w:hAnsi="DecimaWE Rg"/>
                <w:b/>
                <w:bCs/>
                <w:sz w:val="20"/>
                <w:szCs w:val="20"/>
                <w:vertAlign w:val="subscript"/>
              </w:rPr>
              <w:t>i1</w:t>
            </w:r>
          </w:p>
        </w:tc>
        <w:tc>
          <w:tcPr>
            <w:tcW w:w="400" w:type="dxa"/>
            <w:vMerge w:val="restart"/>
            <w:vAlign w:val="center"/>
          </w:tcPr>
          <w:p w:rsidR="009C5E7B" w:rsidRPr="003A39D6" w:rsidRDefault="009C5E7B" w:rsidP="009C5E7B">
            <w:pPr>
              <w:jc w:val="both"/>
              <w:rPr>
                <w:rFonts w:ascii="DecimaWE Rg" w:hAnsi="DecimaWE Rg"/>
                <w:b/>
                <w:bCs/>
                <w:sz w:val="20"/>
                <w:szCs w:val="20"/>
              </w:rPr>
            </w:pPr>
            <w:r w:rsidRPr="003A39D6">
              <w:rPr>
                <w:rFonts w:ascii="DecimaWE Rg" w:hAnsi="DecimaWE Rg"/>
                <w:b/>
                <w:bCs/>
                <w:sz w:val="20"/>
                <w:szCs w:val="20"/>
              </w:rPr>
              <w:t>=</w:t>
            </w:r>
          </w:p>
        </w:tc>
        <w:tc>
          <w:tcPr>
            <w:tcW w:w="1235" w:type="dxa"/>
            <w:vAlign w:val="bottom"/>
          </w:tcPr>
          <w:p w:rsidR="009C5E7B" w:rsidRPr="003A39D6" w:rsidRDefault="009C5E7B" w:rsidP="009C5E7B">
            <w:pPr>
              <w:jc w:val="center"/>
              <w:rPr>
                <w:rFonts w:ascii="DecimaWE Rg" w:hAnsi="DecimaWE Rg"/>
                <w:b/>
                <w:bCs/>
                <w:sz w:val="20"/>
                <w:szCs w:val="20"/>
              </w:rPr>
            </w:pPr>
            <w:r w:rsidRPr="003A39D6">
              <w:rPr>
                <w:rFonts w:ascii="DecimaWE Rg" w:hAnsi="DecimaWE Rg"/>
                <w:b/>
                <w:bCs/>
                <w:i/>
                <w:sz w:val="20"/>
                <w:szCs w:val="20"/>
              </w:rPr>
              <w:t>P</w:t>
            </w:r>
            <w:r w:rsidRPr="003A39D6">
              <w:rPr>
                <w:rFonts w:ascii="DecimaWE Rg" w:hAnsi="DecimaWE Rg"/>
                <w:b/>
                <w:bCs/>
                <w:i/>
                <w:sz w:val="20"/>
                <w:szCs w:val="20"/>
                <w:vertAlign w:val="subscript"/>
              </w:rPr>
              <w:t xml:space="preserve">b  </w:t>
            </w:r>
            <w:r w:rsidRPr="003A39D6">
              <w:rPr>
                <w:rFonts w:ascii="DecimaWE Rg" w:hAnsi="DecimaWE Rg"/>
                <w:b/>
                <w:bCs/>
                <w:i/>
                <w:sz w:val="20"/>
                <w:szCs w:val="20"/>
              </w:rPr>
              <w:t>-</w:t>
            </w:r>
            <w:r w:rsidRPr="003A39D6">
              <w:rPr>
                <w:rFonts w:ascii="DecimaWE Rg" w:hAnsi="DecimaWE Rg"/>
                <w:b/>
                <w:bCs/>
                <w:i/>
                <w:sz w:val="20"/>
                <w:szCs w:val="20"/>
                <w:vertAlign w:val="subscript"/>
              </w:rPr>
              <w:t xml:space="preserve"> </w:t>
            </w:r>
            <w:proofErr w:type="spellStart"/>
            <w:r w:rsidRPr="003A39D6">
              <w:rPr>
                <w:rFonts w:ascii="DecimaWE Rg" w:hAnsi="DecimaWE Rg"/>
                <w:b/>
                <w:bCs/>
                <w:i/>
                <w:sz w:val="20"/>
                <w:szCs w:val="20"/>
              </w:rPr>
              <w:t>P</w:t>
            </w:r>
            <w:r w:rsidRPr="003A39D6">
              <w:rPr>
                <w:rFonts w:ascii="DecimaWE Rg" w:hAnsi="DecimaWE Rg"/>
                <w:b/>
                <w:bCs/>
                <w:i/>
                <w:sz w:val="20"/>
                <w:szCs w:val="20"/>
                <w:vertAlign w:val="subscript"/>
              </w:rPr>
              <w:t>i</w:t>
            </w:r>
            <w:proofErr w:type="spellEnd"/>
          </w:p>
        </w:tc>
      </w:tr>
      <w:tr w:rsidR="009C5E7B" w:rsidRPr="003A39D6" w:rsidTr="00567CAA">
        <w:trPr>
          <w:cantSplit/>
          <w:trHeight w:val="412"/>
        </w:trPr>
        <w:tc>
          <w:tcPr>
            <w:tcW w:w="600" w:type="dxa"/>
            <w:vMerge/>
          </w:tcPr>
          <w:p w:rsidR="009C5E7B" w:rsidRPr="003A39D6" w:rsidRDefault="009C5E7B" w:rsidP="009C5E7B">
            <w:pPr>
              <w:jc w:val="both"/>
              <w:rPr>
                <w:rFonts w:ascii="DecimaWE Rg" w:hAnsi="DecimaWE Rg"/>
                <w:b/>
                <w:bCs/>
                <w:sz w:val="20"/>
                <w:szCs w:val="20"/>
              </w:rPr>
            </w:pPr>
          </w:p>
        </w:tc>
        <w:tc>
          <w:tcPr>
            <w:tcW w:w="400" w:type="dxa"/>
            <w:vMerge/>
          </w:tcPr>
          <w:p w:rsidR="009C5E7B" w:rsidRPr="003A39D6" w:rsidRDefault="009C5E7B" w:rsidP="009C5E7B">
            <w:pPr>
              <w:jc w:val="both"/>
              <w:rPr>
                <w:rFonts w:ascii="DecimaWE Rg" w:hAnsi="DecimaWE Rg"/>
                <w:b/>
                <w:bCs/>
                <w:sz w:val="20"/>
                <w:szCs w:val="20"/>
              </w:rPr>
            </w:pPr>
          </w:p>
        </w:tc>
        <w:tc>
          <w:tcPr>
            <w:tcW w:w="1235" w:type="dxa"/>
          </w:tcPr>
          <w:p w:rsidR="009C5E7B" w:rsidRPr="003A39D6" w:rsidRDefault="009C5E7B" w:rsidP="009C5E7B">
            <w:pPr>
              <w:jc w:val="center"/>
              <w:rPr>
                <w:rFonts w:ascii="DecimaWE Rg" w:hAnsi="DecimaWE Rg"/>
                <w:b/>
                <w:bCs/>
                <w:sz w:val="20"/>
                <w:szCs w:val="20"/>
              </w:rPr>
            </w:pPr>
            <w:r w:rsidRPr="003A39D6">
              <w:rPr>
                <w:rFonts w:ascii="DecimaWE Rg" w:hAnsi="DecimaWE Rg"/>
                <w:b/>
                <w:bCs/>
                <w:i/>
                <w:sz w:val="20"/>
                <w:szCs w:val="20"/>
              </w:rPr>
              <w:t>P</w:t>
            </w:r>
            <w:r w:rsidRPr="003A39D6">
              <w:rPr>
                <w:rFonts w:ascii="DecimaWE Rg" w:hAnsi="DecimaWE Rg"/>
                <w:b/>
                <w:bCs/>
                <w:i/>
                <w:sz w:val="20"/>
                <w:szCs w:val="20"/>
                <w:vertAlign w:val="subscript"/>
              </w:rPr>
              <w:t>b</w:t>
            </w:r>
            <w:r w:rsidRPr="003A39D6">
              <w:rPr>
                <w:rFonts w:ascii="DecimaWE Rg" w:hAnsi="DecimaWE Rg"/>
                <w:b/>
                <w:bCs/>
                <w:i/>
                <w:sz w:val="20"/>
                <w:szCs w:val="20"/>
              </w:rPr>
              <w:t xml:space="preserve"> - P</w:t>
            </w:r>
            <w:r w:rsidRPr="003A39D6">
              <w:rPr>
                <w:rFonts w:ascii="DecimaWE Rg" w:hAnsi="DecimaWE Rg"/>
                <w:b/>
                <w:bCs/>
                <w:i/>
                <w:sz w:val="20"/>
                <w:szCs w:val="20"/>
                <w:vertAlign w:val="subscript"/>
              </w:rPr>
              <w:t>s</w:t>
            </w:r>
          </w:p>
        </w:tc>
      </w:tr>
    </w:tbl>
    <w:p w:rsidR="009C5E7B" w:rsidRPr="003A39D6" w:rsidRDefault="009C5E7B" w:rsidP="00DC183C">
      <w:pPr>
        <w:jc w:val="both"/>
        <w:rPr>
          <w:rFonts w:ascii="DecimaWE Rg" w:hAnsi="DecimaWE Rg"/>
          <w:bCs/>
          <w:sz w:val="20"/>
          <w:szCs w:val="20"/>
        </w:rPr>
      </w:pPr>
      <w:r w:rsidRPr="003A39D6">
        <w:rPr>
          <w:rFonts w:ascii="DecimaWE Rg" w:hAnsi="DecimaWE Rg"/>
          <w:bCs/>
          <w:sz w:val="20"/>
          <w:szCs w:val="20"/>
        </w:rPr>
        <w:t xml:space="preserve">se </w:t>
      </w:r>
      <w:proofErr w:type="spellStart"/>
      <w:r w:rsidRPr="003A39D6">
        <w:rPr>
          <w:rFonts w:ascii="DecimaWE Rg" w:hAnsi="DecimaWE Rg"/>
          <w:bCs/>
          <w:sz w:val="20"/>
          <w:szCs w:val="20"/>
        </w:rPr>
        <w:t>P</w:t>
      </w:r>
      <w:r w:rsidRPr="003A39D6">
        <w:rPr>
          <w:rFonts w:ascii="DecimaWE Rg" w:hAnsi="DecimaWE Rg"/>
          <w:bCs/>
          <w:i/>
          <w:sz w:val="20"/>
          <w:szCs w:val="20"/>
          <w:vertAlign w:val="subscript"/>
        </w:rPr>
        <w:t>i</w:t>
      </w:r>
      <w:proofErr w:type="spellEnd"/>
      <w:r w:rsidRPr="003A39D6">
        <w:rPr>
          <w:rFonts w:ascii="DecimaWE Rg" w:hAnsi="DecimaWE Rg"/>
          <w:bCs/>
          <w:sz w:val="20"/>
          <w:szCs w:val="20"/>
        </w:rPr>
        <w:t xml:space="preserve"> </w:t>
      </w:r>
      <w:r w:rsidRPr="003A39D6">
        <w:rPr>
          <w:rFonts w:ascii="DecimaWE Rg" w:hAnsi="DecimaWE Rg" w:cs="Calibri-Identity-H"/>
          <w:sz w:val="20"/>
          <w:szCs w:val="20"/>
        </w:rPr>
        <w:t xml:space="preserve">&gt; </w:t>
      </w:r>
      <w:r w:rsidRPr="003A39D6">
        <w:rPr>
          <w:rFonts w:ascii="DecimaWE Rg" w:hAnsi="DecimaWE Rg"/>
          <w:bCs/>
          <w:sz w:val="20"/>
          <w:szCs w:val="20"/>
        </w:rPr>
        <w:t>P</w:t>
      </w:r>
      <w:r w:rsidRPr="003A39D6">
        <w:rPr>
          <w:rFonts w:ascii="DecimaWE Rg" w:hAnsi="DecimaWE Rg"/>
          <w:bCs/>
          <w:i/>
          <w:sz w:val="20"/>
          <w:szCs w:val="20"/>
          <w:vertAlign w:val="subscript"/>
        </w:rPr>
        <w:t xml:space="preserve">s  </w:t>
      </w:r>
      <w:r w:rsidRPr="003A39D6">
        <w:rPr>
          <w:sz w:val="20"/>
          <w:szCs w:val="20"/>
        </w:rPr>
        <w:t>→</w:t>
      </w:r>
      <w:r w:rsidRPr="003A39D6">
        <w:rPr>
          <w:rFonts w:ascii="DecimaWE Rg" w:hAnsi="DecimaWE Rg" w:cs="Calibri-Identity-H"/>
          <w:sz w:val="20"/>
          <w:szCs w:val="20"/>
        </w:rPr>
        <w:t xml:space="preserve"> </w:t>
      </w:r>
    </w:p>
    <w:p w:rsidR="009C5E7B" w:rsidRPr="003A39D6" w:rsidRDefault="009C5E7B" w:rsidP="00DC183C">
      <w:pPr>
        <w:jc w:val="both"/>
        <w:rPr>
          <w:rFonts w:ascii="DecimaWE Rg" w:hAnsi="DecimaWE Rg"/>
          <w:bCs/>
          <w:sz w:val="20"/>
          <w:szCs w:val="20"/>
        </w:rPr>
      </w:pPr>
      <w:r w:rsidRPr="003A39D6">
        <w:rPr>
          <w:rFonts w:ascii="DecimaWE Rg" w:hAnsi="DecimaWE Rg"/>
          <w:bCs/>
          <w:sz w:val="20"/>
          <w:szCs w:val="20"/>
        </w:rPr>
        <w:br w:type="textWrapping" w:clear="all"/>
      </w:r>
    </w:p>
    <w:p w:rsidR="00DC183C" w:rsidRPr="003A39D6" w:rsidRDefault="00DC183C" w:rsidP="00DC183C">
      <w:pPr>
        <w:jc w:val="both"/>
        <w:rPr>
          <w:rFonts w:ascii="DecimaWE Rg" w:hAnsi="DecimaWE Rg"/>
          <w:bCs/>
          <w:sz w:val="20"/>
          <w:szCs w:val="20"/>
        </w:rPr>
      </w:pPr>
      <w:r w:rsidRPr="003A39D6">
        <w:rPr>
          <w:rFonts w:ascii="DecimaWE Rg" w:hAnsi="DecimaWE Rg"/>
          <w:bCs/>
          <w:sz w:val="20"/>
          <w:szCs w:val="20"/>
        </w:rPr>
        <w:t>ove:</w:t>
      </w:r>
    </w:p>
    <w:p w:rsidR="00DC183C" w:rsidRPr="003A39D6" w:rsidRDefault="00DC183C" w:rsidP="00DC183C">
      <w:pPr>
        <w:jc w:val="both"/>
        <w:rPr>
          <w:rFonts w:ascii="DecimaWE Rg" w:hAnsi="DecimaWE Rg"/>
          <w:bCs/>
          <w:sz w:val="20"/>
          <w:szCs w:val="20"/>
        </w:rPr>
      </w:pPr>
    </w:p>
    <w:p w:rsidR="00DC183C" w:rsidRPr="003A39D6" w:rsidRDefault="00880FB1" w:rsidP="00DC183C">
      <w:pPr>
        <w:jc w:val="both"/>
        <w:rPr>
          <w:rFonts w:ascii="DecimaWE Rg" w:hAnsi="DecimaWE Rg"/>
          <w:bCs/>
          <w:i/>
          <w:sz w:val="20"/>
          <w:szCs w:val="20"/>
        </w:rPr>
      </w:pPr>
      <w:r w:rsidRPr="003A39D6">
        <w:rPr>
          <w:rFonts w:ascii="DecimaWE Rg" w:hAnsi="DecimaWE Rg"/>
          <w:bCs/>
          <w:sz w:val="20"/>
          <w:szCs w:val="20"/>
        </w:rPr>
        <w:t>C</w:t>
      </w:r>
      <w:r w:rsidRPr="003A39D6">
        <w:rPr>
          <w:rFonts w:ascii="DecimaWE Rg" w:hAnsi="DecimaWE Rg"/>
          <w:bCs/>
          <w:sz w:val="20"/>
          <w:szCs w:val="20"/>
          <w:vertAlign w:val="subscript"/>
        </w:rPr>
        <w:t>i1</w:t>
      </w:r>
      <w:r w:rsidR="00DC183C" w:rsidRPr="003A39D6">
        <w:rPr>
          <w:rFonts w:ascii="DecimaWE Rg" w:hAnsi="DecimaWE Rg"/>
          <w:bCs/>
          <w:sz w:val="20"/>
          <w:szCs w:val="20"/>
        </w:rPr>
        <w:tab/>
        <w:t>=</w:t>
      </w:r>
      <w:r w:rsidR="00DC183C" w:rsidRPr="003A39D6">
        <w:rPr>
          <w:rFonts w:ascii="DecimaWE Rg" w:hAnsi="DecimaWE Rg"/>
          <w:bCs/>
          <w:sz w:val="20"/>
          <w:szCs w:val="20"/>
        </w:rPr>
        <w:tab/>
      </w:r>
      <w:r w:rsidR="00DC183C" w:rsidRPr="003A39D6">
        <w:rPr>
          <w:rFonts w:ascii="DecimaWE Rg" w:hAnsi="DecimaWE Rg"/>
          <w:bCs/>
          <w:i/>
          <w:sz w:val="20"/>
          <w:szCs w:val="20"/>
        </w:rPr>
        <w:t>coefficiente attribuito all’offerta i-esima per il prezzo</w:t>
      </w:r>
      <w:r w:rsidR="009C5E7B" w:rsidRPr="003A39D6">
        <w:rPr>
          <w:rFonts w:ascii="DecimaWE Rg" w:hAnsi="DecimaWE Rg"/>
          <w:bCs/>
          <w:i/>
          <w:sz w:val="20"/>
          <w:szCs w:val="20"/>
        </w:rPr>
        <w:t xml:space="preserve"> e variabile da 0 a 1</w:t>
      </w:r>
    </w:p>
    <w:p w:rsidR="00DC183C" w:rsidRPr="003A39D6" w:rsidRDefault="009C5E7B" w:rsidP="00DC183C">
      <w:pPr>
        <w:jc w:val="both"/>
        <w:rPr>
          <w:rFonts w:ascii="DecimaWE Rg" w:hAnsi="DecimaWE Rg"/>
          <w:bCs/>
          <w:i/>
          <w:sz w:val="20"/>
          <w:szCs w:val="20"/>
        </w:rPr>
      </w:pPr>
      <w:proofErr w:type="spellStart"/>
      <w:r w:rsidRPr="003A39D6">
        <w:rPr>
          <w:rFonts w:ascii="DecimaWE Rg" w:hAnsi="DecimaWE Rg"/>
          <w:bCs/>
          <w:i/>
          <w:sz w:val="20"/>
          <w:szCs w:val="20"/>
        </w:rPr>
        <w:t>P</w:t>
      </w:r>
      <w:r w:rsidR="00DC183C" w:rsidRPr="003A39D6">
        <w:rPr>
          <w:rFonts w:ascii="DecimaWE Rg" w:hAnsi="DecimaWE Rg"/>
          <w:bCs/>
          <w:i/>
          <w:sz w:val="20"/>
          <w:szCs w:val="20"/>
          <w:vertAlign w:val="subscript"/>
        </w:rPr>
        <w:t>i</w:t>
      </w:r>
      <w:proofErr w:type="spellEnd"/>
      <w:r w:rsidR="00DC183C" w:rsidRPr="003A39D6">
        <w:rPr>
          <w:rFonts w:ascii="DecimaWE Rg" w:hAnsi="DecimaWE Rg"/>
          <w:bCs/>
          <w:i/>
          <w:sz w:val="20"/>
          <w:szCs w:val="20"/>
          <w:vertAlign w:val="subscript"/>
        </w:rPr>
        <w:tab/>
      </w:r>
      <w:r w:rsidR="00DC183C" w:rsidRPr="003A39D6">
        <w:rPr>
          <w:rFonts w:ascii="DecimaWE Rg" w:hAnsi="DecimaWE Rg"/>
          <w:bCs/>
          <w:i/>
          <w:sz w:val="20"/>
          <w:szCs w:val="20"/>
        </w:rPr>
        <w:t>=</w:t>
      </w:r>
      <w:r w:rsidR="00DC183C" w:rsidRPr="003A39D6">
        <w:rPr>
          <w:rFonts w:ascii="DecimaWE Rg" w:hAnsi="DecimaWE Rg"/>
          <w:bCs/>
          <w:i/>
          <w:sz w:val="20"/>
          <w:szCs w:val="20"/>
        </w:rPr>
        <w:tab/>
      </w:r>
      <w:r w:rsidRPr="003A39D6">
        <w:rPr>
          <w:rFonts w:ascii="DecimaWE Rg" w:hAnsi="DecimaWE Rg"/>
          <w:bCs/>
          <w:i/>
          <w:sz w:val="20"/>
          <w:szCs w:val="20"/>
        </w:rPr>
        <w:t xml:space="preserve">prezzo offerto </w:t>
      </w:r>
      <w:r w:rsidR="00DC183C" w:rsidRPr="003A39D6">
        <w:rPr>
          <w:rFonts w:ascii="DecimaWE Rg" w:hAnsi="DecimaWE Rg"/>
          <w:bCs/>
          <w:i/>
          <w:sz w:val="20"/>
          <w:szCs w:val="20"/>
        </w:rPr>
        <w:t xml:space="preserve">dal concorrente i-esimo </w:t>
      </w:r>
    </w:p>
    <w:p w:rsidR="009C5E7B" w:rsidRPr="003A39D6" w:rsidRDefault="009C5E7B" w:rsidP="009C5E7B">
      <w:pPr>
        <w:jc w:val="both"/>
        <w:rPr>
          <w:rFonts w:ascii="DecimaWE Rg" w:hAnsi="DecimaWE Rg"/>
          <w:bCs/>
          <w:i/>
          <w:sz w:val="20"/>
          <w:szCs w:val="20"/>
        </w:rPr>
      </w:pPr>
      <w:r w:rsidRPr="003A39D6">
        <w:rPr>
          <w:rFonts w:ascii="DecimaWE Rg" w:hAnsi="DecimaWE Rg"/>
          <w:bCs/>
          <w:i/>
          <w:sz w:val="20"/>
          <w:szCs w:val="20"/>
        </w:rPr>
        <w:t>P</w:t>
      </w:r>
      <w:r w:rsidRPr="003A39D6">
        <w:rPr>
          <w:rFonts w:ascii="DecimaWE Rg" w:hAnsi="DecimaWE Rg"/>
          <w:bCs/>
          <w:i/>
          <w:sz w:val="20"/>
          <w:szCs w:val="20"/>
          <w:vertAlign w:val="subscript"/>
        </w:rPr>
        <w:t>b</w:t>
      </w:r>
      <w:r w:rsidRPr="003A39D6">
        <w:rPr>
          <w:rFonts w:ascii="DecimaWE Rg" w:hAnsi="DecimaWE Rg"/>
          <w:bCs/>
          <w:i/>
          <w:sz w:val="20"/>
          <w:szCs w:val="20"/>
          <w:vertAlign w:val="subscript"/>
        </w:rPr>
        <w:tab/>
      </w:r>
      <w:r w:rsidRPr="003A39D6">
        <w:rPr>
          <w:rFonts w:ascii="DecimaWE Rg" w:hAnsi="DecimaWE Rg"/>
          <w:bCs/>
          <w:i/>
          <w:sz w:val="20"/>
          <w:szCs w:val="20"/>
        </w:rPr>
        <w:t>=</w:t>
      </w:r>
      <w:r w:rsidRPr="003A39D6">
        <w:rPr>
          <w:rFonts w:ascii="DecimaWE Rg" w:hAnsi="DecimaWE Rg"/>
          <w:bCs/>
          <w:i/>
          <w:sz w:val="20"/>
          <w:szCs w:val="20"/>
        </w:rPr>
        <w:tab/>
        <w:t>importo a base di appalto al netto degli oneri per la sicurezza</w:t>
      </w:r>
    </w:p>
    <w:p w:rsidR="009C5E7B" w:rsidRPr="003A39D6" w:rsidRDefault="009C5E7B" w:rsidP="009C5E7B">
      <w:pPr>
        <w:jc w:val="both"/>
        <w:rPr>
          <w:rFonts w:ascii="DecimaWE Rg" w:hAnsi="DecimaWE Rg"/>
          <w:bCs/>
          <w:i/>
          <w:sz w:val="20"/>
          <w:szCs w:val="20"/>
        </w:rPr>
      </w:pPr>
      <w:r w:rsidRPr="003A39D6">
        <w:rPr>
          <w:rFonts w:ascii="DecimaWE Rg" w:hAnsi="DecimaWE Rg"/>
          <w:bCs/>
          <w:i/>
          <w:sz w:val="20"/>
          <w:szCs w:val="20"/>
        </w:rPr>
        <w:t>P</w:t>
      </w:r>
      <w:r w:rsidRPr="003A39D6">
        <w:rPr>
          <w:rFonts w:ascii="DecimaWE Rg" w:hAnsi="DecimaWE Rg"/>
          <w:bCs/>
          <w:i/>
          <w:sz w:val="20"/>
          <w:szCs w:val="20"/>
          <w:vertAlign w:val="subscript"/>
        </w:rPr>
        <w:t>s</w:t>
      </w:r>
      <w:r w:rsidRPr="003A39D6">
        <w:rPr>
          <w:rFonts w:ascii="DecimaWE Rg" w:hAnsi="DecimaWE Rg"/>
          <w:bCs/>
          <w:i/>
          <w:sz w:val="20"/>
          <w:szCs w:val="20"/>
          <w:vertAlign w:val="subscript"/>
        </w:rPr>
        <w:tab/>
      </w:r>
      <w:r w:rsidRPr="003A39D6">
        <w:rPr>
          <w:rFonts w:ascii="DecimaWE Rg" w:hAnsi="DecimaWE Rg"/>
          <w:bCs/>
          <w:i/>
          <w:sz w:val="20"/>
          <w:szCs w:val="20"/>
        </w:rPr>
        <w:t>=</w:t>
      </w:r>
      <w:r w:rsidRPr="003A39D6">
        <w:rPr>
          <w:rFonts w:ascii="DecimaWE Rg" w:hAnsi="DecimaWE Rg"/>
          <w:bCs/>
          <w:i/>
          <w:sz w:val="20"/>
          <w:szCs w:val="20"/>
        </w:rPr>
        <w:tab/>
        <w:t xml:space="preserve">prezzo soglia pari alla media dei prezzi offerti </w:t>
      </w:r>
    </w:p>
    <w:p w:rsidR="00DC183C" w:rsidRPr="003A39D6" w:rsidRDefault="00DC183C" w:rsidP="00DC183C">
      <w:pPr>
        <w:jc w:val="both"/>
        <w:rPr>
          <w:rFonts w:ascii="DecimaWE Rg" w:hAnsi="DecimaWE Rg"/>
          <w:b/>
          <w:bCs/>
          <w:sz w:val="20"/>
          <w:szCs w:val="20"/>
        </w:rPr>
      </w:pPr>
    </w:p>
    <w:p w:rsidR="003D6155" w:rsidRPr="003A39D6" w:rsidRDefault="003D6155" w:rsidP="00DC183C">
      <w:pPr>
        <w:jc w:val="both"/>
        <w:rPr>
          <w:rFonts w:ascii="DecimaWE Rg" w:hAnsi="DecimaWE Rg"/>
          <w:b/>
          <w:bCs/>
          <w:sz w:val="20"/>
          <w:szCs w:val="20"/>
        </w:rPr>
      </w:pPr>
    </w:p>
    <w:p w:rsidR="003D6155" w:rsidRPr="003A39D6" w:rsidRDefault="003D6155" w:rsidP="00DC183C">
      <w:pPr>
        <w:jc w:val="both"/>
        <w:rPr>
          <w:rFonts w:ascii="DecimaWE Rg" w:hAnsi="DecimaWE Rg"/>
          <w:b/>
          <w:bCs/>
          <w:i/>
          <w:iCs/>
          <w:sz w:val="20"/>
          <w:szCs w:val="20"/>
        </w:rPr>
      </w:pPr>
      <w:r w:rsidRPr="003A39D6">
        <w:rPr>
          <w:rFonts w:ascii="DecimaWE Rg" w:hAnsi="DecimaWE Rg"/>
          <w:b/>
          <w:bCs/>
          <w:i/>
          <w:iCs/>
          <w:sz w:val="20"/>
          <w:szCs w:val="20"/>
        </w:rPr>
        <w:t xml:space="preserve">Criterio di valutazione C2 – </w:t>
      </w:r>
      <w:r w:rsidR="00BA3D22" w:rsidRPr="003A39D6">
        <w:rPr>
          <w:rFonts w:ascii="DecimaWE Rg" w:hAnsi="DecimaWE Rg"/>
          <w:b/>
          <w:bCs/>
          <w:i/>
          <w:iCs/>
          <w:sz w:val="20"/>
          <w:szCs w:val="20"/>
        </w:rPr>
        <w:t xml:space="preserve">Tempo di esecuzione </w:t>
      </w:r>
      <w:r w:rsidRPr="003A39D6">
        <w:rPr>
          <w:rFonts w:ascii="DecimaWE Rg" w:hAnsi="DecimaWE Rg"/>
          <w:b/>
          <w:bCs/>
          <w:i/>
          <w:iCs/>
          <w:sz w:val="20"/>
          <w:szCs w:val="20"/>
        </w:rPr>
        <w:t xml:space="preserve">- punteggio </w:t>
      </w:r>
      <w:proofErr w:type="spellStart"/>
      <w:r w:rsidRPr="003A39D6">
        <w:rPr>
          <w:rFonts w:ascii="DecimaWE Rg" w:hAnsi="DecimaWE Rg"/>
          <w:b/>
          <w:bCs/>
          <w:i/>
          <w:iCs/>
          <w:sz w:val="20"/>
          <w:szCs w:val="20"/>
        </w:rPr>
        <w:t>max</w:t>
      </w:r>
      <w:proofErr w:type="spellEnd"/>
      <w:r w:rsidRPr="003A39D6">
        <w:rPr>
          <w:rFonts w:ascii="DecimaWE Rg" w:hAnsi="DecimaWE Rg"/>
          <w:b/>
          <w:bCs/>
          <w:i/>
          <w:iCs/>
          <w:sz w:val="20"/>
          <w:szCs w:val="20"/>
        </w:rPr>
        <w:t xml:space="preserve"> 10 punti.</w:t>
      </w:r>
    </w:p>
    <w:p w:rsidR="00DC183C" w:rsidRPr="003A39D6" w:rsidRDefault="00DC183C" w:rsidP="00DC183C">
      <w:pPr>
        <w:jc w:val="both"/>
        <w:rPr>
          <w:rFonts w:ascii="DecimaWE Rg" w:hAnsi="DecimaWE Rg"/>
          <w:bCs/>
          <w:sz w:val="20"/>
          <w:szCs w:val="20"/>
        </w:rPr>
      </w:pPr>
      <w:r w:rsidRPr="003A39D6">
        <w:rPr>
          <w:rFonts w:ascii="DecimaWE Rg" w:hAnsi="DecimaWE Rg"/>
          <w:bCs/>
          <w:sz w:val="20"/>
          <w:szCs w:val="20"/>
        </w:rPr>
        <w:t xml:space="preserve">L’attribuzione del coefficiente per </w:t>
      </w:r>
      <w:r w:rsidR="00643FAF" w:rsidRPr="003A39D6">
        <w:rPr>
          <w:rFonts w:ascii="DecimaWE Rg" w:hAnsi="DecimaWE Rg"/>
          <w:bCs/>
          <w:sz w:val="20"/>
          <w:szCs w:val="20"/>
        </w:rPr>
        <w:t xml:space="preserve">il criterio </w:t>
      </w:r>
      <w:r w:rsidRPr="003A39D6">
        <w:rPr>
          <w:rFonts w:ascii="DecimaWE Rg" w:hAnsi="DecimaWE Rg"/>
          <w:bCs/>
          <w:sz w:val="20"/>
          <w:szCs w:val="20"/>
        </w:rPr>
        <w:t>C2</w:t>
      </w:r>
      <w:r w:rsidRPr="003A39D6">
        <w:rPr>
          <w:rFonts w:ascii="DecimaWE Rg" w:hAnsi="DecimaWE Rg"/>
          <w:b/>
          <w:bCs/>
          <w:sz w:val="20"/>
          <w:szCs w:val="20"/>
        </w:rPr>
        <w:t xml:space="preserve">, </w:t>
      </w:r>
      <w:r w:rsidRPr="003A39D6">
        <w:rPr>
          <w:rFonts w:ascii="DecimaWE Rg" w:hAnsi="DecimaWE Rg"/>
          <w:bCs/>
          <w:sz w:val="20"/>
          <w:szCs w:val="20"/>
        </w:rPr>
        <w:t>relativo al “</w:t>
      </w:r>
      <w:r w:rsidRPr="003A39D6">
        <w:rPr>
          <w:rFonts w:ascii="DecimaWE Rg" w:hAnsi="DecimaWE Rg"/>
          <w:b/>
          <w:bCs/>
          <w:sz w:val="20"/>
          <w:szCs w:val="20"/>
        </w:rPr>
        <w:t>Tempo di esecuzione</w:t>
      </w:r>
      <w:r w:rsidR="00885D15" w:rsidRPr="003A39D6">
        <w:rPr>
          <w:rFonts w:ascii="DecimaWE Rg" w:hAnsi="DecimaWE Rg"/>
          <w:b/>
          <w:bCs/>
          <w:sz w:val="20"/>
          <w:szCs w:val="20"/>
        </w:rPr>
        <w:t>”</w:t>
      </w:r>
      <w:r w:rsidRPr="003A39D6">
        <w:rPr>
          <w:rFonts w:ascii="DecimaWE Rg" w:hAnsi="DecimaWE Rg"/>
          <w:b/>
          <w:bCs/>
          <w:sz w:val="20"/>
          <w:szCs w:val="20"/>
        </w:rPr>
        <w:t xml:space="preserve"> </w:t>
      </w:r>
      <w:r w:rsidRPr="003A39D6">
        <w:rPr>
          <w:rFonts w:ascii="DecimaWE Rg" w:hAnsi="DecimaWE Rg"/>
          <w:bCs/>
          <w:sz w:val="20"/>
          <w:szCs w:val="20"/>
        </w:rPr>
        <w:t>dell’appalto, sarà effettuata con la seguente formula, ferma ed impregiudicata la riduzione proposta dai concorrenti che risulterà vincolante contrattualmente per gli stessi:</w:t>
      </w:r>
    </w:p>
    <w:p w:rsidR="00DC183C" w:rsidRPr="003A39D6" w:rsidRDefault="00DC183C" w:rsidP="00DC183C">
      <w:pPr>
        <w:jc w:val="both"/>
        <w:rPr>
          <w:rFonts w:ascii="DecimaWE Rg" w:hAnsi="DecimaWE Rg"/>
          <w:bCs/>
          <w:sz w:val="20"/>
          <w:szCs w:val="20"/>
        </w:rPr>
      </w:pPr>
    </w:p>
    <w:p w:rsidR="00BE0087" w:rsidRPr="003A39D6" w:rsidRDefault="00BE0087" w:rsidP="00DC183C">
      <w:pPr>
        <w:jc w:val="both"/>
        <w:rPr>
          <w:rFonts w:ascii="DecimaWE Rg" w:hAnsi="DecimaWE Rg"/>
          <w:bCs/>
          <w:sz w:val="20"/>
          <w:szCs w:val="20"/>
        </w:rPr>
      </w:pPr>
    </w:p>
    <w:tbl>
      <w:tblPr>
        <w:tblStyle w:val="Grigliatabella"/>
        <w:tblW w:w="0" w:type="auto"/>
        <w:jc w:val="center"/>
        <w:tblLook w:val="04A0" w:firstRow="1" w:lastRow="0" w:firstColumn="1" w:lastColumn="0" w:noHBand="0" w:noVBand="1"/>
      </w:tblPr>
      <w:tblGrid>
        <w:gridCol w:w="2513"/>
      </w:tblGrid>
      <w:tr w:rsidR="00BE0087" w:rsidRPr="003A39D6" w:rsidTr="00BE0087">
        <w:trPr>
          <w:trHeight w:val="698"/>
          <w:jc w:val="center"/>
        </w:trPr>
        <w:tc>
          <w:tcPr>
            <w:tcW w:w="0" w:type="auto"/>
            <w:vAlign w:val="center"/>
          </w:tcPr>
          <w:p w:rsidR="00BE0087" w:rsidRPr="003A39D6" w:rsidRDefault="00BE0087" w:rsidP="00BE0087">
            <w:pPr>
              <w:jc w:val="center"/>
              <w:rPr>
                <w:rFonts w:ascii="DecimaWE Rg" w:hAnsi="DecimaWE Rg"/>
                <w:bCs/>
                <w:sz w:val="20"/>
                <w:szCs w:val="20"/>
              </w:rPr>
            </w:pPr>
            <w:r w:rsidRPr="003A39D6">
              <w:rPr>
                <w:rFonts w:ascii="DecimaWE Rg" w:hAnsi="DecimaWE Rg"/>
                <w:b/>
                <w:bCs/>
                <w:sz w:val="20"/>
                <w:szCs w:val="20"/>
              </w:rPr>
              <w:t>C</w:t>
            </w:r>
            <w:r w:rsidRPr="003A39D6">
              <w:rPr>
                <w:rFonts w:ascii="DecimaWE Rg" w:hAnsi="DecimaWE Rg"/>
                <w:b/>
                <w:bCs/>
                <w:sz w:val="20"/>
                <w:szCs w:val="20"/>
                <w:vertAlign w:val="subscript"/>
              </w:rPr>
              <w:t>i2</w:t>
            </w:r>
            <w:r w:rsidRPr="003A39D6">
              <w:rPr>
                <w:rFonts w:ascii="DecimaWE Rg" w:hAnsi="DecimaWE Rg"/>
                <w:b/>
                <w:bCs/>
                <w:sz w:val="20"/>
                <w:szCs w:val="20"/>
              </w:rPr>
              <w:t xml:space="preserve"> =  (</w:t>
            </w:r>
            <w:proofErr w:type="spellStart"/>
            <w:r w:rsidRPr="003A39D6">
              <w:rPr>
                <w:rFonts w:ascii="DecimaWE Rg" w:hAnsi="DecimaWE Rg"/>
                <w:b/>
                <w:bCs/>
                <w:sz w:val="20"/>
                <w:szCs w:val="20"/>
              </w:rPr>
              <w:t>T</w:t>
            </w:r>
            <w:r w:rsidRPr="003A39D6">
              <w:rPr>
                <w:rFonts w:ascii="DecimaWE Rg" w:hAnsi="DecimaWE Rg"/>
                <w:b/>
                <w:bCs/>
                <w:sz w:val="20"/>
                <w:szCs w:val="20"/>
                <w:vertAlign w:val="subscript"/>
              </w:rPr>
              <w:t>max</w:t>
            </w:r>
            <w:proofErr w:type="spellEnd"/>
            <w:r w:rsidRPr="003A39D6">
              <w:rPr>
                <w:rFonts w:ascii="DecimaWE Rg" w:hAnsi="DecimaWE Rg"/>
                <w:b/>
                <w:bCs/>
                <w:sz w:val="20"/>
                <w:szCs w:val="20"/>
              </w:rPr>
              <w:t xml:space="preserve"> – T</w:t>
            </w:r>
            <w:r w:rsidRPr="003A39D6">
              <w:rPr>
                <w:rFonts w:ascii="DecimaWE Rg" w:hAnsi="DecimaWE Rg"/>
                <w:b/>
                <w:bCs/>
                <w:sz w:val="20"/>
                <w:szCs w:val="20"/>
                <w:vertAlign w:val="subscript"/>
              </w:rPr>
              <w:t>i</w:t>
            </w:r>
            <w:r w:rsidRPr="003A39D6">
              <w:rPr>
                <w:rFonts w:ascii="DecimaWE Rg" w:hAnsi="DecimaWE Rg"/>
                <w:b/>
                <w:bCs/>
                <w:sz w:val="20"/>
                <w:szCs w:val="20"/>
              </w:rPr>
              <w:t>) / (</w:t>
            </w:r>
            <w:proofErr w:type="spellStart"/>
            <w:r w:rsidRPr="003A39D6">
              <w:rPr>
                <w:rFonts w:ascii="DecimaWE Rg" w:hAnsi="DecimaWE Rg"/>
                <w:b/>
                <w:bCs/>
                <w:sz w:val="20"/>
                <w:szCs w:val="20"/>
              </w:rPr>
              <w:t>T</w:t>
            </w:r>
            <w:r w:rsidRPr="003A39D6">
              <w:rPr>
                <w:rFonts w:ascii="DecimaWE Rg" w:hAnsi="DecimaWE Rg"/>
                <w:b/>
                <w:bCs/>
                <w:sz w:val="20"/>
                <w:szCs w:val="20"/>
                <w:vertAlign w:val="subscript"/>
              </w:rPr>
              <w:t>max</w:t>
            </w:r>
            <w:proofErr w:type="spellEnd"/>
            <w:r w:rsidRPr="003A39D6">
              <w:rPr>
                <w:rFonts w:ascii="DecimaWE Rg" w:hAnsi="DecimaWE Rg"/>
                <w:b/>
                <w:bCs/>
                <w:sz w:val="20"/>
                <w:szCs w:val="20"/>
              </w:rPr>
              <w:t xml:space="preserve"> – </w:t>
            </w:r>
            <w:proofErr w:type="spellStart"/>
            <w:r w:rsidRPr="003A39D6">
              <w:rPr>
                <w:rFonts w:ascii="DecimaWE Rg" w:hAnsi="DecimaWE Rg"/>
                <w:b/>
                <w:bCs/>
                <w:sz w:val="20"/>
                <w:szCs w:val="20"/>
              </w:rPr>
              <w:t>T</w:t>
            </w:r>
            <w:r w:rsidRPr="003A39D6">
              <w:rPr>
                <w:rFonts w:ascii="DecimaWE Rg" w:hAnsi="DecimaWE Rg"/>
                <w:b/>
                <w:bCs/>
                <w:sz w:val="20"/>
                <w:szCs w:val="20"/>
                <w:vertAlign w:val="subscript"/>
              </w:rPr>
              <w:t>min</w:t>
            </w:r>
            <w:proofErr w:type="spellEnd"/>
            <w:r w:rsidRPr="003A39D6">
              <w:rPr>
                <w:rFonts w:ascii="DecimaWE Rg" w:hAnsi="DecimaWE Rg"/>
                <w:b/>
                <w:bCs/>
                <w:sz w:val="20"/>
                <w:szCs w:val="20"/>
              </w:rPr>
              <w:t>)</w:t>
            </w:r>
          </w:p>
        </w:tc>
      </w:tr>
    </w:tbl>
    <w:p w:rsidR="00BE0087" w:rsidRPr="003A39D6" w:rsidRDefault="00BE0087" w:rsidP="00DC183C">
      <w:pPr>
        <w:jc w:val="both"/>
        <w:rPr>
          <w:rFonts w:ascii="DecimaWE Rg" w:hAnsi="DecimaWE Rg"/>
          <w:bCs/>
          <w:sz w:val="20"/>
          <w:szCs w:val="20"/>
        </w:rPr>
      </w:pPr>
    </w:p>
    <w:p w:rsidR="00DC183C" w:rsidRPr="003A39D6" w:rsidRDefault="00DC183C" w:rsidP="00DC183C">
      <w:pPr>
        <w:jc w:val="both"/>
        <w:rPr>
          <w:rFonts w:ascii="DecimaWE Rg" w:hAnsi="DecimaWE Rg"/>
          <w:bCs/>
          <w:sz w:val="20"/>
          <w:szCs w:val="20"/>
        </w:rPr>
      </w:pPr>
      <w:r w:rsidRPr="003A39D6">
        <w:rPr>
          <w:rFonts w:ascii="DecimaWE Rg" w:hAnsi="DecimaWE Rg"/>
          <w:bCs/>
          <w:sz w:val="20"/>
          <w:szCs w:val="20"/>
        </w:rPr>
        <w:t>ove:</w:t>
      </w:r>
    </w:p>
    <w:p w:rsidR="00DC183C" w:rsidRPr="003A39D6" w:rsidRDefault="00DC183C" w:rsidP="00DC183C">
      <w:pPr>
        <w:jc w:val="both"/>
        <w:rPr>
          <w:rFonts w:ascii="DecimaWE Rg" w:hAnsi="DecimaWE Rg"/>
          <w:bCs/>
          <w:sz w:val="20"/>
          <w:szCs w:val="20"/>
        </w:rPr>
      </w:pPr>
    </w:p>
    <w:p w:rsidR="00BE0087" w:rsidRPr="003A39D6" w:rsidRDefault="00BE0087" w:rsidP="00BE0087">
      <w:pPr>
        <w:jc w:val="both"/>
        <w:rPr>
          <w:rFonts w:ascii="DecimaWE Rg" w:hAnsi="DecimaWE Rg"/>
          <w:bCs/>
          <w:sz w:val="20"/>
          <w:szCs w:val="20"/>
        </w:rPr>
      </w:pPr>
      <w:r w:rsidRPr="003A39D6">
        <w:rPr>
          <w:rFonts w:ascii="DecimaWE Rg" w:hAnsi="DecimaWE Rg"/>
          <w:bCs/>
          <w:sz w:val="20"/>
          <w:szCs w:val="20"/>
        </w:rPr>
        <w:t>T</w:t>
      </w:r>
      <w:r w:rsidRPr="003A39D6">
        <w:rPr>
          <w:rFonts w:ascii="DecimaWE Rg" w:hAnsi="DecimaWE Rg"/>
          <w:bCs/>
          <w:sz w:val="20"/>
          <w:szCs w:val="20"/>
          <w:vertAlign w:val="subscript"/>
        </w:rPr>
        <w:t>i</w:t>
      </w:r>
      <w:r w:rsidRPr="003A39D6">
        <w:rPr>
          <w:rFonts w:ascii="DecimaWE Rg" w:hAnsi="DecimaWE Rg"/>
          <w:bCs/>
          <w:sz w:val="20"/>
          <w:szCs w:val="20"/>
        </w:rPr>
        <w:t>= tempo espresso in giorni naturali e consecutivi proposto dal concorrente i –esimo</w:t>
      </w:r>
    </w:p>
    <w:p w:rsidR="00BE0087" w:rsidRPr="003A39D6" w:rsidRDefault="00BE0087" w:rsidP="00BE0087">
      <w:pPr>
        <w:jc w:val="both"/>
        <w:rPr>
          <w:rFonts w:ascii="DecimaWE Rg" w:hAnsi="DecimaWE Rg"/>
          <w:bCs/>
          <w:sz w:val="20"/>
          <w:szCs w:val="20"/>
        </w:rPr>
      </w:pPr>
      <w:proofErr w:type="spellStart"/>
      <w:r w:rsidRPr="003A39D6">
        <w:rPr>
          <w:rFonts w:ascii="DecimaWE Rg" w:hAnsi="DecimaWE Rg"/>
          <w:bCs/>
          <w:sz w:val="20"/>
          <w:szCs w:val="20"/>
        </w:rPr>
        <w:t>T</w:t>
      </w:r>
      <w:r w:rsidRPr="003A39D6">
        <w:rPr>
          <w:rFonts w:ascii="DecimaWE Rg" w:hAnsi="DecimaWE Rg"/>
          <w:bCs/>
          <w:sz w:val="20"/>
          <w:szCs w:val="20"/>
          <w:vertAlign w:val="subscript"/>
        </w:rPr>
        <w:t>max</w:t>
      </w:r>
      <w:proofErr w:type="spellEnd"/>
      <w:r w:rsidRPr="003A39D6">
        <w:rPr>
          <w:rFonts w:ascii="DecimaWE Rg" w:hAnsi="DecimaWE Rg"/>
          <w:bCs/>
          <w:sz w:val="20"/>
          <w:szCs w:val="20"/>
        </w:rPr>
        <w:t xml:space="preserve"> = tempo massimo </w:t>
      </w:r>
      <w:r w:rsidR="00F333CE" w:rsidRPr="003A39D6">
        <w:rPr>
          <w:rFonts w:ascii="DecimaWE Rg" w:hAnsi="DecimaWE Rg"/>
          <w:bCs/>
          <w:sz w:val="20"/>
          <w:szCs w:val="20"/>
        </w:rPr>
        <w:t xml:space="preserve">offerto non superiore </w:t>
      </w:r>
      <w:r w:rsidRPr="003A39D6">
        <w:rPr>
          <w:rFonts w:ascii="DecimaWE Rg" w:hAnsi="DecimaWE Rg"/>
          <w:bCs/>
          <w:sz w:val="20"/>
          <w:szCs w:val="20"/>
        </w:rPr>
        <w:t>a 110 giorni naturali e consecutivi</w:t>
      </w:r>
    </w:p>
    <w:p w:rsidR="00BE0087" w:rsidRPr="003A39D6" w:rsidRDefault="00BE0087" w:rsidP="00BE0087">
      <w:pPr>
        <w:jc w:val="both"/>
        <w:rPr>
          <w:rFonts w:ascii="DecimaWE Rg" w:hAnsi="DecimaWE Rg"/>
          <w:bCs/>
          <w:sz w:val="20"/>
          <w:szCs w:val="20"/>
        </w:rPr>
      </w:pPr>
      <w:proofErr w:type="spellStart"/>
      <w:r w:rsidRPr="003A39D6">
        <w:rPr>
          <w:rFonts w:ascii="DecimaWE Rg" w:hAnsi="DecimaWE Rg"/>
          <w:bCs/>
          <w:sz w:val="20"/>
          <w:szCs w:val="20"/>
        </w:rPr>
        <w:t>T</w:t>
      </w:r>
      <w:r w:rsidRPr="003A39D6">
        <w:rPr>
          <w:rFonts w:ascii="DecimaWE Rg" w:hAnsi="DecimaWE Rg"/>
          <w:bCs/>
          <w:sz w:val="20"/>
          <w:szCs w:val="20"/>
          <w:vertAlign w:val="subscript"/>
        </w:rPr>
        <w:t>min</w:t>
      </w:r>
      <w:proofErr w:type="spellEnd"/>
      <w:r w:rsidRPr="003A39D6">
        <w:rPr>
          <w:rFonts w:ascii="DecimaWE Rg" w:hAnsi="DecimaWE Rg"/>
          <w:bCs/>
          <w:sz w:val="20"/>
          <w:szCs w:val="20"/>
        </w:rPr>
        <w:t xml:space="preserve"> = </w:t>
      </w:r>
      <w:r w:rsidR="00620C78" w:rsidRPr="003A39D6">
        <w:rPr>
          <w:rFonts w:ascii="DecimaWE Rg" w:hAnsi="DecimaWE Rg"/>
          <w:bCs/>
          <w:sz w:val="20"/>
          <w:szCs w:val="20"/>
        </w:rPr>
        <w:t xml:space="preserve">tempo minimo </w:t>
      </w:r>
      <w:r w:rsidR="00BF758C" w:rsidRPr="003A39D6">
        <w:rPr>
          <w:rFonts w:ascii="DecimaWE Rg" w:hAnsi="DecimaWE Rg"/>
          <w:bCs/>
          <w:sz w:val="20"/>
          <w:szCs w:val="20"/>
        </w:rPr>
        <w:t xml:space="preserve">offerto non inferiore </w:t>
      </w:r>
      <w:r w:rsidR="00620C78" w:rsidRPr="003A39D6">
        <w:rPr>
          <w:rFonts w:ascii="DecimaWE Rg" w:hAnsi="DecimaWE Rg"/>
          <w:bCs/>
          <w:sz w:val="20"/>
          <w:szCs w:val="20"/>
        </w:rPr>
        <w:t>a 90 giorni naturali e consecutivi</w:t>
      </w:r>
    </w:p>
    <w:p w:rsidR="00DC183C" w:rsidRPr="003A39D6" w:rsidRDefault="00DC183C" w:rsidP="00DC183C">
      <w:pPr>
        <w:jc w:val="both"/>
        <w:rPr>
          <w:rFonts w:ascii="DecimaWE Rg" w:hAnsi="DecimaWE Rg"/>
          <w:bCs/>
          <w:sz w:val="20"/>
          <w:szCs w:val="20"/>
          <w:lang w:val="x-none"/>
        </w:rPr>
      </w:pPr>
    </w:p>
    <w:p w:rsidR="000C694A" w:rsidRPr="003A39D6" w:rsidRDefault="006F60B3" w:rsidP="00BE0087">
      <w:pPr>
        <w:jc w:val="both"/>
        <w:rPr>
          <w:rFonts w:ascii="DecimaWE Rg" w:hAnsi="DecimaWE Rg"/>
          <w:bCs/>
          <w:sz w:val="20"/>
          <w:szCs w:val="20"/>
        </w:rPr>
      </w:pPr>
      <w:r w:rsidRPr="003A39D6">
        <w:rPr>
          <w:rFonts w:ascii="DecimaWE Rg" w:hAnsi="DecimaWE Rg"/>
          <w:bCs/>
          <w:sz w:val="20"/>
          <w:szCs w:val="20"/>
        </w:rPr>
        <w:t xml:space="preserve">Verrà attribuito un coefficiente pari a 1 al </w:t>
      </w:r>
      <w:r w:rsidR="0079273B" w:rsidRPr="003A39D6">
        <w:rPr>
          <w:rFonts w:ascii="DecimaWE Rg" w:hAnsi="DecimaWE Rg"/>
          <w:bCs/>
          <w:sz w:val="20"/>
          <w:szCs w:val="20"/>
        </w:rPr>
        <w:t>c</w:t>
      </w:r>
      <w:r w:rsidRPr="003A39D6">
        <w:rPr>
          <w:rFonts w:ascii="DecimaWE Rg" w:hAnsi="DecimaWE Rg"/>
          <w:bCs/>
          <w:sz w:val="20"/>
          <w:szCs w:val="20"/>
        </w:rPr>
        <w:t>oncorrente che offre il minor termine di ultimazione lavori espresso in giorni naturali e consecutivi dalla sottoscrizione del verbale di consegna dei lavori, mentre alle altre offerte verrà applicato il coefficiente risultante dalla precedente formula.</w:t>
      </w:r>
    </w:p>
    <w:p w:rsidR="006F60B3" w:rsidRPr="003A39D6" w:rsidRDefault="006F60B3" w:rsidP="00BE0087">
      <w:pPr>
        <w:jc w:val="both"/>
        <w:rPr>
          <w:rFonts w:ascii="DecimaWE Rg" w:hAnsi="DecimaWE Rg"/>
          <w:bCs/>
          <w:sz w:val="20"/>
          <w:szCs w:val="20"/>
        </w:rPr>
      </w:pPr>
      <w:r w:rsidRPr="003A39D6">
        <w:rPr>
          <w:rFonts w:ascii="DecimaWE Rg" w:hAnsi="DecimaWE Rg"/>
          <w:bCs/>
          <w:sz w:val="20"/>
          <w:szCs w:val="20"/>
        </w:rPr>
        <w:t xml:space="preserve">Verrà attribuito un coefficiente pari a 0 (zero) per un termine di ultimazione dalla consegna dei lavori pari o superiore a 110 giorni naturali e consecutivi, per un termine inferiore al minimo di 90 </w:t>
      </w:r>
      <w:r w:rsidR="00BF758C" w:rsidRPr="003A39D6">
        <w:rPr>
          <w:rFonts w:ascii="DecimaWE Rg" w:hAnsi="DecimaWE Rg"/>
          <w:bCs/>
          <w:sz w:val="20"/>
          <w:szCs w:val="20"/>
        </w:rPr>
        <w:t xml:space="preserve">giorni naturali e consecutivi e </w:t>
      </w:r>
      <w:r w:rsidRPr="003A39D6">
        <w:rPr>
          <w:rFonts w:ascii="DecimaWE Rg" w:hAnsi="DecimaWE Rg"/>
          <w:bCs/>
          <w:sz w:val="20"/>
          <w:szCs w:val="20"/>
        </w:rPr>
        <w:t>nell’eventualità che non venga riportato alcun termine.</w:t>
      </w:r>
    </w:p>
    <w:p w:rsidR="00466AA2" w:rsidRPr="003A39D6" w:rsidRDefault="00466AA2" w:rsidP="0078104F">
      <w:pPr>
        <w:jc w:val="center"/>
        <w:rPr>
          <w:rFonts w:ascii="DecimaWE Rg" w:hAnsi="DecimaWE Rg"/>
          <w:bCs/>
          <w:sz w:val="20"/>
          <w:szCs w:val="20"/>
        </w:rPr>
      </w:pPr>
    </w:p>
    <w:p w:rsidR="00DC183C" w:rsidRPr="003A39D6" w:rsidRDefault="00DC183C" w:rsidP="0078104F">
      <w:pPr>
        <w:jc w:val="center"/>
        <w:rPr>
          <w:rFonts w:ascii="DecimaWE Rg" w:hAnsi="DecimaWE Rg"/>
          <w:bCs/>
          <w:sz w:val="20"/>
          <w:szCs w:val="20"/>
        </w:rPr>
      </w:pPr>
      <w:r w:rsidRPr="003A39D6">
        <w:rPr>
          <w:rFonts w:ascii="DecimaWE Rg" w:hAnsi="DecimaWE Rg"/>
          <w:bCs/>
          <w:sz w:val="20"/>
          <w:szCs w:val="20"/>
          <w:lang w:val="x-none"/>
        </w:rPr>
        <w:t>* * * * *</w:t>
      </w:r>
    </w:p>
    <w:p w:rsidR="00466AA2" w:rsidRPr="003A39D6" w:rsidRDefault="00466AA2" w:rsidP="0078104F">
      <w:pPr>
        <w:jc w:val="center"/>
        <w:rPr>
          <w:rFonts w:ascii="DecimaWE Rg" w:hAnsi="DecimaWE Rg"/>
          <w:bCs/>
          <w:sz w:val="20"/>
          <w:szCs w:val="20"/>
        </w:rPr>
      </w:pPr>
    </w:p>
    <w:p w:rsidR="00084467" w:rsidRPr="003A39D6" w:rsidRDefault="00084467" w:rsidP="00084467">
      <w:pPr>
        <w:jc w:val="both"/>
        <w:rPr>
          <w:rFonts w:ascii="DecimaWE Rg" w:hAnsi="DecimaWE Rg"/>
          <w:bCs/>
          <w:sz w:val="20"/>
          <w:szCs w:val="20"/>
        </w:rPr>
      </w:pPr>
      <w:r w:rsidRPr="003A39D6">
        <w:rPr>
          <w:rFonts w:ascii="DecimaWE Rg" w:hAnsi="DecimaWE Rg"/>
          <w:bCs/>
          <w:sz w:val="20"/>
          <w:szCs w:val="20"/>
        </w:rPr>
        <w:t>Qualora il numero delle offerte sia pari o superiore a tre, il coefficiente per</w:t>
      </w:r>
      <w:r w:rsidR="00CE6FE3" w:rsidRPr="003A39D6">
        <w:rPr>
          <w:rFonts w:ascii="DecimaWE Rg" w:hAnsi="DecimaWE Rg"/>
          <w:bCs/>
          <w:sz w:val="20"/>
          <w:szCs w:val="20"/>
        </w:rPr>
        <w:t xml:space="preserve"> il criterio</w:t>
      </w:r>
      <w:r w:rsidRPr="003A39D6">
        <w:rPr>
          <w:rFonts w:ascii="DecimaWE Rg" w:hAnsi="DecimaWE Rg"/>
          <w:bCs/>
          <w:sz w:val="20"/>
          <w:szCs w:val="20"/>
        </w:rPr>
        <w:t xml:space="preserve"> di valutazione </w:t>
      </w:r>
      <w:r w:rsidR="00CE6FE3" w:rsidRPr="003A39D6">
        <w:rPr>
          <w:rFonts w:ascii="DecimaWE Rg" w:hAnsi="DecimaWE Rg"/>
          <w:bCs/>
          <w:sz w:val="20"/>
          <w:szCs w:val="20"/>
        </w:rPr>
        <w:t>B1</w:t>
      </w:r>
      <w:r w:rsidRPr="003A39D6">
        <w:rPr>
          <w:rFonts w:ascii="DecimaWE Rg" w:hAnsi="DecimaWE Rg"/>
          <w:bCs/>
          <w:sz w:val="20"/>
          <w:szCs w:val="20"/>
        </w:rPr>
        <w:t>, verrà attribuito mediante la trasformazione in coefficienti variabili tra zero e uno della somma dei valori attribuiti dai singoli commissari mediante il “confronto a coppie” a ciascun concorrente per ciascuno dei criteri e sub criteri di valutazione, secondo il seguente procedimento: una volta terminati i “confronti a coppie”, secondo le linee guida riportate nell’allegato G del D.P.R. 207/2010, la Commissione provveder</w:t>
      </w:r>
      <w:r w:rsidR="00CE6FE3" w:rsidRPr="003A39D6">
        <w:rPr>
          <w:rFonts w:ascii="DecimaWE Rg" w:hAnsi="DecimaWE Rg"/>
          <w:bCs/>
          <w:sz w:val="20"/>
          <w:szCs w:val="20"/>
        </w:rPr>
        <w:t>à</w:t>
      </w:r>
      <w:r w:rsidRPr="003A39D6">
        <w:rPr>
          <w:rFonts w:ascii="DecimaWE Rg" w:hAnsi="DecimaWE Rg"/>
          <w:bCs/>
          <w:sz w:val="20"/>
          <w:szCs w:val="20"/>
        </w:rPr>
        <w:t xml:space="preserve"> a sommare i valori attribuiti per ciascuno dei criteri e sub criteri di valutazione assegnati ai concorrenti da parte di tutti i commissari. Tali somme provvisorie vengono trasformate in coefficienti definitivi, riportando ad uno la somma più alta e proporzionando a tale somma massima le somme provvisorie prima calcolate.</w:t>
      </w:r>
    </w:p>
    <w:p w:rsidR="00DC183C" w:rsidRPr="003A39D6" w:rsidRDefault="00084467" w:rsidP="00CE6FE3">
      <w:pPr>
        <w:jc w:val="both"/>
        <w:rPr>
          <w:rFonts w:ascii="DecimaWE Rg" w:hAnsi="DecimaWE Rg"/>
          <w:bCs/>
          <w:sz w:val="20"/>
          <w:szCs w:val="20"/>
        </w:rPr>
      </w:pPr>
      <w:r w:rsidRPr="003A39D6">
        <w:rPr>
          <w:rFonts w:ascii="DecimaWE Rg" w:hAnsi="DecimaWE Rg"/>
          <w:bCs/>
          <w:sz w:val="20"/>
          <w:szCs w:val="20"/>
        </w:rPr>
        <w:t xml:space="preserve">Qualora il numero delle offerte sia inferiore a tre, il coefficiente per </w:t>
      </w:r>
      <w:r w:rsidR="00CE6FE3" w:rsidRPr="003A39D6">
        <w:rPr>
          <w:rFonts w:ascii="DecimaWE Rg" w:hAnsi="DecimaWE Rg"/>
          <w:bCs/>
          <w:sz w:val="20"/>
          <w:szCs w:val="20"/>
        </w:rPr>
        <w:t>il criterio di valutazione B1</w:t>
      </w:r>
      <w:r w:rsidRPr="003A39D6">
        <w:rPr>
          <w:rFonts w:ascii="DecimaWE Rg" w:hAnsi="DecimaWE Rg"/>
          <w:bCs/>
          <w:sz w:val="20"/>
          <w:szCs w:val="20"/>
        </w:rPr>
        <w:t xml:space="preserve"> verrà attribuito effettuando la media dei coefficienti variabili tra zero ed uno attribuiti discrezionalmente dai singoli commissari a ciascun concorrente per ciascuno dei criteri e sub criteri di valutazione. Una volta terminata la procedura di attribuzione discrezionale dei coefficienti, la Commissione procederà a trasformare la media dei coefficienti attribuiti a ciascuno dei criteri e sub criteri di valutazione da parte di tutti i commissari in coefficienti definitivi riportando ad uno la media più alta e proporzionando a tale media massima le media provvisorie prima calcolate.</w:t>
      </w:r>
    </w:p>
    <w:p w:rsidR="00845CD9" w:rsidRPr="003A39D6" w:rsidRDefault="00845CD9" w:rsidP="00845CD9">
      <w:pPr>
        <w:tabs>
          <w:tab w:val="num" w:pos="360"/>
        </w:tabs>
        <w:jc w:val="both"/>
        <w:rPr>
          <w:rFonts w:ascii="DecimaWE Rg" w:hAnsi="DecimaWE Rg"/>
          <w:bCs/>
          <w:sz w:val="20"/>
          <w:szCs w:val="20"/>
        </w:rPr>
      </w:pPr>
    </w:p>
    <w:p w:rsidR="00845CD9" w:rsidRPr="003A39D6" w:rsidRDefault="00845CD9" w:rsidP="00845CD9">
      <w:pPr>
        <w:jc w:val="both"/>
        <w:rPr>
          <w:rFonts w:ascii="DecimaWE Rg" w:hAnsi="DecimaWE Rg"/>
          <w:b/>
          <w:bCs/>
          <w:sz w:val="20"/>
          <w:szCs w:val="20"/>
        </w:rPr>
      </w:pPr>
      <w:bookmarkStart w:id="1" w:name="_Toc356481092"/>
      <w:r w:rsidRPr="003A39D6">
        <w:rPr>
          <w:rFonts w:ascii="DecimaWE Rg" w:hAnsi="DecimaWE Rg"/>
          <w:b/>
          <w:bCs/>
          <w:sz w:val="20"/>
          <w:szCs w:val="20"/>
        </w:rPr>
        <w:t>Art.9 Cauzione provvisoria</w:t>
      </w:r>
      <w:bookmarkEnd w:id="1"/>
      <w:r w:rsidRPr="003A39D6">
        <w:rPr>
          <w:rFonts w:ascii="DecimaWE Rg" w:hAnsi="DecimaWE Rg"/>
          <w:b/>
          <w:bCs/>
          <w:sz w:val="20"/>
          <w:szCs w:val="20"/>
        </w:rPr>
        <w:t xml:space="preserve"> </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La garanzia provvisoria </w:t>
      </w:r>
      <w:r w:rsidR="00BF758C" w:rsidRPr="003A39D6">
        <w:rPr>
          <w:rFonts w:ascii="DecimaWE Rg" w:hAnsi="DecimaWE Rg"/>
          <w:bCs/>
          <w:sz w:val="20"/>
          <w:szCs w:val="20"/>
        </w:rPr>
        <w:t xml:space="preserve">di cui all’art. 2 del presente disciplinare </w:t>
      </w:r>
      <w:r w:rsidRPr="003A39D6">
        <w:rPr>
          <w:rFonts w:ascii="DecimaWE Rg" w:hAnsi="DecimaWE Rg"/>
          <w:bCs/>
          <w:sz w:val="20"/>
          <w:szCs w:val="20"/>
        </w:rPr>
        <w:t>copre la mancata sottoscrizione del contratto per fatto dell’Aggiudicatario. È svincolata automaticamente al momento della sottoscrizione del contratto. Ai non aggiudicatari è svincolata entro trenta giorni dall’aggiudicazione definitiva.</w:t>
      </w:r>
    </w:p>
    <w:p w:rsidR="00845CD9" w:rsidRPr="003A39D6" w:rsidRDefault="00845CD9" w:rsidP="00845CD9">
      <w:pPr>
        <w:tabs>
          <w:tab w:val="num" w:pos="360"/>
        </w:tabs>
        <w:jc w:val="both"/>
        <w:rPr>
          <w:rFonts w:ascii="DecimaWE Rg" w:hAnsi="DecimaWE Rg"/>
          <w:bCs/>
          <w:sz w:val="20"/>
          <w:szCs w:val="20"/>
        </w:rPr>
      </w:pPr>
    </w:p>
    <w:p w:rsidR="00845CD9" w:rsidRPr="003A39D6" w:rsidRDefault="00845CD9" w:rsidP="00845CD9">
      <w:pPr>
        <w:jc w:val="both"/>
        <w:rPr>
          <w:rFonts w:ascii="DecimaWE Rg" w:hAnsi="DecimaWE Rg"/>
          <w:b/>
          <w:bCs/>
          <w:sz w:val="20"/>
          <w:szCs w:val="20"/>
        </w:rPr>
      </w:pPr>
      <w:bookmarkStart w:id="2" w:name="_Toc356481093"/>
      <w:r w:rsidRPr="003A39D6">
        <w:rPr>
          <w:rFonts w:ascii="DecimaWE Rg" w:hAnsi="DecimaWE Rg"/>
          <w:b/>
          <w:bCs/>
          <w:sz w:val="20"/>
          <w:szCs w:val="20"/>
        </w:rPr>
        <w:t>Art.10 Cauzione definitiva</w:t>
      </w:r>
      <w:bookmarkEnd w:id="2"/>
      <w:r w:rsidRPr="003A39D6">
        <w:rPr>
          <w:rFonts w:ascii="DecimaWE Rg" w:hAnsi="DecimaWE Rg"/>
          <w:b/>
          <w:bCs/>
          <w:sz w:val="20"/>
          <w:szCs w:val="20"/>
        </w:rPr>
        <w:t xml:space="preserve"> </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A garanzia delle obbligazioni che saranno cont</w:t>
      </w:r>
      <w:r w:rsidR="00DA69CF">
        <w:rPr>
          <w:rFonts w:ascii="DecimaWE Rg" w:hAnsi="DecimaWE Rg"/>
          <w:bCs/>
          <w:sz w:val="20"/>
          <w:szCs w:val="20"/>
        </w:rPr>
        <w:t xml:space="preserve">enute nel contratto, l’Impresa </w:t>
      </w:r>
      <w:r w:rsidRPr="003A39D6">
        <w:rPr>
          <w:rFonts w:ascii="DecimaWE Rg" w:hAnsi="DecimaWE Rg"/>
          <w:bCs/>
          <w:sz w:val="20"/>
          <w:szCs w:val="20"/>
        </w:rPr>
        <w:t>appaltatrice dovrà costituire una cauzione pari al 10% dell’importo di contratto. La cauzione potrà essere costituita ne</w:t>
      </w:r>
      <w:r w:rsidR="0011071E">
        <w:rPr>
          <w:rFonts w:ascii="DecimaWE Rg" w:hAnsi="DecimaWE Rg"/>
          <w:bCs/>
          <w:sz w:val="20"/>
          <w:szCs w:val="20"/>
        </w:rPr>
        <w:t xml:space="preserve">lle forme previste dall’art. 103 del D.lgs. 50/2016 </w:t>
      </w:r>
      <w:r w:rsidRPr="003A39D6">
        <w:rPr>
          <w:rFonts w:ascii="DecimaWE Rg" w:hAnsi="DecimaWE Rg"/>
          <w:bCs/>
          <w:sz w:val="20"/>
          <w:szCs w:val="20"/>
        </w:rPr>
        <w:t xml:space="preserve">e dovrà prevedere espressamente la rinuncia al beneficio della preventiva escussione del debitore principale, la sua operatività entro 15 giorni a semplice richiesta della Stazione Appaltante nonché la rinuncia all’eccezione di cui all’art. 1957, c. 2 codice civile. </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Detta cauzione sarà svincolata dalla Stazione appaltante con dichiarazione di regolare esecuzione dei lavori una volta adempiuti tutti gli obblighi contrattuali e risolte eventuali contestazioni. </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L’Appaltatore ha l’obbligo di reintegrare la cauzione per gli importi di cui l’Amministrazione abbia dovuto eventualmente avvalersi durante l’esecuzione del contratto. </w:t>
      </w:r>
    </w:p>
    <w:p w:rsidR="00845CD9" w:rsidRPr="003A39D6" w:rsidRDefault="00845CD9" w:rsidP="00845CD9">
      <w:pPr>
        <w:tabs>
          <w:tab w:val="num" w:pos="360"/>
        </w:tabs>
        <w:jc w:val="both"/>
        <w:rPr>
          <w:rFonts w:ascii="DecimaWE Rg" w:hAnsi="DecimaWE Rg"/>
          <w:bCs/>
          <w:sz w:val="20"/>
          <w:szCs w:val="20"/>
        </w:rPr>
      </w:pPr>
    </w:p>
    <w:p w:rsidR="00845CD9" w:rsidRPr="003A39D6" w:rsidRDefault="00845CD9" w:rsidP="00845CD9">
      <w:pPr>
        <w:jc w:val="both"/>
        <w:rPr>
          <w:rFonts w:ascii="DecimaWE Rg" w:hAnsi="DecimaWE Rg"/>
          <w:b/>
          <w:bCs/>
          <w:sz w:val="20"/>
          <w:szCs w:val="20"/>
        </w:rPr>
      </w:pPr>
      <w:bookmarkStart w:id="3" w:name="_Toc356481094"/>
      <w:r w:rsidRPr="003A39D6">
        <w:rPr>
          <w:rFonts w:ascii="DecimaWE Rg" w:hAnsi="DecimaWE Rg"/>
          <w:b/>
          <w:bCs/>
          <w:sz w:val="20"/>
          <w:szCs w:val="20"/>
        </w:rPr>
        <w:t>Art.11 Subappalto</w:t>
      </w:r>
      <w:bookmarkEnd w:id="3"/>
      <w:r w:rsidRPr="003A39D6">
        <w:rPr>
          <w:rFonts w:ascii="DecimaWE Rg" w:hAnsi="DecimaWE Rg"/>
          <w:b/>
          <w:bCs/>
          <w:sz w:val="20"/>
          <w:szCs w:val="20"/>
        </w:rPr>
        <w:t xml:space="preserve"> </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E’ ammesso il suba</w:t>
      </w:r>
      <w:r w:rsidR="00C74608">
        <w:rPr>
          <w:rFonts w:ascii="DecimaWE Rg" w:hAnsi="DecimaWE Rg"/>
          <w:bCs/>
          <w:sz w:val="20"/>
          <w:szCs w:val="20"/>
        </w:rPr>
        <w:t xml:space="preserve">ppalto a norma dell’articolo 105 comma 1, del </w:t>
      </w:r>
      <w:proofErr w:type="spellStart"/>
      <w:r w:rsidR="00C74608">
        <w:rPr>
          <w:rFonts w:ascii="DecimaWE Rg" w:hAnsi="DecimaWE Rg"/>
          <w:bCs/>
          <w:sz w:val="20"/>
          <w:szCs w:val="20"/>
        </w:rPr>
        <w:t>D.Lgs.</w:t>
      </w:r>
      <w:proofErr w:type="spellEnd"/>
      <w:r w:rsidR="00C74608">
        <w:rPr>
          <w:rFonts w:ascii="DecimaWE Rg" w:hAnsi="DecimaWE Rg"/>
          <w:bCs/>
          <w:sz w:val="20"/>
          <w:szCs w:val="20"/>
        </w:rPr>
        <w:t xml:space="preserve"> n. 50/201</w:t>
      </w:r>
      <w:r w:rsidRPr="003A39D6">
        <w:rPr>
          <w:rFonts w:ascii="DecimaWE Rg" w:hAnsi="DecimaWE Rg"/>
          <w:bCs/>
          <w:sz w:val="20"/>
          <w:szCs w:val="20"/>
        </w:rPr>
        <w:t xml:space="preserve">6. </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Al pagamento degli eventuali subappaltatori provvede l’Affidatario che dovrà fornire prova dell’avvenuto pagamento mediante trasmissione all’Amministrazione appaltante della fattura quietanzata con indicazione delle ritenu</w:t>
      </w:r>
      <w:r w:rsidR="00C74608">
        <w:rPr>
          <w:rFonts w:ascii="DecimaWE Rg" w:hAnsi="DecimaWE Rg"/>
          <w:bCs/>
          <w:sz w:val="20"/>
          <w:szCs w:val="20"/>
        </w:rPr>
        <w:t xml:space="preserve">te di garanzia effettuate. Qualora ricorrano i casi di cui all’art. </w:t>
      </w:r>
      <w:r w:rsidR="00C74608">
        <w:rPr>
          <w:rFonts w:ascii="DecimaWE Rg" w:hAnsi="DecimaWE Rg"/>
          <w:bCs/>
          <w:sz w:val="20"/>
          <w:szCs w:val="20"/>
        </w:rPr>
        <w:lastRenderedPageBreak/>
        <w:t xml:space="preserve">105 comma 13 del D.lgs. 50/2016 il pagamento dovrà essere corrisposto direttamente al subappaltatore. In caso </w:t>
      </w:r>
      <w:r w:rsidRPr="003A39D6">
        <w:rPr>
          <w:rFonts w:ascii="DecimaWE Rg" w:hAnsi="DecimaWE Rg"/>
          <w:bCs/>
          <w:sz w:val="20"/>
          <w:szCs w:val="20"/>
        </w:rPr>
        <w:t>di ricorso al subappalto,</w:t>
      </w:r>
      <w:r w:rsidR="00C74608">
        <w:rPr>
          <w:rFonts w:ascii="DecimaWE Rg" w:hAnsi="DecimaWE Rg"/>
          <w:bCs/>
          <w:sz w:val="20"/>
          <w:szCs w:val="20"/>
        </w:rPr>
        <w:t xml:space="preserve"> </w:t>
      </w:r>
      <w:r w:rsidRPr="003A39D6">
        <w:rPr>
          <w:rFonts w:ascii="DecimaWE Rg" w:hAnsi="DecimaWE Rg"/>
          <w:bCs/>
          <w:sz w:val="20"/>
          <w:szCs w:val="20"/>
        </w:rPr>
        <w:t xml:space="preserve">l’affidatario è tenuto a curare il coordinamento dei subappaltatori operanti nella sede oggetto del contratto, al fine di rendere gli specifici piani redatti dai subappaltatori compatibili tra loro e coerenti con il piano presentato dall'affidatario. </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Il piano di sicurezza predisposto dal/dai subappaltatore/i dovrà essere consegnato all’Ammi</w:t>
      </w:r>
      <w:r w:rsidR="00C74608">
        <w:rPr>
          <w:rFonts w:ascii="DecimaWE Rg" w:hAnsi="DecimaWE Rg"/>
          <w:bCs/>
          <w:sz w:val="20"/>
          <w:szCs w:val="20"/>
        </w:rPr>
        <w:t xml:space="preserve">nistrazione ai sensi del comma 9, art. 105, </w:t>
      </w:r>
      <w:proofErr w:type="spellStart"/>
      <w:r w:rsidR="00C74608">
        <w:rPr>
          <w:rFonts w:ascii="DecimaWE Rg" w:hAnsi="DecimaWE Rg"/>
          <w:bCs/>
          <w:sz w:val="20"/>
          <w:szCs w:val="20"/>
        </w:rPr>
        <w:t>D.Lgs.</w:t>
      </w:r>
      <w:proofErr w:type="spellEnd"/>
      <w:r w:rsidR="00C74608">
        <w:rPr>
          <w:rFonts w:ascii="DecimaWE Rg" w:hAnsi="DecimaWE Rg"/>
          <w:bCs/>
          <w:sz w:val="20"/>
          <w:szCs w:val="20"/>
        </w:rPr>
        <w:t xml:space="preserve"> 50</w:t>
      </w:r>
      <w:r w:rsidRPr="003A39D6">
        <w:rPr>
          <w:rFonts w:ascii="DecimaWE Rg" w:hAnsi="DecimaWE Rg"/>
          <w:bCs/>
          <w:sz w:val="20"/>
          <w:szCs w:val="20"/>
        </w:rPr>
        <w:t>/</w:t>
      </w:r>
      <w:r w:rsidR="00C74608">
        <w:rPr>
          <w:rFonts w:ascii="DecimaWE Rg" w:hAnsi="DecimaWE Rg"/>
          <w:bCs/>
          <w:sz w:val="20"/>
          <w:szCs w:val="20"/>
        </w:rPr>
        <w:t>201</w:t>
      </w:r>
      <w:r w:rsidRPr="003A39D6">
        <w:rPr>
          <w:rFonts w:ascii="DecimaWE Rg" w:hAnsi="DecimaWE Rg"/>
          <w:bCs/>
          <w:sz w:val="20"/>
          <w:szCs w:val="20"/>
        </w:rPr>
        <w:t xml:space="preserve">6 e </w:t>
      </w:r>
      <w:proofErr w:type="spellStart"/>
      <w:r w:rsidRPr="003A39D6">
        <w:rPr>
          <w:rFonts w:ascii="DecimaWE Rg" w:hAnsi="DecimaWE Rg"/>
          <w:bCs/>
          <w:sz w:val="20"/>
          <w:szCs w:val="20"/>
        </w:rPr>
        <w:t>s.m.i.</w:t>
      </w:r>
      <w:proofErr w:type="spellEnd"/>
      <w:r w:rsidRPr="003A39D6">
        <w:rPr>
          <w:rFonts w:ascii="DecimaWE Rg" w:hAnsi="DecimaWE Rg"/>
          <w:bCs/>
          <w:sz w:val="20"/>
          <w:szCs w:val="20"/>
        </w:rPr>
        <w:t xml:space="preserve"> prima dell’inizio dell’attività. </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In ottemperanza all’art. 26, comma 5 del </w:t>
      </w:r>
      <w:proofErr w:type="spellStart"/>
      <w:r w:rsidRPr="003A39D6">
        <w:rPr>
          <w:rFonts w:ascii="DecimaWE Rg" w:hAnsi="DecimaWE Rg"/>
          <w:bCs/>
          <w:sz w:val="20"/>
          <w:szCs w:val="20"/>
        </w:rPr>
        <w:t>D.Lgs.</w:t>
      </w:r>
      <w:proofErr w:type="spellEnd"/>
      <w:r w:rsidRPr="003A39D6">
        <w:rPr>
          <w:rFonts w:ascii="DecimaWE Rg" w:hAnsi="DecimaWE Rg"/>
          <w:bCs/>
          <w:sz w:val="20"/>
          <w:szCs w:val="20"/>
        </w:rPr>
        <w:t xml:space="preserve"> 81/2008, nel contratto di subappalto devono essere specificamente indicati a pena di nullità, ai sensi dell'articolo 1418 del codice civile, i costi relativi alla sicurezza del lavoro con particolare riferimento a quelli propri connessi allo specifico appalto. Nel caso di subappalto gli oneri relativi alla sicurezza non devono essere soggetti a riduzione e vanno evidenziati separatamente da quelli soggetti a ribasso d’asta nel relativo contratto tra aggiudicataria e subappaltatore. </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La stazione appaltante verificherà che l’appaltatore committente corrisponda i costi della sicurezza all’impresa subappaltatrice. </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L’Aggiudicatario è solidalmente responsabile con il subappaltatore degli adempimenti da parte di quest’ultimo degli obblighi di sicurezza previsti dalla normativa vigente. </w:t>
      </w:r>
    </w:p>
    <w:p w:rsidR="00845CD9" w:rsidRPr="003A39D6" w:rsidRDefault="00845CD9" w:rsidP="00845CD9">
      <w:pPr>
        <w:tabs>
          <w:tab w:val="num" w:pos="360"/>
        </w:tabs>
        <w:jc w:val="both"/>
        <w:rPr>
          <w:rFonts w:ascii="DecimaWE Rg" w:hAnsi="DecimaWE Rg"/>
          <w:bCs/>
          <w:sz w:val="20"/>
          <w:szCs w:val="20"/>
        </w:rPr>
      </w:pPr>
    </w:p>
    <w:p w:rsidR="00845CD9" w:rsidRPr="003A39D6" w:rsidRDefault="00845CD9" w:rsidP="00845CD9">
      <w:pPr>
        <w:jc w:val="both"/>
        <w:rPr>
          <w:rFonts w:ascii="DecimaWE Rg" w:hAnsi="DecimaWE Rg"/>
          <w:b/>
          <w:bCs/>
          <w:sz w:val="20"/>
          <w:szCs w:val="20"/>
        </w:rPr>
      </w:pPr>
      <w:bookmarkStart w:id="4" w:name="_Toc356481095"/>
      <w:r w:rsidRPr="003A39D6">
        <w:rPr>
          <w:rFonts w:ascii="DecimaWE Rg" w:hAnsi="DecimaWE Rg"/>
          <w:b/>
          <w:bCs/>
          <w:sz w:val="20"/>
          <w:szCs w:val="20"/>
        </w:rPr>
        <w:t>Art.12 Effetti dell’aggiudicazione</w:t>
      </w:r>
      <w:bookmarkEnd w:id="4"/>
      <w:r w:rsidRPr="003A39D6">
        <w:rPr>
          <w:rFonts w:ascii="DecimaWE Rg" w:hAnsi="DecimaWE Rg"/>
          <w:b/>
          <w:bCs/>
          <w:sz w:val="20"/>
          <w:szCs w:val="20"/>
        </w:rPr>
        <w:t xml:space="preserve"> </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L'affidamento è condizionato all'inesistenza, a carico dell’Impresa aggiudicataria, delle cause di divieto a concludere contratti previste dalle normative vigenti.</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L’esecuzione del contratto può avere inizio solo dopo che lo stesso è divenuto efficace, salvo che, in casi di urgenza, la stazione appaltante ne chieda l’esecuzione anticipata, nei modi e nelle condizioni previste dal </w:t>
      </w:r>
      <w:r w:rsidR="00D77F12">
        <w:rPr>
          <w:rFonts w:ascii="DecimaWE Rg" w:hAnsi="DecimaWE Rg"/>
          <w:bCs/>
          <w:sz w:val="20"/>
          <w:szCs w:val="20"/>
        </w:rPr>
        <w:t xml:space="preserve">comma </w:t>
      </w:r>
      <w:r w:rsidR="00462D7C">
        <w:rPr>
          <w:rFonts w:ascii="DecimaWE Rg" w:hAnsi="DecimaWE Rg"/>
          <w:bCs/>
          <w:sz w:val="20"/>
          <w:szCs w:val="20"/>
        </w:rPr>
        <w:t>8</w:t>
      </w:r>
      <w:r w:rsidR="00D77F12">
        <w:rPr>
          <w:rFonts w:ascii="DecimaWE Rg" w:hAnsi="DecimaWE Rg"/>
          <w:bCs/>
          <w:sz w:val="20"/>
          <w:szCs w:val="20"/>
        </w:rPr>
        <w:t xml:space="preserve"> dell’art. 32 del </w:t>
      </w:r>
      <w:proofErr w:type="spellStart"/>
      <w:r w:rsidR="00D77F12">
        <w:rPr>
          <w:rFonts w:ascii="DecimaWE Rg" w:hAnsi="DecimaWE Rg"/>
          <w:bCs/>
          <w:sz w:val="20"/>
          <w:szCs w:val="20"/>
        </w:rPr>
        <w:t>D.Lgs.</w:t>
      </w:r>
      <w:proofErr w:type="spellEnd"/>
      <w:r w:rsidR="00D77F12">
        <w:rPr>
          <w:rFonts w:ascii="DecimaWE Rg" w:hAnsi="DecimaWE Rg"/>
          <w:bCs/>
          <w:sz w:val="20"/>
          <w:szCs w:val="20"/>
        </w:rPr>
        <w:t xml:space="preserve"> 50/201</w:t>
      </w:r>
      <w:r w:rsidRPr="003A39D6">
        <w:rPr>
          <w:rFonts w:ascii="DecimaWE Rg" w:hAnsi="DecimaWE Rg"/>
          <w:bCs/>
          <w:sz w:val="20"/>
          <w:szCs w:val="20"/>
        </w:rPr>
        <w:t xml:space="preserve">6 </w:t>
      </w:r>
      <w:proofErr w:type="spellStart"/>
      <w:r w:rsidRPr="003A39D6">
        <w:rPr>
          <w:rFonts w:ascii="DecimaWE Rg" w:hAnsi="DecimaWE Rg"/>
          <w:bCs/>
          <w:sz w:val="20"/>
          <w:szCs w:val="20"/>
        </w:rPr>
        <w:t>s.m.i.</w:t>
      </w:r>
      <w:proofErr w:type="spellEnd"/>
    </w:p>
    <w:p w:rsidR="00845CD9" w:rsidRPr="003A39D6" w:rsidRDefault="00845CD9" w:rsidP="00845CD9">
      <w:pPr>
        <w:tabs>
          <w:tab w:val="num" w:pos="360"/>
        </w:tabs>
        <w:jc w:val="both"/>
        <w:rPr>
          <w:rFonts w:ascii="DecimaWE Rg" w:hAnsi="DecimaWE Rg"/>
          <w:bCs/>
          <w:sz w:val="20"/>
          <w:szCs w:val="20"/>
        </w:rPr>
      </w:pPr>
    </w:p>
    <w:p w:rsidR="00845CD9" w:rsidRPr="003A39D6" w:rsidRDefault="00845CD9" w:rsidP="00845CD9">
      <w:pPr>
        <w:jc w:val="both"/>
        <w:rPr>
          <w:rFonts w:ascii="DecimaWE Rg" w:hAnsi="DecimaWE Rg"/>
          <w:b/>
          <w:bCs/>
          <w:sz w:val="20"/>
          <w:szCs w:val="20"/>
        </w:rPr>
      </w:pPr>
      <w:bookmarkStart w:id="5" w:name="_Toc356481096"/>
      <w:r w:rsidRPr="003A39D6">
        <w:rPr>
          <w:rFonts w:ascii="DecimaWE Rg" w:hAnsi="DecimaWE Rg"/>
          <w:b/>
          <w:bCs/>
          <w:sz w:val="20"/>
          <w:szCs w:val="20"/>
        </w:rPr>
        <w:t>Art.13 Stipula del contratto</w:t>
      </w:r>
      <w:bookmarkEnd w:id="5"/>
      <w:r w:rsidRPr="003A39D6">
        <w:rPr>
          <w:rFonts w:ascii="DecimaWE Rg" w:hAnsi="DecimaWE Rg"/>
          <w:b/>
          <w:bCs/>
          <w:sz w:val="20"/>
          <w:szCs w:val="20"/>
        </w:rPr>
        <w:t xml:space="preserve"> </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Ad intervenuta adozione della determinazione di aggiudicazione definitiva, nel rispetto dei termini di legge, si procederà alla stipulazione del contratto nelle forme </w:t>
      </w:r>
      <w:r w:rsidR="00D77F12">
        <w:rPr>
          <w:rFonts w:ascii="DecimaWE Rg" w:hAnsi="DecimaWE Rg"/>
          <w:bCs/>
          <w:sz w:val="20"/>
          <w:szCs w:val="20"/>
        </w:rPr>
        <w:t xml:space="preserve">e nei termini di cui all’art. 32 del </w:t>
      </w:r>
      <w:proofErr w:type="spellStart"/>
      <w:r w:rsidR="00D77F12">
        <w:rPr>
          <w:rFonts w:ascii="DecimaWE Rg" w:hAnsi="DecimaWE Rg"/>
          <w:bCs/>
          <w:sz w:val="20"/>
          <w:szCs w:val="20"/>
        </w:rPr>
        <w:t>D.Lgs.</w:t>
      </w:r>
      <w:proofErr w:type="spellEnd"/>
      <w:r w:rsidR="00D77F12">
        <w:rPr>
          <w:rFonts w:ascii="DecimaWE Rg" w:hAnsi="DecimaWE Rg"/>
          <w:bCs/>
          <w:sz w:val="20"/>
          <w:szCs w:val="20"/>
        </w:rPr>
        <w:t xml:space="preserve"> n. 50/201</w:t>
      </w:r>
      <w:r w:rsidRPr="003A39D6">
        <w:rPr>
          <w:rFonts w:ascii="DecimaWE Rg" w:hAnsi="DecimaWE Rg"/>
          <w:bCs/>
          <w:sz w:val="20"/>
          <w:szCs w:val="20"/>
        </w:rPr>
        <w:t xml:space="preserve">6. </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Alla comunicazione dell’aggiudicazione, l’Aggiudicatario è tenuto a produrre, con immediatezza e senza ritardo, i seguenti documenti:</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w:t>
      </w:r>
      <w:r w:rsidRPr="003A39D6">
        <w:rPr>
          <w:rFonts w:ascii="DecimaWE Rg" w:hAnsi="DecimaWE Rg"/>
          <w:bCs/>
          <w:sz w:val="20"/>
          <w:szCs w:val="20"/>
        </w:rPr>
        <w:tab/>
      </w:r>
      <w:r w:rsidRPr="003A39D6">
        <w:rPr>
          <w:rFonts w:ascii="DecimaWE Rg" w:hAnsi="DecimaWE Rg"/>
          <w:b/>
          <w:bCs/>
          <w:sz w:val="20"/>
          <w:szCs w:val="20"/>
        </w:rPr>
        <w:t>cauzione definitiva</w:t>
      </w:r>
      <w:r w:rsidRPr="003A39D6">
        <w:rPr>
          <w:rFonts w:ascii="DecimaWE Rg" w:hAnsi="DecimaWE Rg"/>
          <w:bCs/>
          <w:sz w:val="20"/>
          <w:szCs w:val="20"/>
        </w:rPr>
        <w:t xml:space="preserve"> nella misura e nei modi previsti dall’art. 30 de</w:t>
      </w:r>
      <w:r w:rsidR="00D77F12">
        <w:rPr>
          <w:rFonts w:ascii="DecimaWE Rg" w:hAnsi="DecimaWE Rg"/>
          <w:bCs/>
          <w:sz w:val="20"/>
          <w:szCs w:val="20"/>
        </w:rPr>
        <w:t xml:space="preserve">lla L.R. n.14/2002 e dall’art.103 del </w:t>
      </w:r>
      <w:proofErr w:type="spellStart"/>
      <w:r w:rsidR="00D77F12">
        <w:rPr>
          <w:rFonts w:ascii="DecimaWE Rg" w:hAnsi="DecimaWE Rg"/>
          <w:bCs/>
          <w:sz w:val="20"/>
          <w:szCs w:val="20"/>
        </w:rPr>
        <w:t>D.Lgs.</w:t>
      </w:r>
      <w:proofErr w:type="spellEnd"/>
      <w:r w:rsidR="00D77F12">
        <w:rPr>
          <w:rFonts w:ascii="DecimaWE Rg" w:hAnsi="DecimaWE Rg"/>
          <w:bCs/>
          <w:sz w:val="20"/>
          <w:szCs w:val="20"/>
        </w:rPr>
        <w:t xml:space="preserve"> 50/201</w:t>
      </w:r>
      <w:r w:rsidRPr="003A39D6">
        <w:rPr>
          <w:rFonts w:ascii="DecimaWE Rg" w:hAnsi="DecimaWE Rg"/>
          <w:bCs/>
          <w:sz w:val="20"/>
          <w:szCs w:val="20"/>
        </w:rPr>
        <w:t>6;</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w:t>
      </w:r>
      <w:r w:rsidRPr="003A39D6">
        <w:rPr>
          <w:rFonts w:ascii="DecimaWE Rg" w:hAnsi="DecimaWE Rg"/>
          <w:bCs/>
          <w:sz w:val="20"/>
          <w:szCs w:val="20"/>
        </w:rPr>
        <w:tab/>
      </w:r>
      <w:r w:rsidRPr="003A39D6">
        <w:rPr>
          <w:rFonts w:ascii="DecimaWE Rg" w:hAnsi="DecimaWE Rg"/>
          <w:b/>
          <w:bCs/>
          <w:sz w:val="20"/>
          <w:szCs w:val="20"/>
        </w:rPr>
        <w:t>polizza</w:t>
      </w:r>
      <w:r w:rsidRPr="003A39D6">
        <w:rPr>
          <w:rFonts w:ascii="DecimaWE Rg" w:hAnsi="DecimaWE Rg"/>
          <w:bCs/>
          <w:sz w:val="20"/>
          <w:szCs w:val="20"/>
        </w:rPr>
        <w:t xml:space="preserve"> di cui all’art. 30 comma 4 della L.R. 14/2002 e art. 158 del Regolamento di attuazione approvato con </w:t>
      </w:r>
      <w:proofErr w:type="spellStart"/>
      <w:r w:rsidRPr="003A39D6">
        <w:rPr>
          <w:rFonts w:ascii="DecimaWE Rg" w:hAnsi="DecimaWE Rg"/>
          <w:bCs/>
          <w:sz w:val="20"/>
          <w:szCs w:val="20"/>
        </w:rPr>
        <w:t>D.P.Reg</w:t>
      </w:r>
      <w:proofErr w:type="spellEnd"/>
      <w:r w:rsidRPr="003A39D6">
        <w:rPr>
          <w:rFonts w:ascii="DecimaWE Rg" w:hAnsi="DecimaWE Rg"/>
          <w:bCs/>
          <w:sz w:val="20"/>
          <w:szCs w:val="20"/>
        </w:rPr>
        <w:t xml:space="preserve">. n.0165/2003, e art. </w:t>
      </w:r>
      <w:r w:rsidR="00C85E83">
        <w:rPr>
          <w:rFonts w:ascii="DecimaWE Rg" w:hAnsi="DecimaWE Rg"/>
          <w:bCs/>
          <w:sz w:val="20"/>
          <w:szCs w:val="20"/>
        </w:rPr>
        <w:t xml:space="preserve">103 comma 9 del </w:t>
      </w:r>
      <w:proofErr w:type="spellStart"/>
      <w:r w:rsidR="00C85E83">
        <w:rPr>
          <w:rFonts w:ascii="DecimaWE Rg" w:hAnsi="DecimaWE Rg"/>
          <w:bCs/>
          <w:sz w:val="20"/>
          <w:szCs w:val="20"/>
        </w:rPr>
        <w:t>D.Lgs.</w:t>
      </w:r>
      <w:proofErr w:type="spellEnd"/>
      <w:r w:rsidR="00C85E83">
        <w:rPr>
          <w:rFonts w:ascii="DecimaWE Rg" w:hAnsi="DecimaWE Rg"/>
          <w:bCs/>
          <w:sz w:val="20"/>
          <w:szCs w:val="20"/>
        </w:rPr>
        <w:t xml:space="preserve"> 50/201</w:t>
      </w:r>
      <w:r w:rsidRPr="003A39D6">
        <w:rPr>
          <w:rFonts w:ascii="DecimaWE Rg" w:hAnsi="DecimaWE Rg"/>
          <w:bCs/>
          <w:sz w:val="20"/>
          <w:szCs w:val="20"/>
        </w:rPr>
        <w:t>6, nella forma “</w:t>
      </w:r>
      <w:proofErr w:type="spellStart"/>
      <w:r w:rsidRPr="003A39D6">
        <w:rPr>
          <w:rFonts w:ascii="DecimaWE Rg" w:hAnsi="DecimaWE Rg"/>
          <w:bCs/>
          <w:sz w:val="20"/>
          <w:szCs w:val="20"/>
        </w:rPr>
        <w:t>Contractors</w:t>
      </w:r>
      <w:proofErr w:type="spellEnd"/>
      <w:r w:rsidRPr="003A39D6">
        <w:rPr>
          <w:rFonts w:ascii="DecimaWE Rg" w:hAnsi="DecimaWE Rg"/>
          <w:bCs/>
          <w:sz w:val="20"/>
          <w:szCs w:val="20"/>
        </w:rPr>
        <w:t xml:space="preserve"> </w:t>
      </w:r>
      <w:proofErr w:type="spellStart"/>
      <w:r w:rsidRPr="003A39D6">
        <w:rPr>
          <w:rFonts w:ascii="DecimaWE Rg" w:hAnsi="DecimaWE Rg"/>
          <w:bCs/>
          <w:sz w:val="20"/>
          <w:szCs w:val="20"/>
        </w:rPr>
        <w:t>All</w:t>
      </w:r>
      <w:proofErr w:type="spellEnd"/>
      <w:r w:rsidRPr="003A39D6">
        <w:rPr>
          <w:rFonts w:ascii="DecimaWE Rg" w:hAnsi="DecimaWE Rg"/>
          <w:bCs/>
          <w:sz w:val="20"/>
          <w:szCs w:val="20"/>
        </w:rPr>
        <w:t xml:space="preserve"> </w:t>
      </w:r>
      <w:proofErr w:type="spellStart"/>
      <w:r w:rsidRPr="003A39D6">
        <w:rPr>
          <w:rFonts w:ascii="DecimaWE Rg" w:hAnsi="DecimaWE Rg"/>
          <w:bCs/>
          <w:sz w:val="20"/>
          <w:szCs w:val="20"/>
        </w:rPr>
        <w:t>Risks</w:t>
      </w:r>
      <w:proofErr w:type="spellEnd"/>
      <w:r w:rsidRPr="003A39D6">
        <w:rPr>
          <w:rFonts w:ascii="DecimaWE Rg" w:hAnsi="DecimaWE Rg"/>
          <w:bCs/>
          <w:sz w:val="20"/>
          <w:szCs w:val="20"/>
        </w:rPr>
        <w:t xml:space="preserve">” (CAR) per un massimale non inferiore all’importo dell’appalto </w:t>
      </w:r>
      <w:r w:rsidR="00EC6F15" w:rsidRPr="003A39D6">
        <w:rPr>
          <w:rFonts w:ascii="DecimaWE Rg" w:hAnsi="DecimaWE Rg"/>
          <w:bCs/>
          <w:sz w:val="20"/>
          <w:szCs w:val="20"/>
        </w:rPr>
        <w:t xml:space="preserve">oneri della sicurezza compresi </w:t>
      </w:r>
      <w:r w:rsidRPr="003A39D6">
        <w:rPr>
          <w:rFonts w:ascii="DecimaWE Rg" w:hAnsi="DecimaWE Rg"/>
          <w:bCs/>
          <w:sz w:val="20"/>
          <w:szCs w:val="20"/>
        </w:rPr>
        <w:t>per i danni di esecuzione</w:t>
      </w:r>
      <w:r w:rsidR="00C85E83">
        <w:rPr>
          <w:rFonts w:ascii="DecimaWE Rg" w:hAnsi="DecimaWE Rg"/>
          <w:bCs/>
          <w:sz w:val="20"/>
          <w:szCs w:val="20"/>
        </w:rPr>
        <w:t xml:space="preserve"> </w:t>
      </w:r>
      <w:r w:rsidRPr="003A39D6">
        <w:rPr>
          <w:rFonts w:ascii="DecimaWE Rg" w:hAnsi="DecimaWE Rg"/>
          <w:bCs/>
          <w:sz w:val="20"/>
          <w:szCs w:val="20"/>
        </w:rPr>
        <w:t xml:space="preserve">ed a </w:t>
      </w:r>
      <w:r w:rsidRPr="00C85E83">
        <w:rPr>
          <w:rFonts w:ascii="DecimaWE Rg" w:hAnsi="DecimaWE Rg"/>
          <w:bCs/>
          <w:sz w:val="20"/>
          <w:szCs w:val="20"/>
          <w:highlight w:val="yellow"/>
        </w:rPr>
        <w:t xml:space="preserve">Euro </w:t>
      </w:r>
      <w:r w:rsidR="00C85E83" w:rsidRPr="00C85E83">
        <w:rPr>
          <w:rFonts w:ascii="DecimaWE Rg" w:hAnsi="DecimaWE Rg"/>
          <w:bCs/>
          <w:sz w:val="20"/>
          <w:szCs w:val="20"/>
          <w:highlight w:val="yellow"/>
        </w:rPr>
        <w:t>……….</w:t>
      </w:r>
      <w:r w:rsidRPr="003A39D6">
        <w:rPr>
          <w:rFonts w:ascii="DecimaWE Rg" w:hAnsi="DecimaWE Rg"/>
          <w:bCs/>
          <w:sz w:val="20"/>
          <w:szCs w:val="20"/>
        </w:rPr>
        <w:t>per responsabilità civile verso terzi;</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 </w:t>
      </w:r>
      <w:r w:rsidRPr="003A39D6">
        <w:rPr>
          <w:rFonts w:ascii="DecimaWE Rg" w:hAnsi="DecimaWE Rg"/>
          <w:bCs/>
          <w:sz w:val="20"/>
          <w:szCs w:val="20"/>
        </w:rPr>
        <w:tab/>
      </w:r>
      <w:r w:rsidRPr="003A39D6">
        <w:rPr>
          <w:rFonts w:ascii="DecimaWE Rg" w:hAnsi="DecimaWE Rg"/>
          <w:b/>
          <w:bCs/>
          <w:sz w:val="20"/>
          <w:szCs w:val="20"/>
        </w:rPr>
        <w:t xml:space="preserve">documentazione ex </w:t>
      </w:r>
      <w:proofErr w:type="spellStart"/>
      <w:r w:rsidRPr="003A39D6">
        <w:rPr>
          <w:rFonts w:ascii="DecimaWE Rg" w:hAnsi="DecimaWE Rg"/>
          <w:b/>
          <w:bCs/>
          <w:sz w:val="20"/>
          <w:szCs w:val="20"/>
        </w:rPr>
        <w:t>D.Lgs.</w:t>
      </w:r>
      <w:proofErr w:type="spellEnd"/>
      <w:r w:rsidRPr="003A39D6">
        <w:rPr>
          <w:rFonts w:ascii="DecimaWE Rg" w:hAnsi="DecimaWE Rg"/>
          <w:b/>
          <w:bCs/>
          <w:sz w:val="20"/>
          <w:szCs w:val="20"/>
        </w:rPr>
        <w:t xml:space="preserve"> n.81/2008 di cui all’art.17</w:t>
      </w:r>
      <w:r w:rsidRPr="003A39D6">
        <w:rPr>
          <w:rFonts w:ascii="DecimaWE Rg" w:hAnsi="DecimaWE Rg"/>
          <w:bCs/>
          <w:sz w:val="20"/>
          <w:szCs w:val="20"/>
        </w:rPr>
        <w:t>;</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 </w:t>
      </w:r>
      <w:r w:rsidRPr="003A39D6">
        <w:rPr>
          <w:rFonts w:ascii="DecimaWE Rg" w:hAnsi="DecimaWE Rg"/>
          <w:bCs/>
          <w:sz w:val="20"/>
          <w:szCs w:val="20"/>
        </w:rPr>
        <w:tab/>
      </w:r>
      <w:r w:rsidRPr="003A39D6">
        <w:rPr>
          <w:rFonts w:ascii="DecimaWE Rg" w:hAnsi="DecimaWE Rg"/>
          <w:b/>
          <w:bCs/>
          <w:sz w:val="20"/>
          <w:szCs w:val="20"/>
        </w:rPr>
        <w:t>comunicazione del domicilio eletto nella Regione Friuli Venezia Giulia</w:t>
      </w:r>
      <w:r w:rsidRPr="003A39D6">
        <w:rPr>
          <w:rFonts w:ascii="DecimaWE Rg" w:hAnsi="DecimaWE Rg"/>
          <w:bCs/>
          <w:sz w:val="20"/>
          <w:szCs w:val="20"/>
        </w:rPr>
        <w:t xml:space="preserve"> con l’indicazione dell’esatto domicilio, ai sensi dell’art. 2 del Capitolato generale d’appalto, approvato co </w:t>
      </w:r>
      <w:proofErr w:type="spellStart"/>
      <w:r w:rsidRPr="003A39D6">
        <w:rPr>
          <w:rFonts w:ascii="DecimaWE Rg" w:hAnsi="DecimaWE Rg"/>
          <w:bCs/>
          <w:sz w:val="20"/>
          <w:szCs w:val="20"/>
        </w:rPr>
        <w:t>D.P.Reg</w:t>
      </w:r>
      <w:proofErr w:type="spellEnd"/>
      <w:r w:rsidRPr="003A39D6">
        <w:rPr>
          <w:rFonts w:ascii="DecimaWE Rg" w:hAnsi="DecimaWE Rg"/>
          <w:bCs/>
          <w:sz w:val="20"/>
          <w:szCs w:val="20"/>
        </w:rPr>
        <w:t>. 0166/</w:t>
      </w:r>
      <w:proofErr w:type="spellStart"/>
      <w:r w:rsidRPr="003A39D6">
        <w:rPr>
          <w:rFonts w:ascii="DecimaWE Rg" w:hAnsi="DecimaWE Rg"/>
          <w:bCs/>
          <w:sz w:val="20"/>
          <w:szCs w:val="20"/>
        </w:rPr>
        <w:t>Pres</w:t>
      </w:r>
      <w:proofErr w:type="spellEnd"/>
      <w:r w:rsidRPr="003A39D6">
        <w:rPr>
          <w:rFonts w:ascii="DecimaWE Rg" w:hAnsi="DecimaWE Rg"/>
          <w:bCs/>
          <w:sz w:val="20"/>
          <w:szCs w:val="20"/>
        </w:rPr>
        <w:t>./2003 (ove l’Aggiudicatario non abbia uffici propri nella Regione, deve eleggere domicilio presso la sede della direzione, presso gli uffici comunali, o lo studio di un professionista, o gli uffici di società legalmente riconosciuta);</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 </w:t>
      </w:r>
      <w:r w:rsidRPr="003A39D6">
        <w:rPr>
          <w:rFonts w:ascii="DecimaWE Rg" w:hAnsi="DecimaWE Rg"/>
          <w:bCs/>
          <w:sz w:val="20"/>
          <w:szCs w:val="20"/>
        </w:rPr>
        <w:tab/>
      </w:r>
      <w:r w:rsidRPr="003A39D6">
        <w:rPr>
          <w:rFonts w:ascii="DecimaWE Rg" w:hAnsi="DecimaWE Rg"/>
          <w:b/>
          <w:bCs/>
          <w:sz w:val="20"/>
          <w:szCs w:val="20"/>
        </w:rPr>
        <w:t>comunicazione del conto corrente dedicato</w:t>
      </w:r>
      <w:r w:rsidRPr="003A39D6">
        <w:rPr>
          <w:rFonts w:ascii="DecimaWE Rg" w:hAnsi="DecimaWE Rg"/>
          <w:bCs/>
          <w:sz w:val="20"/>
          <w:szCs w:val="20"/>
        </w:rPr>
        <w:t>, ai sensi dell’art. 3, comma 7 della L. 136/2010;</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 </w:t>
      </w:r>
      <w:r w:rsidRPr="003A39D6">
        <w:rPr>
          <w:rFonts w:ascii="DecimaWE Rg" w:hAnsi="DecimaWE Rg"/>
          <w:bCs/>
          <w:sz w:val="20"/>
          <w:szCs w:val="20"/>
        </w:rPr>
        <w:tab/>
        <w:t>i nominativi, i dati anagrafici e di residenza dei seguenti soggetti: il rappresentante della Società nella condotta dei lavori, responsabile tra l'altro della sottoscrizione degli atti tecnico-contabili successivi al contratto, al quale sarà conferita apposita procura; il Direttore Tecnico di cantiere; il Responsabile della sicurezza di codesta Società;</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 </w:t>
      </w:r>
      <w:r w:rsidRPr="003A39D6">
        <w:rPr>
          <w:rFonts w:ascii="DecimaWE Rg" w:hAnsi="DecimaWE Rg"/>
          <w:bCs/>
          <w:sz w:val="20"/>
          <w:szCs w:val="20"/>
        </w:rPr>
        <w:tab/>
        <w:t>il Piano Operativo di Sicurezza (POS);</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 </w:t>
      </w:r>
      <w:r w:rsidRPr="003A39D6">
        <w:rPr>
          <w:rFonts w:ascii="DecimaWE Rg" w:hAnsi="DecimaWE Rg"/>
          <w:bCs/>
          <w:sz w:val="20"/>
          <w:szCs w:val="20"/>
        </w:rPr>
        <w:tab/>
        <w:t>la dichiarazione dell’organico medio annuo, distinto per qualifica, corredata dagli estremi delle denunce dei lavoratori effettuate a INPS, INAIL e Casse edili quando dovuto e una dichiarazione relativa al contratto collettivo app</w:t>
      </w:r>
      <w:r w:rsidR="00DE1BEA" w:rsidRPr="003A39D6">
        <w:rPr>
          <w:rFonts w:ascii="DecimaWE Rg" w:hAnsi="DecimaWE Rg"/>
          <w:bCs/>
          <w:sz w:val="20"/>
          <w:szCs w:val="20"/>
        </w:rPr>
        <w:t>licato ai lavoratori dipendenti.</w:t>
      </w:r>
    </w:p>
    <w:p w:rsidR="00ED7FEA" w:rsidRDefault="00ED7FEA" w:rsidP="00845CD9">
      <w:pPr>
        <w:tabs>
          <w:tab w:val="num" w:pos="360"/>
        </w:tabs>
        <w:jc w:val="both"/>
        <w:rPr>
          <w:rFonts w:ascii="DecimaWE Rg" w:hAnsi="DecimaWE Rg"/>
          <w:bCs/>
          <w:sz w:val="20"/>
          <w:szCs w:val="20"/>
        </w:rPr>
      </w:pPr>
      <w:r>
        <w:rPr>
          <w:rFonts w:ascii="DecimaWE Rg" w:hAnsi="DecimaWE Rg"/>
          <w:bCs/>
          <w:sz w:val="20"/>
          <w:szCs w:val="20"/>
        </w:rPr>
        <w:t>L’Amministrazione sceglierà l’operatore economico  che ha offerto le condizioni più vantaggiose previa verifica dei requisiti di partecipazione ai sensi dell’art. 63 comma 6  del D.lgs. 50/2016.</w:t>
      </w:r>
    </w:p>
    <w:p w:rsidR="00845CD9"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Si avvisa che, nell’ipotesi di mancata presentazione della documentazione richiesta ai fini del contratto nonché nell’ipotesi in cui dalle verifiche effettuate il soggetto aggiudicatario non risulti in possesso dei requisiti richiesti per la partecipazione alla presente gara, si procederà alla decadenza dell’aggiudicazione che fino a tale momento deve intendersi sottoposta a condizione risolutiva espressa e si procederà ad incamerare, come espressamente indicato al precedente articolo, la cauzione provvisoria sottoscritta ai fini della partecipazione alla gara. </w:t>
      </w:r>
    </w:p>
    <w:p w:rsidR="00292317" w:rsidRPr="003A39D6" w:rsidRDefault="00292317" w:rsidP="00292317">
      <w:pPr>
        <w:tabs>
          <w:tab w:val="num" w:pos="360"/>
        </w:tabs>
        <w:jc w:val="both"/>
        <w:rPr>
          <w:rFonts w:ascii="DecimaWE Rg" w:hAnsi="DecimaWE Rg"/>
          <w:bCs/>
          <w:sz w:val="20"/>
          <w:szCs w:val="20"/>
        </w:rPr>
      </w:pPr>
      <w:r w:rsidRPr="003A39D6">
        <w:rPr>
          <w:rFonts w:ascii="DecimaWE Rg" w:hAnsi="DecimaWE Rg"/>
          <w:bCs/>
          <w:sz w:val="20"/>
          <w:szCs w:val="20"/>
        </w:rPr>
        <w:lastRenderedPageBreak/>
        <w:t>In queste ipotesi l’Amministrazione potrà avvalersi del diritto di richiedere il risarcimento dei danni.</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L’Impresa aggiudicataria dovrà inoltre provvedere alla registrazione del contratto di appalto assumendo l’onere di tutte le spese inerenti e conseguenti, nessuna esclusa.</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Nel caso in cui l’Impresa non stipuli e/o non versi le spese inerenti al contratto nel termine fissato, decade automaticamente dall’aggiudicazione e il rapporto obbligatorio verrà scisso con comunicazione scritta della Stazione Appaltante, che le porrà a carico le eventuali ulteriori spese che dovesse affrontare per la stipulazione con altro contraente. </w:t>
      </w:r>
    </w:p>
    <w:p w:rsidR="00845CD9"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Si avvisa, altresì, che il venir meno dei requisiti di partecipazione dopo la stipula del contratto costituisce ipotesi di risoluzione dello stesso. </w:t>
      </w:r>
    </w:p>
    <w:p w:rsidR="00C85E83" w:rsidRPr="003A39D6" w:rsidRDefault="00C85E83" w:rsidP="00845CD9">
      <w:pPr>
        <w:tabs>
          <w:tab w:val="num" w:pos="360"/>
        </w:tabs>
        <w:jc w:val="both"/>
        <w:rPr>
          <w:rFonts w:ascii="DecimaWE Rg" w:hAnsi="DecimaWE Rg"/>
          <w:bCs/>
          <w:sz w:val="20"/>
          <w:szCs w:val="20"/>
        </w:rPr>
      </w:pPr>
    </w:p>
    <w:p w:rsidR="00845CD9" w:rsidRPr="003A39D6" w:rsidRDefault="00845CD9" w:rsidP="00845CD9">
      <w:pPr>
        <w:jc w:val="both"/>
        <w:rPr>
          <w:rFonts w:ascii="DecimaWE Rg" w:hAnsi="DecimaWE Rg"/>
          <w:b/>
          <w:bCs/>
          <w:sz w:val="20"/>
          <w:szCs w:val="20"/>
        </w:rPr>
      </w:pPr>
      <w:r w:rsidRPr="003A39D6">
        <w:rPr>
          <w:rFonts w:ascii="DecimaWE Rg" w:hAnsi="DecimaWE Rg"/>
          <w:b/>
          <w:bCs/>
          <w:sz w:val="20"/>
          <w:szCs w:val="20"/>
        </w:rPr>
        <w:t xml:space="preserve">Art.14 Documenti che regolano l’appalto </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I documenti contrattuali che regolano i rapporti fra le parti e fanno parte integrante del contratto d’appalto sono: </w:t>
      </w:r>
    </w:p>
    <w:p w:rsidR="00845CD9" w:rsidRPr="003A39D6" w:rsidRDefault="00845CD9" w:rsidP="0038329B">
      <w:pPr>
        <w:tabs>
          <w:tab w:val="num" w:pos="284"/>
        </w:tabs>
        <w:ind w:left="284" w:hanging="284"/>
        <w:jc w:val="both"/>
        <w:rPr>
          <w:rFonts w:ascii="DecimaWE Rg" w:hAnsi="DecimaWE Rg"/>
          <w:bCs/>
          <w:sz w:val="20"/>
          <w:szCs w:val="20"/>
        </w:rPr>
      </w:pPr>
      <w:r w:rsidRPr="003A39D6">
        <w:rPr>
          <w:rFonts w:ascii="DecimaWE Rg" w:hAnsi="DecimaWE Rg"/>
          <w:bCs/>
          <w:sz w:val="20"/>
          <w:szCs w:val="20"/>
        </w:rPr>
        <w:t>a)</w:t>
      </w:r>
      <w:r w:rsidRPr="003A39D6">
        <w:rPr>
          <w:rFonts w:ascii="DecimaWE Rg" w:hAnsi="DecimaWE Rg"/>
          <w:bCs/>
          <w:sz w:val="20"/>
          <w:szCs w:val="20"/>
        </w:rPr>
        <w:tab/>
        <w:t xml:space="preserve">il contratto; </w:t>
      </w:r>
    </w:p>
    <w:p w:rsidR="00845CD9" w:rsidRPr="003A39D6" w:rsidRDefault="00845CD9" w:rsidP="0038329B">
      <w:pPr>
        <w:tabs>
          <w:tab w:val="num" w:pos="284"/>
        </w:tabs>
        <w:ind w:left="284" w:hanging="284"/>
        <w:jc w:val="both"/>
        <w:rPr>
          <w:rFonts w:ascii="DecimaWE Rg" w:hAnsi="DecimaWE Rg"/>
          <w:bCs/>
          <w:sz w:val="20"/>
          <w:szCs w:val="20"/>
        </w:rPr>
      </w:pPr>
      <w:r w:rsidRPr="003A39D6">
        <w:rPr>
          <w:rFonts w:ascii="DecimaWE Rg" w:hAnsi="DecimaWE Rg"/>
          <w:bCs/>
          <w:sz w:val="20"/>
          <w:szCs w:val="20"/>
        </w:rPr>
        <w:t>b)</w:t>
      </w:r>
      <w:r w:rsidRPr="003A39D6">
        <w:rPr>
          <w:rFonts w:ascii="DecimaWE Rg" w:hAnsi="DecimaWE Rg"/>
          <w:bCs/>
          <w:sz w:val="20"/>
          <w:szCs w:val="20"/>
        </w:rPr>
        <w:tab/>
        <w:t xml:space="preserve">il progetto posto a base di gara, comprensivo degli elaborati grafici e il capitolato speciale d’appalto; </w:t>
      </w:r>
    </w:p>
    <w:p w:rsidR="00845CD9" w:rsidRPr="003A39D6" w:rsidRDefault="00845CD9" w:rsidP="0038329B">
      <w:pPr>
        <w:tabs>
          <w:tab w:val="num" w:pos="284"/>
        </w:tabs>
        <w:ind w:left="284" w:hanging="284"/>
        <w:jc w:val="both"/>
        <w:rPr>
          <w:rFonts w:ascii="DecimaWE Rg" w:hAnsi="DecimaWE Rg"/>
          <w:bCs/>
          <w:sz w:val="20"/>
          <w:szCs w:val="20"/>
        </w:rPr>
      </w:pPr>
      <w:r w:rsidRPr="003A39D6">
        <w:rPr>
          <w:rFonts w:ascii="DecimaWE Rg" w:hAnsi="DecimaWE Rg"/>
          <w:bCs/>
          <w:sz w:val="20"/>
          <w:szCs w:val="20"/>
        </w:rPr>
        <w:t>c)</w:t>
      </w:r>
      <w:r w:rsidRPr="003A39D6">
        <w:rPr>
          <w:rFonts w:ascii="DecimaWE Rg" w:hAnsi="DecimaWE Rg"/>
          <w:bCs/>
          <w:sz w:val="20"/>
          <w:szCs w:val="20"/>
        </w:rPr>
        <w:tab/>
        <w:t xml:space="preserve">il presente disciplinare di gara; </w:t>
      </w:r>
    </w:p>
    <w:p w:rsidR="00845CD9" w:rsidRPr="003A39D6" w:rsidRDefault="00845CD9" w:rsidP="0038329B">
      <w:pPr>
        <w:tabs>
          <w:tab w:val="num" w:pos="284"/>
        </w:tabs>
        <w:ind w:left="284" w:hanging="284"/>
        <w:jc w:val="both"/>
        <w:rPr>
          <w:rFonts w:ascii="DecimaWE Rg" w:hAnsi="DecimaWE Rg"/>
          <w:bCs/>
          <w:sz w:val="20"/>
          <w:szCs w:val="20"/>
        </w:rPr>
      </w:pPr>
      <w:r w:rsidRPr="003A39D6">
        <w:rPr>
          <w:rFonts w:ascii="DecimaWE Rg" w:hAnsi="DecimaWE Rg"/>
          <w:bCs/>
          <w:sz w:val="20"/>
          <w:szCs w:val="20"/>
        </w:rPr>
        <w:t>d)</w:t>
      </w:r>
      <w:r w:rsidRPr="003A39D6">
        <w:rPr>
          <w:rFonts w:ascii="DecimaWE Rg" w:hAnsi="DecimaWE Rg"/>
          <w:bCs/>
          <w:sz w:val="20"/>
          <w:szCs w:val="20"/>
        </w:rPr>
        <w:tab/>
        <w:t>l’offerta</w:t>
      </w:r>
      <w:r w:rsidR="00043C77" w:rsidRPr="003A39D6">
        <w:rPr>
          <w:rFonts w:ascii="DecimaWE Rg" w:hAnsi="DecimaWE Rg"/>
          <w:bCs/>
          <w:sz w:val="20"/>
          <w:szCs w:val="20"/>
        </w:rPr>
        <w:t xml:space="preserve"> tecnica ed economica </w:t>
      </w:r>
      <w:r w:rsidRPr="003A39D6">
        <w:rPr>
          <w:rFonts w:ascii="DecimaWE Rg" w:hAnsi="DecimaWE Rg"/>
          <w:bCs/>
          <w:sz w:val="20"/>
          <w:szCs w:val="20"/>
        </w:rPr>
        <w:t>presentata dall’Appaltatore;</w:t>
      </w:r>
    </w:p>
    <w:p w:rsidR="00845CD9" w:rsidRPr="003A39D6" w:rsidRDefault="00845CD9" w:rsidP="0038329B">
      <w:pPr>
        <w:tabs>
          <w:tab w:val="num" w:pos="284"/>
        </w:tabs>
        <w:ind w:left="284" w:hanging="284"/>
        <w:jc w:val="both"/>
        <w:rPr>
          <w:rFonts w:ascii="DecimaWE Rg" w:hAnsi="DecimaWE Rg"/>
          <w:bCs/>
          <w:sz w:val="20"/>
          <w:szCs w:val="20"/>
        </w:rPr>
      </w:pPr>
      <w:r w:rsidRPr="003A39D6">
        <w:rPr>
          <w:rFonts w:ascii="DecimaWE Rg" w:hAnsi="DecimaWE Rg"/>
          <w:bCs/>
          <w:sz w:val="20"/>
          <w:szCs w:val="20"/>
        </w:rPr>
        <w:t>e)</w:t>
      </w:r>
      <w:r w:rsidRPr="003A39D6">
        <w:rPr>
          <w:rFonts w:ascii="DecimaWE Rg" w:hAnsi="DecimaWE Rg"/>
          <w:bCs/>
          <w:sz w:val="20"/>
          <w:szCs w:val="20"/>
        </w:rPr>
        <w:tab/>
        <w:t>le leggi, i regolamenti ed in genere tutte le norme, nessuna esclusa, che riguardano i lavori oggetto dell’appalto, ancorché non espressamente richiamate nel contratto e nel capitolato speciale d’appalto.</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I documenti suddetti formano parte integrante del contratto d’appalto unitamente al Piano di sicurezza.</w:t>
      </w:r>
    </w:p>
    <w:p w:rsidR="00845CD9" w:rsidRPr="003A39D6" w:rsidRDefault="00845CD9" w:rsidP="00845CD9">
      <w:pPr>
        <w:tabs>
          <w:tab w:val="num" w:pos="360"/>
        </w:tabs>
        <w:jc w:val="both"/>
        <w:rPr>
          <w:rFonts w:ascii="DecimaWE Rg" w:hAnsi="DecimaWE Rg"/>
          <w:bCs/>
          <w:sz w:val="20"/>
          <w:szCs w:val="20"/>
        </w:rPr>
      </w:pPr>
    </w:p>
    <w:p w:rsidR="00845CD9" w:rsidRPr="003A39D6" w:rsidRDefault="00845CD9" w:rsidP="00845CD9">
      <w:pPr>
        <w:jc w:val="both"/>
        <w:rPr>
          <w:rFonts w:ascii="DecimaWE Rg" w:hAnsi="DecimaWE Rg"/>
          <w:b/>
          <w:bCs/>
          <w:sz w:val="20"/>
          <w:szCs w:val="20"/>
        </w:rPr>
      </w:pPr>
      <w:r w:rsidRPr="003A39D6">
        <w:rPr>
          <w:rFonts w:ascii="DecimaWE Rg" w:hAnsi="DecimaWE Rg"/>
          <w:b/>
          <w:bCs/>
          <w:sz w:val="20"/>
          <w:szCs w:val="20"/>
        </w:rPr>
        <w:t>Art.15 Prescrizioni generali</w:t>
      </w:r>
    </w:p>
    <w:p w:rsidR="00845CD9"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Il recapito tempestivo del plico rimane ad esclusivo rischio dei mittenti e non si darà corso all’apertura del plico che risulti pervenuto oltre il termine fissato dall’art. 1 del presente Disciplinare di gara.</w:t>
      </w:r>
    </w:p>
    <w:p w:rsidR="00C85E83" w:rsidRPr="003A39D6" w:rsidRDefault="00C85E83" w:rsidP="00845CD9">
      <w:pPr>
        <w:tabs>
          <w:tab w:val="num" w:pos="360"/>
        </w:tabs>
        <w:jc w:val="both"/>
        <w:rPr>
          <w:rFonts w:ascii="DecimaWE Rg" w:hAnsi="DecimaWE Rg"/>
          <w:bCs/>
          <w:sz w:val="20"/>
          <w:szCs w:val="20"/>
        </w:rPr>
      </w:pPr>
      <w:r>
        <w:rPr>
          <w:rFonts w:ascii="DecimaWE Rg" w:hAnsi="DecimaWE Rg"/>
          <w:bCs/>
          <w:sz w:val="20"/>
          <w:szCs w:val="20"/>
        </w:rPr>
        <w:t>La Stazione appaltante esclude un operatore economico in qualunque momento della procedura, qualora risulti che l’operatore economico si trova, a causa di atti compiuti o omessi prima o nel corso della procedura in una delle situazioni di cui all’art. 80 commi 1,2,4 e 5 del D.lgs. 50/2016.</w:t>
      </w:r>
    </w:p>
    <w:p w:rsidR="001167D1" w:rsidRPr="001167D1" w:rsidRDefault="00845CD9" w:rsidP="001167D1">
      <w:pPr>
        <w:tabs>
          <w:tab w:val="num" w:pos="360"/>
        </w:tabs>
        <w:jc w:val="both"/>
        <w:rPr>
          <w:rFonts w:ascii="DecimaWE Rg" w:hAnsi="DecimaWE Rg"/>
          <w:bCs/>
          <w:sz w:val="20"/>
          <w:szCs w:val="20"/>
        </w:rPr>
      </w:pPr>
      <w:r w:rsidRPr="003A39D6">
        <w:rPr>
          <w:rFonts w:ascii="DecimaWE Rg" w:hAnsi="DecimaWE Rg"/>
          <w:bCs/>
          <w:sz w:val="20"/>
          <w:szCs w:val="20"/>
        </w:rPr>
        <w:t xml:space="preserve">Ai sensi dell’art. </w:t>
      </w:r>
      <w:r w:rsidR="00FC56C0">
        <w:rPr>
          <w:rFonts w:ascii="DecimaWE Rg" w:hAnsi="DecimaWE Rg"/>
          <w:bCs/>
          <w:sz w:val="20"/>
          <w:szCs w:val="20"/>
        </w:rPr>
        <w:t xml:space="preserve">83 comma 9 del </w:t>
      </w:r>
      <w:proofErr w:type="spellStart"/>
      <w:r w:rsidR="00FC56C0">
        <w:rPr>
          <w:rFonts w:ascii="DecimaWE Rg" w:hAnsi="DecimaWE Rg"/>
          <w:bCs/>
          <w:sz w:val="20"/>
          <w:szCs w:val="20"/>
        </w:rPr>
        <w:t>D.Lgs.</w:t>
      </w:r>
      <w:proofErr w:type="spellEnd"/>
      <w:r w:rsidR="00FC56C0">
        <w:rPr>
          <w:rFonts w:ascii="DecimaWE Rg" w:hAnsi="DecimaWE Rg"/>
          <w:bCs/>
          <w:sz w:val="20"/>
          <w:szCs w:val="20"/>
        </w:rPr>
        <w:t xml:space="preserve"> 50/201</w:t>
      </w:r>
      <w:r w:rsidRPr="003A39D6">
        <w:rPr>
          <w:rFonts w:ascii="DecimaWE Rg" w:hAnsi="DecimaWE Rg"/>
          <w:bCs/>
          <w:sz w:val="20"/>
          <w:szCs w:val="20"/>
        </w:rPr>
        <w:t>6, l’Amministrazione ha facoltà di richiedere ai concorrenti di completare o fornire chiarimenti in ordine al contenuto dei certificati, docume</w:t>
      </w:r>
      <w:r w:rsidR="004504B7" w:rsidRPr="003A39D6">
        <w:rPr>
          <w:rFonts w:ascii="DecimaWE Rg" w:hAnsi="DecimaWE Rg"/>
          <w:bCs/>
          <w:sz w:val="20"/>
          <w:szCs w:val="20"/>
        </w:rPr>
        <w:t>nti e dichiarazioni presentati.</w:t>
      </w:r>
      <w:r w:rsidR="00ED7FEA">
        <w:rPr>
          <w:rFonts w:ascii="DecimaWE Rg" w:hAnsi="DecimaWE Rg"/>
          <w:bCs/>
          <w:sz w:val="20"/>
          <w:szCs w:val="20"/>
        </w:rPr>
        <w:t xml:space="preserve"> </w:t>
      </w:r>
      <w:r w:rsidR="001167D1">
        <w:rPr>
          <w:rFonts w:ascii="DecimaWE Rg" w:hAnsi="DecimaWE Rg"/>
          <w:bCs/>
          <w:sz w:val="20"/>
          <w:szCs w:val="20"/>
        </w:rPr>
        <w:t>I</w:t>
      </w:r>
      <w:r w:rsidR="001167D1" w:rsidRPr="001167D1">
        <w:rPr>
          <w:rFonts w:ascii="DecimaWE Rg" w:hAnsi="DecimaWE Rg"/>
          <w:bCs/>
          <w:sz w:val="20"/>
          <w:szCs w:val="20"/>
        </w:rPr>
        <w:t>n caso di mancanza, incomplete</w:t>
      </w:r>
      <w:r w:rsidR="00882AF3">
        <w:rPr>
          <w:rFonts w:ascii="DecimaWE Rg" w:hAnsi="DecimaWE Rg"/>
          <w:bCs/>
          <w:sz w:val="20"/>
          <w:szCs w:val="20"/>
        </w:rPr>
        <w:t>zza e irregolarità essenziale degli</w:t>
      </w:r>
      <w:r w:rsidR="001167D1" w:rsidRPr="001167D1">
        <w:rPr>
          <w:rFonts w:ascii="DecimaWE Rg" w:hAnsi="DecimaWE Rg"/>
          <w:bCs/>
          <w:sz w:val="20"/>
          <w:szCs w:val="20"/>
        </w:rPr>
        <w:t xml:space="preserve"> elementi e delle dichiarazioni sostitutive proprie del concorrente o di soggetti terzi,</w:t>
      </w:r>
      <w:r w:rsidR="00882AF3" w:rsidRPr="00882AF3">
        <w:t xml:space="preserve"> </w:t>
      </w:r>
      <w:r w:rsidR="00882AF3" w:rsidRPr="00882AF3">
        <w:rPr>
          <w:rFonts w:ascii="DecimaWE Rg" w:hAnsi="DecimaWE Rg"/>
          <w:bCs/>
          <w:sz w:val="20"/>
          <w:szCs w:val="20"/>
        </w:rPr>
        <w:t>con esclusione di quelle afferenti all’offerta</w:t>
      </w:r>
      <w:r w:rsidR="00882AF3">
        <w:rPr>
          <w:rFonts w:ascii="DecimaWE Rg" w:hAnsi="DecimaWE Rg"/>
          <w:bCs/>
          <w:sz w:val="20"/>
          <w:szCs w:val="20"/>
        </w:rPr>
        <w:t xml:space="preserve"> tecnica ed</w:t>
      </w:r>
      <w:r w:rsidR="00882AF3" w:rsidRPr="00882AF3">
        <w:rPr>
          <w:rFonts w:ascii="DecimaWE Rg" w:hAnsi="DecimaWE Rg"/>
          <w:bCs/>
          <w:sz w:val="20"/>
          <w:szCs w:val="20"/>
        </w:rPr>
        <w:t xml:space="preserve"> economica</w:t>
      </w:r>
      <w:r w:rsidR="00882AF3">
        <w:rPr>
          <w:rFonts w:ascii="DecimaWE Rg" w:hAnsi="DecimaWE Rg"/>
          <w:bCs/>
          <w:sz w:val="20"/>
          <w:szCs w:val="20"/>
        </w:rPr>
        <w:t>,</w:t>
      </w:r>
      <w:r w:rsidR="001167D1" w:rsidRPr="001167D1">
        <w:rPr>
          <w:rFonts w:ascii="DecimaWE Rg" w:hAnsi="DecimaWE Rg"/>
          <w:bCs/>
          <w:sz w:val="20"/>
          <w:szCs w:val="20"/>
        </w:rPr>
        <w:t xml:space="preserve"> il concorrente sarà invitato a regolarizzare le mancanze, incompletezze o irregolarità riscontrate ed a pagare la sanzione pecuniaria. Tale sanzione è fissata nella misura dell’uno per mille dell’importo a base di gara</w:t>
      </w:r>
      <w:r w:rsidR="001B6F3C">
        <w:rPr>
          <w:rFonts w:ascii="DecimaWE Rg" w:hAnsi="DecimaWE Rg"/>
          <w:bCs/>
          <w:sz w:val="20"/>
          <w:szCs w:val="20"/>
        </w:rPr>
        <w:t xml:space="preserve"> </w:t>
      </w:r>
      <w:r w:rsidR="001167D1" w:rsidRPr="001167D1">
        <w:rPr>
          <w:rFonts w:ascii="DecimaWE Rg" w:hAnsi="DecimaWE Rg"/>
          <w:bCs/>
          <w:sz w:val="20"/>
          <w:szCs w:val="20"/>
        </w:rPr>
        <w:t xml:space="preserve">fissata in euro </w:t>
      </w:r>
      <w:proofErr w:type="spellStart"/>
      <w:r w:rsidR="001167D1" w:rsidRPr="001167D1">
        <w:rPr>
          <w:rFonts w:ascii="DecimaWE Rg" w:hAnsi="DecimaWE Rg"/>
          <w:bCs/>
          <w:sz w:val="20"/>
          <w:szCs w:val="20"/>
        </w:rPr>
        <w:t>xxxxxx</w:t>
      </w:r>
      <w:proofErr w:type="spellEnd"/>
      <w:r w:rsidR="001167D1" w:rsidRPr="001167D1">
        <w:rPr>
          <w:rFonts w:ascii="DecimaWE Rg" w:hAnsi="DecimaWE Rg"/>
          <w:bCs/>
          <w:sz w:val="20"/>
          <w:szCs w:val="20"/>
        </w:rPr>
        <w:t xml:space="preserve"> </w:t>
      </w:r>
      <w:r w:rsidR="001B6F3C">
        <w:rPr>
          <w:rFonts w:ascii="DecimaWE Rg" w:hAnsi="DecimaWE Rg"/>
          <w:bCs/>
          <w:sz w:val="20"/>
          <w:szCs w:val="20"/>
        </w:rPr>
        <w:t xml:space="preserve">. </w:t>
      </w:r>
      <w:r w:rsidR="001167D1" w:rsidRPr="001167D1">
        <w:rPr>
          <w:rFonts w:ascii="DecimaWE Rg" w:hAnsi="DecimaWE Rg"/>
          <w:bCs/>
          <w:sz w:val="20"/>
          <w:szCs w:val="20"/>
        </w:rPr>
        <w:t>Al concorrente sarà quindi assegnato il termine di 10 giorni perché siano rese, integrate o regolarizzate le dichiarazioni necessarie, da presentare contestualmente al documento comprovante l’avvenuto pagamento della sanzione, a pena di esclusione. La sanzione è dovuta esclusivamente in caso di regolarizzazione. In caso di inutile decorso del termine di regolarizzazione, il concorrente sarà escluso dalla gara.</w:t>
      </w:r>
      <w:r w:rsidR="00882AF3">
        <w:rPr>
          <w:rFonts w:ascii="DecimaWE Rg" w:hAnsi="DecimaWE Rg"/>
          <w:bCs/>
          <w:sz w:val="20"/>
          <w:szCs w:val="20"/>
        </w:rPr>
        <w:t xml:space="preserve"> Nei casi di irregolarità formali, ovvero di mancanza o incompletezza di dichiarazioni non essenziali, </w:t>
      </w:r>
      <w:r w:rsidR="001B6F3C">
        <w:rPr>
          <w:rFonts w:ascii="DecimaWE Rg" w:hAnsi="DecimaWE Rg"/>
          <w:bCs/>
          <w:sz w:val="20"/>
          <w:szCs w:val="20"/>
        </w:rPr>
        <w:t>l’Amministrazione ne richiede comunque la regolarizzazione entro il termine sopraindicato ma non applica alcuna sanzione.</w:t>
      </w:r>
    </w:p>
    <w:p w:rsidR="00845CD9" w:rsidRDefault="00ED7FEA" w:rsidP="00845CD9">
      <w:pPr>
        <w:tabs>
          <w:tab w:val="num" w:pos="360"/>
        </w:tabs>
        <w:jc w:val="both"/>
        <w:rPr>
          <w:rFonts w:ascii="DecimaWE Rg" w:hAnsi="DecimaWE Rg"/>
          <w:bCs/>
          <w:sz w:val="20"/>
          <w:szCs w:val="20"/>
        </w:rPr>
      </w:pPr>
      <w:r>
        <w:rPr>
          <w:rFonts w:ascii="DecimaWE Rg" w:hAnsi="DecimaWE Rg"/>
          <w:bCs/>
          <w:sz w:val="20"/>
          <w:szCs w:val="20"/>
        </w:rPr>
        <w:t xml:space="preserve">Costituiscono irregolarità essenziali non sanabili </w:t>
      </w:r>
      <w:r w:rsidR="00DE7CCB">
        <w:rPr>
          <w:rFonts w:ascii="DecimaWE Rg" w:hAnsi="DecimaWE Rg"/>
          <w:bCs/>
          <w:sz w:val="20"/>
          <w:szCs w:val="20"/>
        </w:rPr>
        <w:t>le carenze della documentazione</w:t>
      </w:r>
      <w:r>
        <w:rPr>
          <w:rFonts w:ascii="DecimaWE Rg" w:hAnsi="DecimaWE Rg"/>
          <w:bCs/>
          <w:sz w:val="20"/>
          <w:szCs w:val="20"/>
        </w:rPr>
        <w:t xml:space="preserve"> che non consentono l’individuazione del contenuto o del soggetto responsabile della stessa.</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L’Amministrazione si riserva sin d’ora la facoltà ai sensi dell’art. 71 del DPR 445/2000 di effettuare eventuali controlli sulla veridicità delle dichiarazioni rese dai concorrenti al fine della relativa ammissione, fermo restando che detti controlli verranno comunque effettuati s</w:t>
      </w:r>
      <w:r w:rsidR="00FC56C0">
        <w:rPr>
          <w:rFonts w:ascii="DecimaWE Rg" w:hAnsi="DecimaWE Rg"/>
          <w:bCs/>
          <w:sz w:val="20"/>
          <w:szCs w:val="20"/>
        </w:rPr>
        <w:t>ull’Aggiudicatario.</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Si precisa che qualora l’istanza di partecipazione e l’offerta presentata siano prive di bollo o con bollo insufficiente, l’Amministrazione trasmetterà la documentazione fiscalmente incompleta all’Agenzia delle Entrate per la relativa regolarizzazione, ai sensi dell’art. 31 del D.P.R. 26.10.1972 n. 642.</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In caso di fallimento dell’Appaltatore o di risoluzione del contratto </w:t>
      </w:r>
      <w:r w:rsidR="00E43536">
        <w:rPr>
          <w:rFonts w:ascii="DecimaWE Rg" w:hAnsi="DecimaWE Rg"/>
          <w:bCs/>
          <w:sz w:val="20"/>
          <w:szCs w:val="20"/>
        </w:rPr>
        <w:t xml:space="preserve">od in presenza delle altre situazioni di cui all’art. 110 del D.lgs. 50/2016 </w:t>
      </w:r>
      <w:r w:rsidRPr="003A39D6">
        <w:rPr>
          <w:rFonts w:ascii="DecimaWE Rg" w:hAnsi="DecimaWE Rg"/>
          <w:bCs/>
          <w:sz w:val="20"/>
          <w:szCs w:val="20"/>
        </w:rPr>
        <w:t>l’Amministrazione si riserva la facoltà di interpellare progressivamente i soggetti che hanno partecipato alla presente procedura di gara risultante dalla relativa graduatoria al fine di stipulare un nuovo contratto per l’affidamen</w:t>
      </w:r>
      <w:r w:rsidR="00E43536">
        <w:rPr>
          <w:rFonts w:ascii="DecimaWE Rg" w:hAnsi="DecimaWE Rg"/>
          <w:bCs/>
          <w:sz w:val="20"/>
          <w:szCs w:val="20"/>
        </w:rPr>
        <w:t>to del completamento dei lavori</w:t>
      </w:r>
      <w:r w:rsidR="00E43536" w:rsidRPr="00E43536">
        <w:rPr>
          <w:rFonts w:ascii="DecimaWE Rg" w:hAnsi="DecimaWE Rg"/>
          <w:bCs/>
          <w:sz w:val="20"/>
          <w:szCs w:val="20"/>
        </w:rPr>
        <w:t xml:space="preserve"> </w:t>
      </w:r>
      <w:r w:rsidR="00E43536">
        <w:rPr>
          <w:rFonts w:ascii="DecimaWE Rg" w:hAnsi="DecimaWE Rg"/>
          <w:bCs/>
          <w:sz w:val="20"/>
          <w:szCs w:val="20"/>
        </w:rPr>
        <w:t>ai sensi dell’art. 110, comma 2 del D.lgs. n. 50/201</w:t>
      </w:r>
      <w:r w:rsidR="00E43536" w:rsidRPr="003A39D6">
        <w:rPr>
          <w:rFonts w:ascii="DecimaWE Rg" w:hAnsi="DecimaWE Rg"/>
          <w:bCs/>
          <w:sz w:val="20"/>
          <w:szCs w:val="20"/>
        </w:rPr>
        <w:t xml:space="preserve">6 e </w:t>
      </w:r>
      <w:proofErr w:type="spellStart"/>
      <w:r w:rsidR="00E43536" w:rsidRPr="003A39D6">
        <w:rPr>
          <w:rFonts w:ascii="DecimaWE Rg" w:hAnsi="DecimaWE Rg"/>
          <w:bCs/>
          <w:sz w:val="20"/>
          <w:szCs w:val="20"/>
        </w:rPr>
        <w:t>s.m.i.</w:t>
      </w:r>
      <w:proofErr w:type="spellEnd"/>
      <w:r w:rsidR="00E43536" w:rsidRPr="003A39D6">
        <w:rPr>
          <w:rFonts w:ascii="DecimaWE Rg" w:hAnsi="DecimaWE Rg"/>
          <w:bCs/>
          <w:sz w:val="20"/>
          <w:szCs w:val="20"/>
        </w:rPr>
        <w:t>.</w:t>
      </w:r>
    </w:p>
    <w:p w:rsidR="00845CD9"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La stipulazione del contratto è comunque subordinata al positivo esito delle procedure previste dalla normativa vigente in materia di lotta alla mafia.</w:t>
      </w:r>
    </w:p>
    <w:p w:rsidR="00DE7CCB" w:rsidRPr="003A39D6" w:rsidRDefault="00DE7CCB" w:rsidP="00845CD9">
      <w:pPr>
        <w:tabs>
          <w:tab w:val="num" w:pos="360"/>
        </w:tabs>
        <w:jc w:val="both"/>
        <w:rPr>
          <w:rFonts w:ascii="DecimaWE Rg" w:hAnsi="DecimaWE Rg"/>
          <w:bCs/>
          <w:sz w:val="20"/>
          <w:szCs w:val="20"/>
        </w:rPr>
      </w:pPr>
      <w:r>
        <w:rPr>
          <w:rFonts w:ascii="DecimaWE Rg" w:hAnsi="DecimaWE Rg"/>
          <w:bCs/>
          <w:sz w:val="20"/>
          <w:szCs w:val="20"/>
        </w:rPr>
        <w:lastRenderedPageBreak/>
        <w:t xml:space="preserve">Sul valore stimato dell’appalto viene calcolato l’importo dell’anticipazione del prezzo pari al 20% da corrispondere all’appaltatore, che ha costituito garanzia con le modalità di cui all’art. 35 comma 18 del D.lgs. 50/2016, entro quindici giorni dall’effettivo inizio dei lavori. </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Al presente appalto si applicano le disposizioni di cui all’art. 3 della L. 13.08.2010 n. 136 in materia di tracciabilità dei flussi finanziari, nei confronti dell’appaltatore e dei subappaltatori e/o subfornitori.</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L'Appaltatore è tenuto agli obblighi di cui all'art. 32, comma 1, L.R. 14/2002 (clausole sociali).</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Al presente appalto si applicano le disposi</w:t>
      </w:r>
      <w:r w:rsidR="00E43536">
        <w:rPr>
          <w:rFonts w:ascii="DecimaWE Rg" w:hAnsi="DecimaWE Rg"/>
          <w:bCs/>
          <w:sz w:val="20"/>
          <w:szCs w:val="20"/>
        </w:rPr>
        <w:t xml:space="preserve">zioni contenute nel </w:t>
      </w:r>
      <w:proofErr w:type="spellStart"/>
      <w:r w:rsidR="00E43536">
        <w:rPr>
          <w:rFonts w:ascii="DecimaWE Rg" w:hAnsi="DecimaWE Rg"/>
          <w:bCs/>
          <w:sz w:val="20"/>
          <w:szCs w:val="20"/>
        </w:rPr>
        <w:t>D.Lgs.</w:t>
      </w:r>
      <w:proofErr w:type="spellEnd"/>
      <w:r w:rsidR="00E43536">
        <w:rPr>
          <w:rFonts w:ascii="DecimaWE Rg" w:hAnsi="DecimaWE Rg"/>
          <w:bCs/>
          <w:sz w:val="20"/>
          <w:szCs w:val="20"/>
        </w:rPr>
        <w:t xml:space="preserve"> n.50/201</w:t>
      </w:r>
      <w:r w:rsidRPr="003A39D6">
        <w:rPr>
          <w:rFonts w:ascii="DecimaWE Rg" w:hAnsi="DecimaWE Rg"/>
          <w:bCs/>
          <w:sz w:val="20"/>
          <w:szCs w:val="20"/>
        </w:rPr>
        <w:t xml:space="preserve">6; qualunque riferimento contenuto in atti, anche progettuali, </w:t>
      </w:r>
      <w:r w:rsidR="00462D7C">
        <w:rPr>
          <w:rFonts w:ascii="DecimaWE Rg" w:hAnsi="DecimaWE Rg"/>
          <w:bCs/>
          <w:sz w:val="20"/>
          <w:szCs w:val="20"/>
        </w:rPr>
        <w:t>a norme regionali (L.R. 14/2002</w:t>
      </w:r>
      <w:r w:rsidRPr="003A39D6">
        <w:rPr>
          <w:rFonts w:ascii="DecimaWE Rg" w:hAnsi="DecimaWE Rg"/>
          <w:bCs/>
          <w:sz w:val="20"/>
          <w:szCs w:val="20"/>
        </w:rPr>
        <w:t xml:space="preserve"> e relativi regolamenti attuativi) deve essere inteso come riferito ad analoghe norme contenute nelle disposizioni statali appena citate.</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Al presente appalto si applicano altresì le disposizioni contenute dall’art. 10 bis della L.R. 14/2002 in materia di tutela dei lavoratori e sulla sicurezza del lavoro.</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In caso di contenzioso, è esclusa la competenza arbitrale, le eventuali controversie saranno decise dall’Autorità giudiziaria competente per territorio in cui ha sede la Stazione appaltante.</w:t>
      </w:r>
      <w:r w:rsidR="00292317" w:rsidRPr="00292317">
        <w:t xml:space="preserve"> </w:t>
      </w:r>
      <w:r w:rsidR="00292317" w:rsidRPr="00292317">
        <w:rPr>
          <w:rFonts w:ascii="DecimaWE Rg" w:hAnsi="DecimaWE Rg"/>
          <w:bCs/>
          <w:sz w:val="20"/>
          <w:szCs w:val="20"/>
        </w:rPr>
        <w:t xml:space="preserve">Ai sensi dell'art. 209 del </w:t>
      </w:r>
      <w:proofErr w:type="spellStart"/>
      <w:r w:rsidR="00292317" w:rsidRPr="00292317">
        <w:rPr>
          <w:rFonts w:ascii="DecimaWE Rg" w:hAnsi="DecimaWE Rg"/>
          <w:bCs/>
          <w:sz w:val="20"/>
          <w:szCs w:val="20"/>
        </w:rPr>
        <w:t>D.Lgs</w:t>
      </w:r>
      <w:proofErr w:type="spellEnd"/>
      <w:r w:rsidR="00292317" w:rsidRPr="00292317">
        <w:rPr>
          <w:rFonts w:ascii="DecimaWE Rg" w:hAnsi="DecimaWE Rg"/>
          <w:bCs/>
          <w:sz w:val="20"/>
          <w:szCs w:val="20"/>
        </w:rPr>
        <w:t xml:space="preserve"> 18/04/2016 n. 50, si indica che il contratto non conterrà la clausola compromissoria.</w:t>
      </w:r>
    </w:p>
    <w:p w:rsidR="00845CD9" w:rsidRPr="003A39D6" w:rsidRDefault="002847D5" w:rsidP="00845CD9">
      <w:pPr>
        <w:tabs>
          <w:tab w:val="num" w:pos="360"/>
        </w:tabs>
        <w:jc w:val="both"/>
        <w:rPr>
          <w:rFonts w:ascii="DecimaWE Rg" w:hAnsi="DecimaWE Rg"/>
          <w:bCs/>
          <w:sz w:val="20"/>
          <w:szCs w:val="20"/>
        </w:rPr>
      </w:pPr>
      <w:r w:rsidRPr="003A39D6">
        <w:rPr>
          <w:rFonts w:ascii="DecimaWE Rg" w:hAnsi="DecimaWE Rg"/>
          <w:bCs/>
          <w:sz w:val="20"/>
          <w:szCs w:val="20"/>
        </w:rPr>
        <w:t>La presente procedura negoziata potrà essere revocata</w:t>
      </w:r>
      <w:r w:rsidR="00845CD9" w:rsidRPr="003A39D6">
        <w:rPr>
          <w:rFonts w:ascii="DecimaWE Rg" w:hAnsi="DecimaWE Rg"/>
          <w:bCs/>
          <w:sz w:val="20"/>
          <w:szCs w:val="20"/>
        </w:rPr>
        <w:t xml:space="preserve"> entro il termine di scadenza per la presentazione delle offerte senza che eventuali concorrenti possano avanzare richieste o pretese di danni o rimborsi spese.</w:t>
      </w:r>
    </w:p>
    <w:p w:rsidR="00845CD9" w:rsidRPr="003A39D6" w:rsidRDefault="00845CD9" w:rsidP="00845CD9">
      <w:pPr>
        <w:tabs>
          <w:tab w:val="num" w:pos="360"/>
        </w:tabs>
        <w:jc w:val="both"/>
        <w:rPr>
          <w:rFonts w:ascii="DecimaWE Rg" w:hAnsi="DecimaWE Rg"/>
          <w:bCs/>
          <w:sz w:val="20"/>
          <w:szCs w:val="20"/>
        </w:rPr>
      </w:pPr>
    </w:p>
    <w:p w:rsidR="00ED7FEA"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Il Responsabile unico del procedimento </w:t>
      </w:r>
      <w:r w:rsidRPr="00ED7FEA">
        <w:rPr>
          <w:rFonts w:ascii="DecimaWE Rg" w:hAnsi="DecimaWE Rg"/>
          <w:bCs/>
          <w:sz w:val="20"/>
          <w:szCs w:val="20"/>
          <w:highlight w:val="yellow"/>
        </w:rPr>
        <w:t>è</w:t>
      </w:r>
      <w:r w:rsidR="00ED7FEA" w:rsidRPr="00ED7FEA">
        <w:rPr>
          <w:rFonts w:ascii="DecimaWE Rg" w:hAnsi="DecimaWE Rg"/>
          <w:bCs/>
          <w:sz w:val="20"/>
          <w:szCs w:val="20"/>
          <w:highlight w:val="yellow"/>
        </w:rPr>
        <w:t>…………….</w:t>
      </w:r>
      <w:r w:rsidRPr="003A39D6">
        <w:rPr>
          <w:rFonts w:ascii="DecimaWE Rg" w:hAnsi="DecimaWE Rg"/>
          <w:bCs/>
          <w:sz w:val="20"/>
          <w:szCs w:val="20"/>
        </w:rPr>
        <w:t xml:space="preserve"> </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Tutti gli interessati potranno richiedere eventuali chiarimenti per gli aspetti tecnici </w:t>
      </w:r>
      <w:r w:rsidR="00ED7FEA" w:rsidRPr="00ED7FEA">
        <w:rPr>
          <w:rFonts w:ascii="DecimaWE Rg" w:hAnsi="DecimaWE Rg"/>
          <w:bCs/>
          <w:sz w:val="20"/>
          <w:szCs w:val="20"/>
          <w:highlight w:val="yellow"/>
        </w:rPr>
        <w:t>a</w:t>
      </w:r>
      <w:r w:rsidR="00ED7FEA" w:rsidRPr="00ED7FEA">
        <w:rPr>
          <w:rFonts w:ascii="DecimaWE Rg" w:hAnsi="DecimaWE Rg"/>
          <w:bCs/>
          <w:sz w:val="20"/>
          <w:szCs w:val="20"/>
        </w:rPr>
        <w:t>l</w:t>
      </w:r>
      <w:r w:rsidR="00ED7FEA" w:rsidRPr="00ED7FEA">
        <w:rPr>
          <w:rFonts w:ascii="DecimaWE Rg" w:hAnsi="DecimaWE Rg"/>
          <w:bCs/>
          <w:sz w:val="20"/>
          <w:szCs w:val="20"/>
          <w:highlight w:val="yellow"/>
        </w:rPr>
        <w:t xml:space="preserve">l’          </w:t>
      </w:r>
      <w:r w:rsidRPr="00ED7FEA">
        <w:rPr>
          <w:rFonts w:ascii="DecimaWE Rg" w:hAnsi="DecimaWE Rg"/>
          <w:bCs/>
          <w:sz w:val="20"/>
          <w:szCs w:val="20"/>
          <w:highlight w:val="yellow"/>
        </w:rPr>
        <w:t>per</w:t>
      </w:r>
      <w:r w:rsidR="00ED7FEA">
        <w:rPr>
          <w:rFonts w:ascii="DecimaWE Rg" w:hAnsi="DecimaWE Rg"/>
          <w:bCs/>
          <w:sz w:val="20"/>
          <w:szCs w:val="20"/>
        </w:rPr>
        <w:t xml:space="preserve"> gli aspetti amministrativi </w:t>
      </w:r>
      <w:r w:rsidR="00ED7FEA" w:rsidRPr="00ED7FEA">
        <w:rPr>
          <w:rFonts w:ascii="DecimaWE Rg" w:hAnsi="DecimaWE Rg"/>
          <w:bCs/>
          <w:sz w:val="20"/>
          <w:szCs w:val="20"/>
          <w:highlight w:val="yellow"/>
        </w:rPr>
        <w:t xml:space="preserve">a                          </w:t>
      </w:r>
      <w:r w:rsidR="00D012C1" w:rsidRPr="00ED7FEA">
        <w:rPr>
          <w:rFonts w:ascii="DecimaWE Rg" w:hAnsi="DecimaWE Rg"/>
          <w:bCs/>
          <w:sz w:val="20"/>
          <w:szCs w:val="20"/>
          <w:highlight w:val="yellow"/>
        </w:rPr>
        <w:t xml:space="preserve"> </w:t>
      </w:r>
      <w:r w:rsidRPr="00ED7FEA">
        <w:rPr>
          <w:rFonts w:ascii="DecimaWE Rg" w:hAnsi="DecimaWE Rg"/>
          <w:bCs/>
          <w:sz w:val="20"/>
          <w:szCs w:val="20"/>
          <w:highlight w:val="yellow"/>
        </w:rPr>
        <w:t>i</w:t>
      </w:r>
      <w:r w:rsidRPr="003A39D6">
        <w:rPr>
          <w:rFonts w:ascii="DecimaWE Rg" w:hAnsi="DecimaWE Rg"/>
          <w:bCs/>
          <w:sz w:val="20"/>
          <w:szCs w:val="20"/>
        </w:rPr>
        <w:t>n orario d’ufficio.</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 xml:space="preserve">La Legge Regionale 14/2002 recante “Disciplina organica dei lavori pubblici”, il </w:t>
      </w:r>
      <w:proofErr w:type="spellStart"/>
      <w:r w:rsidRPr="003A39D6">
        <w:rPr>
          <w:rFonts w:ascii="DecimaWE Rg" w:hAnsi="DecimaWE Rg"/>
          <w:bCs/>
          <w:sz w:val="20"/>
          <w:szCs w:val="20"/>
        </w:rPr>
        <w:t>D.P.Reg</w:t>
      </w:r>
      <w:proofErr w:type="spellEnd"/>
      <w:r w:rsidRPr="003A39D6">
        <w:rPr>
          <w:rFonts w:ascii="DecimaWE Rg" w:hAnsi="DecimaWE Rg"/>
          <w:bCs/>
          <w:sz w:val="20"/>
          <w:szCs w:val="20"/>
        </w:rPr>
        <w:t>. 0165/</w:t>
      </w:r>
      <w:proofErr w:type="spellStart"/>
      <w:r w:rsidRPr="003A39D6">
        <w:rPr>
          <w:rFonts w:ascii="DecimaWE Rg" w:hAnsi="DecimaWE Rg"/>
          <w:bCs/>
          <w:sz w:val="20"/>
          <w:szCs w:val="20"/>
        </w:rPr>
        <w:t>Pres</w:t>
      </w:r>
      <w:proofErr w:type="spellEnd"/>
      <w:r w:rsidRPr="003A39D6">
        <w:rPr>
          <w:rFonts w:ascii="DecimaWE Rg" w:hAnsi="DecimaWE Rg"/>
          <w:bCs/>
          <w:sz w:val="20"/>
          <w:szCs w:val="20"/>
        </w:rPr>
        <w:t xml:space="preserve">./2003, recante “Regolamento di attuazione della legge regionale n. 14/2002 in materia di lavori pubblici e il </w:t>
      </w:r>
      <w:proofErr w:type="spellStart"/>
      <w:r w:rsidRPr="003A39D6">
        <w:rPr>
          <w:rFonts w:ascii="DecimaWE Rg" w:hAnsi="DecimaWE Rg"/>
          <w:bCs/>
          <w:sz w:val="20"/>
          <w:szCs w:val="20"/>
        </w:rPr>
        <w:t>D.P.Reg</w:t>
      </w:r>
      <w:proofErr w:type="spellEnd"/>
      <w:r w:rsidRPr="003A39D6">
        <w:rPr>
          <w:rFonts w:ascii="DecimaWE Rg" w:hAnsi="DecimaWE Rg"/>
          <w:bCs/>
          <w:sz w:val="20"/>
          <w:szCs w:val="20"/>
        </w:rPr>
        <w:t>. 0166/</w:t>
      </w:r>
      <w:proofErr w:type="spellStart"/>
      <w:r w:rsidRPr="003A39D6">
        <w:rPr>
          <w:rFonts w:ascii="DecimaWE Rg" w:hAnsi="DecimaWE Rg"/>
          <w:bCs/>
          <w:sz w:val="20"/>
          <w:szCs w:val="20"/>
        </w:rPr>
        <w:t>Pres</w:t>
      </w:r>
      <w:proofErr w:type="spellEnd"/>
      <w:r w:rsidRPr="003A39D6">
        <w:rPr>
          <w:rFonts w:ascii="DecimaWE Rg" w:hAnsi="DecimaWE Rg"/>
          <w:bCs/>
          <w:sz w:val="20"/>
          <w:szCs w:val="20"/>
        </w:rPr>
        <w:t xml:space="preserve">./2003 recante “Capitolato generale d’appalto per i lavori pubblici (articolo 34, legge regionale 31 maggio 2002, n. 14)” sono consultabili sul sito internet </w:t>
      </w:r>
      <w:hyperlink r:id="rId23" w:history="1">
        <w:r w:rsidRPr="003A39D6">
          <w:rPr>
            <w:rStyle w:val="Collegamentoipertestuale"/>
            <w:rFonts w:ascii="DecimaWE Rg" w:hAnsi="DecimaWE Rg"/>
            <w:bCs/>
            <w:sz w:val="20"/>
            <w:szCs w:val="20"/>
          </w:rPr>
          <w:t>www.regione.fvg.it</w:t>
        </w:r>
      </w:hyperlink>
      <w:r w:rsidR="00542A2D" w:rsidRPr="003A39D6">
        <w:rPr>
          <w:rFonts w:ascii="DecimaWE Rg" w:hAnsi="DecimaWE Rg"/>
          <w:bCs/>
          <w:sz w:val="20"/>
          <w:szCs w:val="20"/>
        </w:rPr>
        <w:t>.</w:t>
      </w:r>
    </w:p>
    <w:p w:rsidR="00AA0147" w:rsidRPr="003A39D6" w:rsidRDefault="00AA0147" w:rsidP="00845CD9">
      <w:pPr>
        <w:tabs>
          <w:tab w:val="num" w:pos="360"/>
        </w:tabs>
        <w:jc w:val="both"/>
        <w:rPr>
          <w:rFonts w:ascii="DecimaWE Rg" w:hAnsi="DecimaWE Rg"/>
          <w:bCs/>
          <w:sz w:val="20"/>
          <w:szCs w:val="20"/>
        </w:rPr>
      </w:pPr>
    </w:p>
    <w:p w:rsidR="00845CD9" w:rsidRPr="003A39D6" w:rsidRDefault="00E43536" w:rsidP="00845CD9">
      <w:pPr>
        <w:tabs>
          <w:tab w:val="num" w:pos="360"/>
        </w:tabs>
        <w:jc w:val="both"/>
        <w:rPr>
          <w:rFonts w:ascii="DecimaWE Rg" w:hAnsi="DecimaWE Rg"/>
          <w:bCs/>
          <w:sz w:val="20"/>
          <w:szCs w:val="20"/>
        </w:rPr>
      </w:pPr>
      <w:r>
        <w:rPr>
          <w:rFonts w:ascii="DecimaWE Rg" w:hAnsi="DecimaWE Rg"/>
          <w:bCs/>
          <w:sz w:val="20"/>
          <w:szCs w:val="20"/>
        </w:rPr>
        <w:t xml:space="preserve">Ai sensi del </w:t>
      </w:r>
      <w:proofErr w:type="spellStart"/>
      <w:r>
        <w:rPr>
          <w:rFonts w:ascii="DecimaWE Rg" w:hAnsi="DecimaWE Rg"/>
          <w:bCs/>
          <w:sz w:val="20"/>
          <w:szCs w:val="20"/>
        </w:rPr>
        <w:t>D.Lgs.</w:t>
      </w:r>
      <w:proofErr w:type="spellEnd"/>
      <w:r>
        <w:rPr>
          <w:rFonts w:ascii="DecimaWE Rg" w:hAnsi="DecimaWE Rg"/>
          <w:bCs/>
          <w:sz w:val="20"/>
          <w:szCs w:val="20"/>
        </w:rPr>
        <w:t xml:space="preserve"> 50/2016</w:t>
      </w:r>
      <w:r w:rsidR="00845CD9" w:rsidRPr="003A39D6">
        <w:rPr>
          <w:rFonts w:ascii="DecimaWE Rg" w:hAnsi="DecimaWE Rg"/>
          <w:bCs/>
          <w:sz w:val="20"/>
          <w:szCs w:val="20"/>
        </w:rPr>
        <w:t xml:space="preserve"> i dati richiesti risultano essenziali ai fini dell’ammissione alla gara e il relativo trattamento – informatico e non – verrà effettuato dall’Amministrazione tramite gli uffici preposti nel rispetto della normativa vigente unicamente ai fini dell’aggiudicazione e successiva stipula del contratto d’appalto.</w:t>
      </w:r>
    </w:p>
    <w:p w:rsidR="00845CD9" w:rsidRPr="003A39D6" w:rsidRDefault="00845CD9" w:rsidP="00845CD9">
      <w:pPr>
        <w:tabs>
          <w:tab w:val="num" w:pos="360"/>
        </w:tabs>
        <w:jc w:val="both"/>
        <w:rPr>
          <w:rFonts w:ascii="DecimaWE Rg" w:hAnsi="DecimaWE Rg"/>
          <w:bCs/>
          <w:sz w:val="20"/>
          <w:szCs w:val="20"/>
        </w:rPr>
      </w:pPr>
      <w:r w:rsidRPr="003A39D6">
        <w:rPr>
          <w:rFonts w:ascii="DecimaWE Rg" w:hAnsi="DecimaWE Rg"/>
          <w:bCs/>
          <w:sz w:val="20"/>
          <w:szCs w:val="20"/>
        </w:rPr>
        <w:t>I dati di cui trattasi non saranno diffusi fatto salvo il diritto d’accesso dei soggetti interessati ex L. 241/1990 che potrebbe comportare l’eventuale comunicazione dei dati suddetti ad altri concorrenti alla gara così come pure l’esigenza dell’Amministrazione di accertamento dei requisiti dichiarati in sede di gara o comunque previsti per legge.</w:t>
      </w:r>
    </w:p>
    <w:p w:rsidR="00912228" w:rsidRPr="003A39D6" w:rsidRDefault="00912228" w:rsidP="00845CD9">
      <w:pPr>
        <w:autoSpaceDE w:val="0"/>
        <w:autoSpaceDN w:val="0"/>
        <w:ind w:firstLine="851"/>
        <w:jc w:val="both"/>
        <w:rPr>
          <w:rFonts w:ascii="DecimaWE Rg" w:hAnsi="DecimaWE Rg"/>
          <w:sz w:val="20"/>
          <w:szCs w:val="20"/>
        </w:rPr>
      </w:pPr>
    </w:p>
    <w:p w:rsidR="00D81240" w:rsidRPr="003A39D6" w:rsidRDefault="008C7FD4" w:rsidP="00845CD9">
      <w:pPr>
        <w:autoSpaceDE w:val="0"/>
        <w:autoSpaceDN w:val="0"/>
        <w:ind w:left="851"/>
        <w:jc w:val="both"/>
        <w:rPr>
          <w:rFonts w:ascii="DecimaWE Rg" w:hAnsi="DecimaWE Rg"/>
          <w:sz w:val="20"/>
          <w:szCs w:val="20"/>
        </w:rPr>
      </w:pPr>
      <w:r w:rsidRPr="003A39D6">
        <w:rPr>
          <w:rFonts w:ascii="DecimaWE Rg" w:hAnsi="DecimaWE Rg"/>
          <w:sz w:val="20"/>
          <w:szCs w:val="20"/>
        </w:rPr>
        <w:t>Distinti saluti</w:t>
      </w:r>
    </w:p>
    <w:p w:rsidR="00845CD9" w:rsidRPr="003A39D6" w:rsidRDefault="00D81240" w:rsidP="00845CD9">
      <w:pPr>
        <w:autoSpaceDE w:val="0"/>
        <w:autoSpaceDN w:val="0"/>
        <w:ind w:left="4500"/>
        <w:jc w:val="center"/>
        <w:rPr>
          <w:rFonts w:ascii="DecimaWE Rg" w:hAnsi="DecimaWE Rg"/>
          <w:color w:val="000000"/>
          <w:sz w:val="20"/>
          <w:szCs w:val="20"/>
        </w:rPr>
      </w:pPr>
      <w:r w:rsidRPr="003A39D6">
        <w:rPr>
          <w:rFonts w:ascii="DecimaWE Rg" w:hAnsi="DecimaWE Rg"/>
          <w:sz w:val="20"/>
          <w:szCs w:val="20"/>
        </w:rPr>
        <w:t>IL DIRETTORE DEL SERVIZIO</w:t>
      </w:r>
      <w:r w:rsidRPr="003A39D6">
        <w:rPr>
          <w:rFonts w:ascii="DecimaWE Rg" w:hAnsi="DecimaWE Rg"/>
          <w:sz w:val="20"/>
          <w:szCs w:val="20"/>
        </w:rPr>
        <w:br/>
      </w:r>
    </w:p>
    <w:p w:rsidR="00845CD9" w:rsidRPr="003A39D6" w:rsidRDefault="00845CD9" w:rsidP="00D81240">
      <w:pPr>
        <w:pStyle w:val="NormaleInterlineato"/>
        <w:rPr>
          <w:i/>
          <w:sz w:val="20"/>
          <w:szCs w:val="20"/>
        </w:rPr>
      </w:pPr>
    </w:p>
    <w:p w:rsidR="00845CD9" w:rsidRPr="003A39D6" w:rsidRDefault="00845CD9" w:rsidP="00D81240">
      <w:pPr>
        <w:pStyle w:val="NormaleInterlineato"/>
        <w:rPr>
          <w:i/>
          <w:sz w:val="20"/>
          <w:szCs w:val="20"/>
        </w:rPr>
      </w:pPr>
    </w:p>
    <w:p w:rsidR="00D81240" w:rsidRPr="003A39D6" w:rsidRDefault="00D81240" w:rsidP="00D81240">
      <w:pPr>
        <w:pStyle w:val="NormaleInterlineato"/>
        <w:rPr>
          <w:i/>
          <w:sz w:val="20"/>
          <w:szCs w:val="20"/>
        </w:rPr>
      </w:pPr>
      <w:r w:rsidRPr="003A39D6">
        <w:rPr>
          <w:i/>
          <w:sz w:val="20"/>
          <w:szCs w:val="20"/>
        </w:rPr>
        <w:t xml:space="preserve">Responsabile </w:t>
      </w:r>
      <w:r w:rsidR="00845CD9" w:rsidRPr="003A39D6">
        <w:rPr>
          <w:i/>
          <w:sz w:val="20"/>
          <w:szCs w:val="20"/>
        </w:rPr>
        <w:t xml:space="preserve">unico </w:t>
      </w:r>
      <w:r w:rsidRPr="003A39D6">
        <w:rPr>
          <w:i/>
          <w:sz w:val="20"/>
          <w:szCs w:val="20"/>
        </w:rPr>
        <w:t xml:space="preserve">del procedimento: </w:t>
      </w:r>
    </w:p>
    <w:p w:rsidR="00E43536" w:rsidRPr="003A39D6" w:rsidRDefault="00D81240" w:rsidP="00E43536">
      <w:pPr>
        <w:pStyle w:val="NormaleInterlineato"/>
        <w:jc w:val="both"/>
        <w:rPr>
          <w:i/>
          <w:sz w:val="20"/>
          <w:szCs w:val="20"/>
        </w:rPr>
      </w:pPr>
      <w:r w:rsidRPr="003A39D6">
        <w:rPr>
          <w:i/>
          <w:sz w:val="20"/>
          <w:szCs w:val="20"/>
        </w:rPr>
        <w:t xml:space="preserve">Responsabile dell’istruttoria: </w:t>
      </w:r>
    </w:p>
    <w:p w:rsidR="00112914" w:rsidRPr="003A39D6" w:rsidRDefault="00112914" w:rsidP="00A8550C">
      <w:pPr>
        <w:pStyle w:val="NormaleInterlineato"/>
        <w:jc w:val="both"/>
        <w:rPr>
          <w:i/>
          <w:sz w:val="20"/>
          <w:szCs w:val="20"/>
        </w:rPr>
      </w:pPr>
    </w:p>
    <w:p w:rsidR="006A3D9B" w:rsidRPr="003A39D6" w:rsidRDefault="006A3D9B" w:rsidP="002834B1">
      <w:pPr>
        <w:pStyle w:val="NormaleInterlineato"/>
        <w:rPr>
          <w:i/>
          <w:sz w:val="20"/>
          <w:szCs w:val="20"/>
        </w:rPr>
      </w:pPr>
    </w:p>
    <w:p w:rsidR="006A3D9B" w:rsidRPr="003A39D6" w:rsidRDefault="006A3D9B" w:rsidP="006A3D9B">
      <w:pPr>
        <w:pStyle w:val="NormaleInterlineato"/>
        <w:rPr>
          <w:b/>
          <w:iCs/>
          <w:sz w:val="20"/>
          <w:szCs w:val="20"/>
        </w:rPr>
      </w:pPr>
    </w:p>
    <w:p w:rsidR="00FC4F66" w:rsidRPr="003A39D6" w:rsidRDefault="00FC4F66" w:rsidP="006A3D9B">
      <w:pPr>
        <w:pStyle w:val="NormaleInterlineato"/>
        <w:rPr>
          <w:b/>
          <w:iCs/>
          <w:sz w:val="20"/>
          <w:szCs w:val="20"/>
        </w:rPr>
      </w:pPr>
    </w:p>
    <w:p w:rsidR="006A3D9B" w:rsidRPr="003A39D6" w:rsidRDefault="006A3D9B" w:rsidP="006A3D9B">
      <w:pPr>
        <w:pStyle w:val="NormaleInterlineato"/>
        <w:rPr>
          <w:b/>
          <w:iCs/>
          <w:sz w:val="20"/>
          <w:szCs w:val="20"/>
        </w:rPr>
      </w:pPr>
      <w:r w:rsidRPr="003A39D6">
        <w:rPr>
          <w:b/>
          <w:iCs/>
          <w:sz w:val="20"/>
          <w:szCs w:val="20"/>
        </w:rPr>
        <w:t>ALLEGATI AL DISCIPLINARE DI GARA</w:t>
      </w:r>
      <w:r w:rsidR="00C40A00" w:rsidRPr="003A39D6">
        <w:rPr>
          <w:b/>
          <w:iCs/>
          <w:sz w:val="20"/>
          <w:szCs w:val="20"/>
        </w:rPr>
        <w:t xml:space="preserve"> </w:t>
      </w:r>
    </w:p>
    <w:p w:rsidR="006A3D9B" w:rsidRPr="003A39D6" w:rsidRDefault="006A3D9B" w:rsidP="006A3D9B">
      <w:pPr>
        <w:pStyle w:val="NormaleInterlineato"/>
        <w:rPr>
          <w:b/>
          <w:i/>
          <w:sz w:val="20"/>
          <w:szCs w:val="20"/>
          <w:lang w:val="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052"/>
      </w:tblGrid>
      <w:tr w:rsidR="006A3D9B" w:rsidRPr="003A39D6" w:rsidTr="000248A6">
        <w:tc>
          <w:tcPr>
            <w:tcW w:w="993" w:type="dxa"/>
            <w:tcBorders>
              <w:top w:val="nil"/>
              <w:left w:val="nil"/>
              <w:bottom w:val="nil"/>
              <w:right w:val="nil"/>
            </w:tcBorders>
            <w:shd w:val="clear" w:color="auto" w:fill="auto"/>
          </w:tcPr>
          <w:p w:rsidR="006A3D9B" w:rsidRPr="003A39D6" w:rsidRDefault="006A3D9B" w:rsidP="006A3D9B">
            <w:pPr>
              <w:pStyle w:val="NormaleInterlineato"/>
              <w:rPr>
                <w:sz w:val="20"/>
                <w:szCs w:val="20"/>
              </w:rPr>
            </w:pPr>
            <w:r w:rsidRPr="003A39D6">
              <w:rPr>
                <w:sz w:val="20"/>
                <w:szCs w:val="20"/>
              </w:rPr>
              <w:t>Modello 1</w:t>
            </w:r>
          </w:p>
        </w:tc>
        <w:tc>
          <w:tcPr>
            <w:tcW w:w="7052" w:type="dxa"/>
            <w:tcBorders>
              <w:top w:val="nil"/>
              <w:left w:val="nil"/>
              <w:bottom w:val="nil"/>
              <w:right w:val="nil"/>
            </w:tcBorders>
            <w:shd w:val="clear" w:color="auto" w:fill="auto"/>
          </w:tcPr>
          <w:p w:rsidR="006A3D9B" w:rsidRPr="003A39D6" w:rsidRDefault="003E2539" w:rsidP="006A3D9B">
            <w:pPr>
              <w:pStyle w:val="NormaleInterlineato"/>
              <w:rPr>
                <w:sz w:val="20"/>
                <w:szCs w:val="20"/>
              </w:rPr>
            </w:pPr>
            <w:r w:rsidRPr="003A39D6">
              <w:rPr>
                <w:bCs/>
                <w:i/>
                <w:sz w:val="20"/>
                <w:szCs w:val="20"/>
              </w:rPr>
              <w:t>Dichiarazione requisiti e dati dell’impresa</w:t>
            </w:r>
          </w:p>
        </w:tc>
      </w:tr>
      <w:tr w:rsidR="006A3D9B" w:rsidRPr="003A39D6" w:rsidTr="000248A6">
        <w:tc>
          <w:tcPr>
            <w:tcW w:w="993" w:type="dxa"/>
            <w:tcBorders>
              <w:top w:val="nil"/>
              <w:left w:val="nil"/>
              <w:bottom w:val="nil"/>
              <w:right w:val="nil"/>
            </w:tcBorders>
            <w:shd w:val="clear" w:color="auto" w:fill="auto"/>
          </w:tcPr>
          <w:p w:rsidR="006A3D9B" w:rsidRPr="003A39D6" w:rsidRDefault="006A3D9B" w:rsidP="006A3D9B">
            <w:pPr>
              <w:pStyle w:val="NormaleInterlineato"/>
              <w:rPr>
                <w:sz w:val="20"/>
                <w:szCs w:val="20"/>
              </w:rPr>
            </w:pPr>
            <w:r w:rsidRPr="003A39D6">
              <w:rPr>
                <w:sz w:val="20"/>
                <w:szCs w:val="20"/>
              </w:rPr>
              <w:t>Modello 2</w:t>
            </w:r>
          </w:p>
        </w:tc>
        <w:tc>
          <w:tcPr>
            <w:tcW w:w="7052" w:type="dxa"/>
            <w:tcBorders>
              <w:top w:val="nil"/>
              <w:left w:val="nil"/>
              <w:bottom w:val="nil"/>
              <w:right w:val="nil"/>
            </w:tcBorders>
            <w:shd w:val="clear" w:color="auto" w:fill="auto"/>
          </w:tcPr>
          <w:p w:rsidR="006A3D9B" w:rsidRPr="003A39D6" w:rsidRDefault="006A3D9B" w:rsidP="003E2539">
            <w:pPr>
              <w:pStyle w:val="NormaleInterlineato"/>
              <w:rPr>
                <w:sz w:val="20"/>
                <w:szCs w:val="20"/>
              </w:rPr>
            </w:pPr>
            <w:r w:rsidRPr="003A39D6">
              <w:rPr>
                <w:bCs/>
                <w:i/>
                <w:sz w:val="20"/>
                <w:szCs w:val="20"/>
              </w:rPr>
              <w:t xml:space="preserve">Dichiarazione </w:t>
            </w:r>
            <w:r w:rsidR="003E2539" w:rsidRPr="003A39D6">
              <w:rPr>
                <w:bCs/>
                <w:i/>
                <w:sz w:val="20"/>
                <w:szCs w:val="20"/>
              </w:rPr>
              <w:t>soggetti</w:t>
            </w:r>
          </w:p>
        </w:tc>
      </w:tr>
      <w:tr w:rsidR="006A3D9B" w:rsidRPr="003A39D6" w:rsidTr="000248A6">
        <w:tc>
          <w:tcPr>
            <w:tcW w:w="993" w:type="dxa"/>
            <w:tcBorders>
              <w:top w:val="nil"/>
              <w:left w:val="nil"/>
              <w:bottom w:val="nil"/>
              <w:right w:val="nil"/>
            </w:tcBorders>
            <w:shd w:val="clear" w:color="auto" w:fill="auto"/>
          </w:tcPr>
          <w:p w:rsidR="006A3D9B" w:rsidRPr="003A39D6" w:rsidRDefault="006A3D9B" w:rsidP="006A3D9B">
            <w:pPr>
              <w:pStyle w:val="NormaleInterlineato"/>
              <w:rPr>
                <w:sz w:val="20"/>
                <w:szCs w:val="20"/>
              </w:rPr>
            </w:pPr>
            <w:r w:rsidRPr="003A39D6">
              <w:rPr>
                <w:sz w:val="20"/>
                <w:szCs w:val="20"/>
              </w:rPr>
              <w:t>Modello 3</w:t>
            </w:r>
          </w:p>
        </w:tc>
        <w:tc>
          <w:tcPr>
            <w:tcW w:w="7052" w:type="dxa"/>
            <w:tcBorders>
              <w:top w:val="nil"/>
              <w:left w:val="nil"/>
              <w:bottom w:val="nil"/>
              <w:right w:val="nil"/>
            </w:tcBorders>
            <w:shd w:val="clear" w:color="auto" w:fill="auto"/>
          </w:tcPr>
          <w:p w:rsidR="006A3D9B" w:rsidRPr="003A39D6" w:rsidRDefault="006A3D9B" w:rsidP="006A3D9B">
            <w:pPr>
              <w:pStyle w:val="NormaleInterlineato"/>
              <w:rPr>
                <w:sz w:val="20"/>
                <w:szCs w:val="20"/>
              </w:rPr>
            </w:pPr>
            <w:r w:rsidRPr="003A39D6">
              <w:rPr>
                <w:bCs/>
                <w:i/>
                <w:sz w:val="20"/>
                <w:szCs w:val="20"/>
              </w:rPr>
              <w:t>Dichiarazione Subappalto</w:t>
            </w:r>
          </w:p>
        </w:tc>
      </w:tr>
      <w:tr w:rsidR="006A3D9B" w:rsidRPr="003A39D6" w:rsidTr="000248A6">
        <w:tc>
          <w:tcPr>
            <w:tcW w:w="993" w:type="dxa"/>
            <w:tcBorders>
              <w:top w:val="nil"/>
              <w:left w:val="nil"/>
              <w:bottom w:val="nil"/>
              <w:right w:val="nil"/>
            </w:tcBorders>
            <w:shd w:val="clear" w:color="auto" w:fill="auto"/>
          </w:tcPr>
          <w:p w:rsidR="006A3D9B" w:rsidRPr="003A39D6" w:rsidRDefault="006A3D9B" w:rsidP="006A3D9B">
            <w:pPr>
              <w:pStyle w:val="NormaleInterlineato"/>
              <w:rPr>
                <w:sz w:val="20"/>
                <w:szCs w:val="20"/>
              </w:rPr>
            </w:pPr>
            <w:r w:rsidRPr="003A39D6">
              <w:rPr>
                <w:sz w:val="20"/>
                <w:szCs w:val="20"/>
              </w:rPr>
              <w:t>Modello 4</w:t>
            </w:r>
          </w:p>
        </w:tc>
        <w:tc>
          <w:tcPr>
            <w:tcW w:w="7052" w:type="dxa"/>
            <w:tcBorders>
              <w:top w:val="nil"/>
              <w:left w:val="nil"/>
              <w:bottom w:val="nil"/>
              <w:right w:val="nil"/>
            </w:tcBorders>
            <w:shd w:val="clear" w:color="auto" w:fill="auto"/>
          </w:tcPr>
          <w:p w:rsidR="006A3D9B" w:rsidRPr="003A39D6" w:rsidRDefault="000248A6" w:rsidP="00486952">
            <w:pPr>
              <w:pStyle w:val="NormaleInterlineato"/>
              <w:rPr>
                <w:sz w:val="20"/>
                <w:szCs w:val="20"/>
              </w:rPr>
            </w:pPr>
            <w:r w:rsidRPr="003A39D6">
              <w:rPr>
                <w:bCs/>
                <w:i/>
                <w:sz w:val="20"/>
                <w:szCs w:val="20"/>
              </w:rPr>
              <w:t xml:space="preserve">Dichiarazione </w:t>
            </w:r>
            <w:r w:rsidR="004B59AC" w:rsidRPr="003A39D6">
              <w:rPr>
                <w:bCs/>
                <w:i/>
                <w:sz w:val="20"/>
                <w:szCs w:val="20"/>
              </w:rPr>
              <w:t xml:space="preserve">di effettuazione </w:t>
            </w:r>
            <w:r w:rsidR="00486952" w:rsidRPr="003A39D6">
              <w:rPr>
                <w:bCs/>
                <w:i/>
                <w:sz w:val="20"/>
                <w:szCs w:val="20"/>
              </w:rPr>
              <w:t>sopral</w:t>
            </w:r>
            <w:r w:rsidR="004B59AC" w:rsidRPr="003A39D6">
              <w:rPr>
                <w:bCs/>
                <w:i/>
                <w:sz w:val="20"/>
                <w:szCs w:val="20"/>
              </w:rPr>
              <w:t>l</w:t>
            </w:r>
            <w:r w:rsidR="00486952" w:rsidRPr="003A39D6">
              <w:rPr>
                <w:bCs/>
                <w:i/>
                <w:sz w:val="20"/>
                <w:szCs w:val="20"/>
              </w:rPr>
              <w:t>uogo</w:t>
            </w:r>
          </w:p>
        </w:tc>
      </w:tr>
      <w:tr w:rsidR="006A3D9B" w:rsidRPr="003A39D6" w:rsidTr="000248A6">
        <w:tc>
          <w:tcPr>
            <w:tcW w:w="993" w:type="dxa"/>
            <w:tcBorders>
              <w:top w:val="nil"/>
              <w:left w:val="nil"/>
              <w:bottom w:val="nil"/>
              <w:right w:val="nil"/>
            </w:tcBorders>
            <w:shd w:val="clear" w:color="auto" w:fill="auto"/>
          </w:tcPr>
          <w:p w:rsidR="006A3D9B" w:rsidRPr="003A39D6" w:rsidRDefault="006A3D9B" w:rsidP="006A3D9B">
            <w:pPr>
              <w:pStyle w:val="NormaleInterlineato"/>
              <w:rPr>
                <w:sz w:val="20"/>
                <w:szCs w:val="20"/>
              </w:rPr>
            </w:pPr>
            <w:r w:rsidRPr="003A39D6">
              <w:rPr>
                <w:sz w:val="20"/>
                <w:szCs w:val="20"/>
              </w:rPr>
              <w:t>Modello 5</w:t>
            </w:r>
          </w:p>
        </w:tc>
        <w:tc>
          <w:tcPr>
            <w:tcW w:w="7052" w:type="dxa"/>
            <w:tcBorders>
              <w:top w:val="nil"/>
              <w:left w:val="nil"/>
              <w:bottom w:val="nil"/>
              <w:right w:val="nil"/>
            </w:tcBorders>
            <w:shd w:val="clear" w:color="auto" w:fill="auto"/>
          </w:tcPr>
          <w:p w:rsidR="006A3D9B" w:rsidRPr="003A39D6" w:rsidRDefault="006A3D9B" w:rsidP="00606D40">
            <w:pPr>
              <w:pStyle w:val="NormaleInterlineato"/>
              <w:rPr>
                <w:sz w:val="20"/>
                <w:szCs w:val="20"/>
              </w:rPr>
            </w:pPr>
          </w:p>
        </w:tc>
      </w:tr>
      <w:tr w:rsidR="006A3D9B" w:rsidRPr="003A39D6" w:rsidTr="000248A6">
        <w:tc>
          <w:tcPr>
            <w:tcW w:w="993" w:type="dxa"/>
            <w:tcBorders>
              <w:top w:val="nil"/>
              <w:left w:val="nil"/>
              <w:bottom w:val="nil"/>
              <w:right w:val="nil"/>
            </w:tcBorders>
            <w:shd w:val="clear" w:color="auto" w:fill="auto"/>
          </w:tcPr>
          <w:p w:rsidR="006A3D9B" w:rsidRPr="003A39D6" w:rsidRDefault="006A3D9B" w:rsidP="006A3D9B">
            <w:pPr>
              <w:pStyle w:val="NormaleInterlineato"/>
              <w:rPr>
                <w:sz w:val="20"/>
                <w:szCs w:val="20"/>
              </w:rPr>
            </w:pPr>
            <w:r w:rsidRPr="003A39D6">
              <w:rPr>
                <w:sz w:val="20"/>
                <w:szCs w:val="20"/>
              </w:rPr>
              <w:lastRenderedPageBreak/>
              <w:t>Modello 6</w:t>
            </w:r>
          </w:p>
        </w:tc>
        <w:tc>
          <w:tcPr>
            <w:tcW w:w="7052" w:type="dxa"/>
            <w:tcBorders>
              <w:top w:val="nil"/>
              <w:left w:val="nil"/>
              <w:bottom w:val="nil"/>
              <w:right w:val="nil"/>
            </w:tcBorders>
            <w:shd w:val="clear" w:color="auto" w:fill="auto"/>
          </w:tcPr>
          <w:p w:rsidR="006A3D9B" w:rsidRPr="003A39D6" w:rsidRDefault="006A3D9B" w:rsidP="006A3D9B">
            <w:pPr>
              <w:pStyle w:val="NormaleInterlineato"/>
              <w:rPr>
                <w:bCs/>
                <w:i/>
                <w:sz w:val="20"/>
                <w:szCs w:val="20"/>
              </w:rPr>
            </w:pPr>
          </w:p>
        </w:tc>
      </w:tr>
      <w:tr w:rsidR="006A3D9B" w:rsidRPr="003A39D6" w:rsidTr="000248A6">
        <w:tc>
          <w:tcPr>
            <w:tcW w:w="993" w:type="dxa"/>
            <w:tcBorders>
              <w:top w:val="nil"/>
              <w:left w:val="nil"/>
              <w:bottom w:val="nil"/>
              <w:right w:val="nil"/>
            </w:tcBorders>
            <w:shd w:val="clear" w:color="auto" w:fill="auto"/>
          </w:tcPr>
          <w:p w:rsidR="006A3D9B" w:rsidRPr="003A39D6" w:rsidRDefault="006A3D9B" w:rsidP="006A3D9B">
            <w:pPr>
              <w:pStyle w:val="NormaleInterlineato"/>
              <w:rPr>
                <w:sz w:val="20"/>
                <w:szCs w:val="20"/>
              </w:rPr>
            </w:pPr>
            <w:r w:rsidRPr="003A39D6">
              <w:rPr>
                <w:sz w:val="20"/>
                <w:szCs w:val="20"/>
              </w:rPr>
              <w:t>Modello 7</w:t>
            </w:r>
          </w:p>
        </w:tc>
        <w:tc>
          <w:tcPr>
            <w:tcW w:w="7052" w:type="dxa"/>
            <w:tcBorders>
              <w:top w:val="nil"/>
              <w:left w:val="nil"/>
              <w:bottom w:val="nil"/>
              <w:right w:val="nil"/>
            </w:tcBorders>
            <w:shd w:val="clear" w:color="auto" w:fill="auto"/>
          </w:tcPr>
          <w:p w:rsidR="006A3D9B" w:rsidRPr="003A39D6" w:rsidRDefault="006A3D9B" w:rsidP="006A3D9B">
            <w:pPr>
              <w:pStyle w:val="NormaleInterlineato"/>
              <w:rPr>
                <w:i/>
                <w:sz w:val="20"/>
                <w:szCs w:val="20"/>
              </w:rPr>
            </w:pPr>
          </w:p>
        </w:tc>
      </w:tr>
      <w:tr w:rsidR="006A3D9B" w:rsidRPr="003A39D6" w:rsidTr="000248A6">
        <w:tc>
          <w:tcPr>
            <w:tcW w:w="993" w:type="dxa"/>
            <w:tcBorders>
              <w:top w:val="nil"/>
              <w:left w:val="nil"/>
              <w:bottom w:val="nil"/>
              <w:right w:val="nil"/>
            </w:tcBorders>
            <w:shd w:val="clear" w:color="auto" w:fill="auto"/>
          </w:tcPr>
          <w:p w:rsidR="006A3D9B" w:rsidRPr="003A39D6" w:rsidRDefault="006434A8" w:rsidP="006A3D9B">
            <w:pPr>
              <w:pStyle w:val="NormaleInterlineato"/>
              <w:rPr>
                <w:sz w:val="20"/>
                <w:szCs w:val="20"/>
              </w:rPr>
            </w:pPr>
            <w:r w:rsidRPr="003A39D6">
              <w:rPr>
                <w:sz w:val="20"/>
                <w:szCs w:val="20"/>
              </w:rPr>
              <w:t>Modello 8</w:t>
            </w:r>
          </w:p>
        </w:tc>
        <w:tc>
          <w:tcPr>
            <w:tcW w:w="7052" w:type="dxa"/>
            <w:tcBorders>
              <w:top w:val="nil"/>
              <w:left w:val="nil"/>
              <w:bottom w:val="nil"/>
              <w:right w:val="nil"/>
            </w:tcBorders>
            <w:shd w:val="clear" w:color="auto" w:fill="auto"/>
          </w:tcPr>
          <w:p w:rsidR="006A3D9B" w:rsidRPr="003A39D6" w:rsidRDefault="0028099D" w:rsidP="0028099D">
            <w:pPr>
              <w:pStyle w:val="NormaleInterlineato"/>
              <w:rPr>
                <w:sz w:val="20"/>
                <w:szCs w:val="20"/>
              </w:rPr>
            </w:pPr>
            <w:r w:rsidRPr="003A39D6">
              <w:rPr>
                <w:bCs/>
                <w:i/>
                <w:sz w:val="20"/>
                <w:szCs w:val="20"/>
              </w:rPr>
              <w:t xml:space="preserve">Attivazione di un CAB regionale per i versamenti tributari </w:t>
            </w:r>
          </w:p>
        </w:tc>
      </w:tr>
      <w:tr w:rsidR="0028099D" w:rsidRPr="00D87542" w:rsidTr="000248A6">
        <w:tc>
          <w:tcPr>
            <w:tcW w:w="993" w:type="dxa"/>
            <w:tcBorders>
              <w:top w:val="nil"/>
              <w:left w:val="nil"/>
              <w:bottom w:val="nil"/>
              <w:right w:val="nil"/>
            </w:tcBorders>
            <w:shd w:val="clear" w:color="auto" w:fill="auto"/>
          </w:tcPr>
          <w:p w:rsidR="0028099D" w:rsidRPr="003A39D6" w:rsidRDefault="0028099D" w:rsidP="006A3D9B">
            <w:pPr>
              <w:pStyle w:val="NormaleInterlineato"/>
              <w:rPr>
                <w:sz w:val="20"/>
                <w:szCs w:val="20"/>
              </w:rPr>
            </w:pPr>
            <w:r w:rsidRPr="003A39D6">
              <w:rPr>
                <w:sz w:val="20"/>
                <w:szCs w:val="20"/>
              </w:rPr>
              <w:t>Modello 9</w:t>
            </w:r>
          </w:p>
        </w:tc>
        <w:tc>
          <w:tcPr>
            <w:tcW w:w="7052" w:type="dxa"/>
            <w:tcBorders>
              <w:top w:val="nil"/>
              <w:left w:val="nil"/>
              <w:bottom w:val="nil"/>
              <w:right w:val="nil"/>
            </w:tcBorders>
            <w:shd w:val="clear" w:color="auto" w:fill="auto"/>
          </w:tcPr>
          <w:p w:rsidR="0028099D" w:rsidRPr="00D87542" w:rsidRDefault="0028099D" w:rsidP="00BE79A7">
            <w:pPr>
              <w:pStyle w:val="NormaleInterlineato"/>
              <w:rPr>
                <w:bCs/>
                <w:i/>
                <w:sz w:val="20"/>
                <w:szCs w:val="20"/>
              </w:rPr>
            </w:pPr>
            <w:r w:rsidRPr="003A39D6">
              <w:rPr>
                <w:bCs/>
                <w:i/>
                <w:sz w:val="20"/>
                <w:szCs w:val="20"/>
              </w:rPr>
              <w:t xml:space="preserve">Offerta economica </w:t>
            </w:r>
            <w:r w:rsidR="00BE79A7" w:rsidRPr="003A39D6">
              <w:rPr>
                <w:bCs/>
                <w:i/>
                <w:sz w:val="20"/>
                <w:szCs w:val="20"/>
              </w:rPr>
              <w:t>e temporale</w:t>
            </w:r>
          </w:p>
        </w:tc>
      </w:tr>
    </w:tbl>
    <w:p w:rsidR="006A3D9B" w:rsidRPr="00D87542" w:rsidRDefault="006A3D9B" w:rsidP="002834B1">
      <w:pPr>
        <w:pStyle w:val="NormaleInterlineato"/>
        <w:rPr>
          <w:sz w:val="20"/>
          <w:szCs w:val="20"/>
        </w:rPr>
      </w:pPr>
    </w:p>
    <w:sectPr w:rsidR="006A3D9B" w:rsidRPr="00D87542" w:rsidSect="00274A76">
      <w:footerReference w:type="default" r:id="rId24"/>
      <w:headerReference w:type="first" r:id="rId25"/>
      <w:footerReference w:type="first" r:id="rId26"/>
      <w:pgSz w:w="11906" w:h="16838" w:code="9"/>
      <w:pgMar w:top="1021" w:right="1701" w:bottom="1531" w:left="2268" w:header="737" w:footer="4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C3" w:rsidRDefault="00CC51C3">
      <w:r>
        <w:separator/>
      </w:r>
    </w:p>
  </w:endnote>
  <w:endnote w:type="continuationSeparator" w:id="0">
    <w:p w:rsidR="00CC51C3" w:rsidRDefault="00CC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ans Serif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Identity-H">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612677"/>
      <w:docPartObj>
        <w:docPartGallery w:val="Page Numbers (Bottom of Page)"/>
        <w:docPartUnique/>
      </w:docPartObj>
    </w:sdtPr>
    <w:sdtEndPr/>
    <w:sdtContent>
      <w:sdt>
        <w:sdtPr>
          <w:id w:val="860082579"/>
          <w:docPartObj>
            <w:docPartGallery w:val="Page Numbers (Top of Page)"/>
            <w:docPartUnique/>
          </w:docPartObj>
        </w:sdtPr>
        <w:sdtEndPr/>
        <w:sdtContent>
          <w:p w:rsidR="00ED7FEA" w:rsidRDefault="00ED7FEA">
            <w:pPr>
              <w:pStyle w:val="Pidipagina"/>
              <w:jc w:val="right"/>
            </w:pPr>
            <w:r>
              <w:t xml:space="preserve">Pag. </w:t>
            </w:r>
            <w:r>
              <w:rPr>
                <w:b/>
                <w:bCs/>
                <w:sz w:val="24"/>
              </w:rPr>
              <w:fldChar w:fldCharType="begin"/>
            </w:r>
            <w:r>
              <w:rPr>
                <w:b/>
                <w:bCs/>
              </w:rPr>
              <w:instrText>PAGE</w:instrText>
            </w:r>
            <w:r>
              <w:rPr>
                <w:b/>
                <w:bCs/>
                <w:sz w:val="24"/>
              </w:rPr>
              <w:fldChar w:fldCharType="separate"/>
            </w:r>
            <w:r w:rsidR="00A6040A">
              <w:rPr>
                <w:b/>
                <w:bCs/>
                <w:noProof/>
              </w:rPr>
              <w:t>12</w:t>
            </w:r>
            <w:r>
              <w:rPr>
                <w:b/>
                <w:bCs/>
                <w:sz w:val="24"/>
              </w:rPr>
              <w:fldChar w:fldCharType="end"/>
            </w:r>
            <w:r>
              <w:t xml:space="preserve"> di </w:t>
            </w:r>
            <w:r>
              <w:rPr>
                <w:b/>
                <w:bCs/>
                <w:sz w:val="24"/>
              </w:rPr>
              <w:fldChar w:fldCharType="begin"/>
            </w:r>
            <w:r>
              <w:rPr>
                <w:b/>
                <w:bCs/>
              </w:rPr>
              <w:instrText>NUMPAGES</w:instrText>
            </w:r>
            <w:r>
              <w:rPr>
                <w:b/>
                <w:bCs/>
                <w:sz w:val="24"/>
              </w:rPr>
              <w:fldChar w:fldCharType="separate"/>
            </w:r>
            <w:r w:rsidR="00A6040A">
              <w:rPr>
                <w:b/>
                <w:bCs/>
                <w:noProof/>
              </w:rPr>
              <w:t>14</w:t>
            </w:r>
            <w:r>
              <w:rPr>
                <w:b/>
                <w:bCs/>
                <w:sz w:val="24"/>
              </w:rPr>
              <w:fldChar w:fldCharType="end"/>
            </w:r>
          </w:p>
        </w:sdtContent>
      </w:sdt>
    </w:sdtContent>
  </w:sdt>
  <w:p w:rsidR="00ED7FEA" w:rsidRDefault="00ED7FE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EA" w:rsidRDefault="00ED7FEA" w:rsidP="00623F9C">
    <w:pPr>
      <w:pStyle w:val="Pidipagina"/>
      <w:rPr>
        <w:i w:val="0"/>
        <w:iCs/>
        <w:sz w:val="14"/>
      </w:rPr>
    </w:pPr>
    <w:r>
      <w:rPr>
        <w:sz w:val="14"/>
      </w:rPr>
      <w:tab/>
    </w:r>
    <w:r>
      <w:rPr>
        <w:sz w:val="14"/>
      </w:rPr>
      <w:tab/>
    </w:r>
    <w:proofErr w:type="spellStart"/>
    <w:r>
      <w:rPr>
        <w:i w:val="0"/>
        <w:iCs/>
        <w:sz w:val="14"/>
      </w:rPr>
      <w:t>pag</w:t>
    </w:r>
    <w:proofErr w:type="spellEnd"/>
    <w:r>
      <w:rPr>
        <w:i w:val="0"/>
        <w:iCs/>
        <w:sz w:val="14"/>
      </w:rPr>
      <w:t xml:space="preserve"> </w:t>
    </w:r>
    <w:r>
      <w:rPr>
        <w:i w:val="0"/>
        <w:iCs/>
        <w:sz w:val="14"/>
      </w:rPr>
      <w:fldChar w:fldCharType="begin"/>
    </w:r>
    <w:r>
      <w:rPr>
        <w:i w:val="0"/>
        <w:iCs/>
        <w:sz w:val="14"/>
      </w:rPr>
      <w:instrText xml:space="preserve"> PAGE  \* MERGEFORMAT </w:instrText>
    </w:r>
    <w:r>
      <w:rPr>
        <w:i w:val="0"/>
        <w:iCs/>
        <w:sz w:val="14"/>
      </w:rPr>
      <w:fldChar w:fldCharType="separate"/>
    </w:r>
    <w:r w:rsidR="00A6040A">
      <w:rPr>
        <w:i w:val="0"/>
        <w:iCs/>
        <w:noProof/>
        <w:sz w:val="14"/>
      </w:rPr>
      <w:t>1</w:t>
    </w:r>
    <w:r>
      <w:rPr>
        <w:i w:val="0"/>
        <w:iCs/>
        <w:sz w:val="14"/>
      </w:rPr>
      <w:fldChar w:fldCharType="end"/>
    </w:r>
    <w:r>
      <w:rPr>
        <w:i w:val="0"/>
        <w:iCs/>
        <w:sz w:val="14"/>
      </w:rPr>
      <w:t>/</w:t>
    </w:r>
    <w:r>
      <w:rPr>
        <w:i w:val="0"/>
        <w:iCs/>
        <w:sz w:val="14"/>
      </w:rPr>
      <w:fldChar w:fldCharType="begin"/>
    </w:r>
    <w:r>
      <w:rPr>
        <w:i w:val="0"/>
        <w:iCs/>
        <w:sz w:val="14"/>
      </w:rPr>
      <w:instrText xml:space="preserve"> NUMPAGES  \* MERGEFORMAT </w:instrText>
    </w:r>
    <w:r>
      <w:rPr>
        <w:i w:val="0"/>
        <w:iCs/>
        <w:sz w:val="14"/>
      </w:rPr>
      <w:fldChar w:fldCharType="separate"/>
    </w:r>
    <w:r w:rsidR="00A6040A">
      <w:rPr>
        <w:i w:val="0"/>
        <w:iCs/>
        <w:noProof/>
        <w:sz w:val="14"/>
      </w:rPr>
      <w:t>14</w:t>
    </w:r>
    <w:r>
      <w:rPr>
        <w:i w:val="0"/>
        <w:iCs/>
        <w:sz w:val="14"/>
      </w:rPr>
      <w:fldChar w:fldCharType="end"/>
    </w:r>
  </w:p>
  <w:p w:rsidR="00ED7FEA" w:rsidRDefault="00ED7F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C3" w:rsidRDefault="00CC51C3">
      <w:r>
        <w:separator/>
      </w:r>
    </w:p>
  </w:footnote>
  <w:footnote w:type="continuationSeparator" w:id="0">
    <w:p w:rsidR="00CC51C3" w:rsidRDefault="00CC5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FEA" w:rsidRDefault="00ED7FEA">
    <w:pPr>
      <w:pStyle w:val="Intestazione"/>
      <w:tabs>
        <w:tab w:val="clear" w:pos="4819"/>
        <w:tab w:val="clear" w:pos="9638"/>
        <w:tab w:val="left" w:pos="3686"/>
      </w:tabs>
    </w:pPr>
    <w:r>
      <w:rPr>
        <w:noProof/>
      </w:rPr>
      <w:drawing>
        <wp:anchor distT="0" distB="0" distL="114300" distR="114300" simplePos="0" relativeHeight="251659264" behindDoc="0" locked="1" layoutInCell="1" allowOverlap="0" wp14:anchorId="2AADDFF1" wp14:editId="5A9E607D">
          <wp:simplePos x="0" y="0"/>
          <wp:positionH relativeFrom="page">
            <wp:posOffset>0</wp:posOffset>
          </wp:positionH>
          <wp:positionV relativeFrom="page">
            <wp:posOffset>3672205</wp:posOffset>
          </wp:positionV>
          <wp:extent cx="469392" cy="3602736"/>
          <wp:effectExtent l="0" t="0" r="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gioCROMO660.jpg"/>
                  <pic:cNvPicPr/>
                </pic:nvPicPr>
                <pic:blipFill>
                  <a:blip r:embed="rId1">
                    <a:extLst>
                      <a:ext uri="{28A0092B-C50C-407E-A947-70E740481C1C}">
                        <a14:useLocalDpi xmlns:a14="http://schemas.microsoft.com/office/drawing/2010/main" val="0"/>
                      </a:ext>
                    </a:extLst>
                  </a:blip>
                  <a:stretch>
                    <a:fillRect/>
                  </a:stretch>
                </pic:blipFill>
                <pic:spPr>
                  <a:xfrm>
                    <a:off x="0" y="0"/>
                    <a:ext cx="469392" cy="3602736"/>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r>
      <w:rPr>
        <w:noProof/>
      </w:rPr>
      <w:drawing>
        <wp:anchor distT="0" distB="0" distL="114300" distR="114300" simplePos="0" relativeHeight="251660288" behindDoc="0" locked="1" layoutInCell="1" allowOverlap="0" wp14:anchorId="2A954C90" wp14:editId="2B5C7B7E">
          <wp:simplePos x="0" y="0"/>
          <wp:positionH relativeFrom="page">
            <wp:posOffset>3780790</wp:posOffset>
          </wp:positionH>
          <wp:positionV relativeFrom="page">
            <wp:posOffset>360045</wp:posOffset>
          </wp:positionV>
          <wp:extent cx="3240000" cy="1689868"/>
          <wp:effectExtent l="0" t="0" r="11430" b="1206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iglioServizi9.jpg"/>
                  <pic:cNvPicPr/>
                </pic:nvPicPr>
                <pic:blipFill>
                  <a:blip r:embed="rId2">
                    <a:extLst>
                      <a:ext uri="{28A0092B-C50C-407E-A947-70E740481C1C}">
                        <a14:useLocalDpi xmlns:a14="http://schemas.microsoft.com/office/drawing/2010/main" val="0"/>
                      </a:ext>
                    </a:extLst>
                  </a:blip>
                  <a:stretch>
                    <a:fillRect/>
                  </a:stretch>
                </pic:blipFill>
                <pic:spPr>
                  <a:xfrm>
                    <a:off x="0" y="0"/>
                    <a:ext cx="3240000" cy="1689868"/>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C7F"/>
    <w:multiLevelType w:val="hybridMultilevel"/>
    <w:tmpl w:val="3DDA24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1A6972"/>
    <w:multiLevelType w:val="hybridMultilevel"/>
    <w:tmpl w:val="EB025C1E"/>
    <w:lvl w:ilvl="0" w:tplc="14F0C0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9C0B1F"/>
    <w:multiLevelType w:val="hybridMultilevel"/>
    <w:tmpl w:val="88802530"/>
    <w:lvl w:ilvl="0" w:tplc="14F0C0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323E16"/>
    <w:multiLevelType w:val="hybridMultilevel"/>
    <w:tmpl w:val="40462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9F6C6B"/>
    <w:multiLevelType w:val="hybridMultilevel"/>
    <w:tmpl w:val="0DE68D88"/>
    <w:lvl w:ilvl="0" w:tplc="514E9864">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F215983"/>
    <w:multiLevelType w:val="hybridMultilevel"/>
    <w:tmpl w:val="97AAD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DC1353"/>
    <w:multiLevelType w:val="hybridMultilevel"/>
    <w:tmpl w:val="0046CBD4"/>
    <w:lvl w:ilvl="0" w:tplc="14F0C0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854715"/>
    <w:multiLevelType w:val="hybridMultilevel"/>
    <w:tmpl w:val="784EE9AE"/>
    <w:lvl w:ilvl="0" w:tplc="514AFEE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9C042DB"/>
    <w:multiLevelType w:val="multilevel"/>
    <w:tmpl w:val="7458B670"/>
    <w:lvl w:ilvl="0">
      <w:start w:val="1"/>
      <w:numFmt w:val="decimal"/>
      <w:lvlText w:val="%1."/>
      <w:lvlJc w:val="left"/>
      <w:pPr>
        <w:ind w:left="360" w:hanging="360"/>
      </w:pPr>
      <w:rPr>
        <w:b/>
        <w:i w:val="0"/>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A61B3C"/>
    <w:multiLevelType w:val="hybridMultilevel"/>
    <w:tmpl w:val="FFD2C670"/>
    <w:lvl w:ilvl="0" w:tplc="14F0C004">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0">
    <w:nsid w:val="3CDD28C2"/>
    <w:multiLevelType w:val="hybridMultilevel"/>
    <w:tmpl w:val="39365C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2382D50"/>
    <w:multiLevelType w:val="hybridMultilevel"/>
    <w:tmpl w:val="1F2E90A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40E1A9A"/>
    <w:multiLevelType w:val="hybridMultilevel"/>
    <w:tmpl w:val="887804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78E5153"/>
    <w:multiLevelType w:val="hybridMultilevel"/>
    <w:tmpl w:val="67E40DA8"/>
    <w:lvl w:ilvl="0" w:tplc="14F0C0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AF30483"/>
    <w:multiLevelType w:val="hybridMultilevel"/>
    <w:tmpl w:val="B02C2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914618"/>
    <w:multiLevelType w:val="hybridMultilevel"/>
    <w:tmpl w:val="8A3CB592"/>
    <w:lvl w:ilvl="0" w:tplc="40CE78F8">
      <w:start w:val="1"/>
      <w:numFmt w:val="bullet"/>
      <w:pStyle w:val="PUNTOELENCO"/>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B997264"/>
    <w:multiLevelType w:val="multilevel"/>
    <w:tmpl w:val="7458B670"/>
    <w:lvl w:ilvl="0">
      <w:start w:val="1"/>
      <w:numFmt w:val="decimal"/>
      <w:lvlText w:val="%1."/>
      <w:lvlJc w:val="left"/>
      <w:pPr>
        <w:ind w:left="360" w:hanging="360"/>
      </w:pPr>
      <w:rPr>
        <w:b/>
        <w:i w:val="0"/>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C0A6169"/>
    <w:multiLevelType w:val="hybridMultilevel"/>
    <w:tmpl w:val="801AE4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07E4961"/>
    <w:multiLevelType w:val="hybridMultilevel"/>
    <w:tmpl w:val="86FC0BB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nsid w:val="5240329A"/>
    <w:multiLevelType w:val="hybridMultilevel"/>
    <w:tmpl w:val="09C29D1E"/>
    <w:lvl w:ilvl="0" w:tplc="62861B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29C6674"/>
    <w:multiLevelType w:val="hybridMultilevel"/>
    <w:tmpl w:val="9BF4884C"/>
    <w:lvl w:ilvl="0" w:tplc="62861B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44939C7"/>
    <w:multiLevelType w:val="hybridMultilevel"/>
    <w:tmpl w:val="6BC61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5F27BE6"/>
    <w:multiLevelType w:val="hybridMultilevel"/>
    <w:tmpl w:val="9C10AC76"/>
    <w:lvl w:ilvl="0" w:tplc="50B45F68">
      <w:start w:val="7"/>
      <w:numFmt w:val="decimal"/>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89B0D9C"/>
    <w:multiLevelType w:val="hybridMultilevel"/>
    <w:tmpl w:val="AB9A9F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90E253C"/>
    <w:multiLevelType w:val="hybridMultilevel"/>
    <w:tmpl w:val="52C81DEA"/>
    <w:lvl w:ilvl="0" w:tplc="14F0C0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9865A3"/>
    <w:multiLevelType w:val="hybridMultilevel"/>
    <w:tmpl w:val="FA88DB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5466CFA"/>
    <w:multiLevelType w:val="hybridMultilevel"/>
    <w:tmpl w:val="1C0A23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8C5208D"/>
    <w:multiLevelType w:val="multilevel"/>
    <w:tmpl w:val="38101F48"/>
    <w:lvl w:ilvl="0">
      <w:start w:val="1"/>
      <w:numFmt w:val="decimal"/>
      <w:lvlText w:val="%1."/>
      <w:lvlJc w:val="left"/>
      <w:pPr>
        <w:ind w:left="360" w:hanging="360"/>
      </w:pPr>
      <w:rPr>
        <w:b/>
        <w:i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8E57718"/>
    <w:multiLevelType w:val="multilevel"/>
    <w:tmpl w:val="6D4A11BC"/>
    <w:lvl w:ilvl="0">
      <w:start w:val="1"/>
      <w:numFmt w:val="decimal"/>
      <w:lvlText w:val="%1."/>
      <w:lvlJc w:val="left"/>
      <w:pPr>
        <w:ind w:left="360" w:hanging="360"/>
      </w:pPr>
      <w:rPr>
        <w:b/>
        <w:i w:val="0"/>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9313ECD"/>
    <w:multiLevelType w:val="hybridMultilevel"/>
    <w:tmpl w:val="11E01532"/>
    <w:lvl w:ilvl="0" w:tplc="1B98DA6E">
      <w:start w:val="1"/>
      <w:numFmt w:val="lowerLetter"/>
      <w:pStyle w:val="Stile7"/>
      <w:lvlText w:val="%1."/>
      <w:lvlJc w:val="left"/>
      <w:pPr>
        <w:tabs>
          <w:tab w:val="num" w:pos="717"/>
        </w:tabs>
        <w:ind w:left="709" w:hanging="352"/>
      </w:pPr>
      <w:rPr>
        <w:rFonts w:ascii="Times New Roman" w:hAnsi="Times New Roman" w:hint="default"/>
        <w:b w:val="0"/>
        <w:i w:val="0"/>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AEF2325"/>
    <w:multiLevelType w:val="hybridMultilevel"/>
    <w:tmpl w:val="7B6C6C32"/>
    <w:lvl w:ilvl="0" w:tplc="306C1890">
      <w:start w:val="1"/>
      <w:numFmt w:val="decimal"/>
      <w:pStyle w:val="ELENCONUMERATO"/>
      <w:lvlText w:val="%1-"/>
      <w:lvlJc w:val="left"/>
      <w:pPr>
        <w:tabs>
          <w:tab w:val="num" w:pos="360"/>
        </w:tabs>
        <w:ind w:left="284" w:hanging="284"/>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D2574C4"/>
    <w:multiLevelType w:val="hybridMultilevel"/>
    <w:tmpl w:val="E6EEC428"/>
    <w:lvl w:ilvl="0" w:tplc="11B47B90">
      <w:start w:val="1"/>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790B60D2"/>
    <w:multiLevelType w:val="hybridMultilevel"/>
    <w:tmpl w:val="5134C98A"/>
    <w:lvl w:ilvl="0" w:tplc="14F0C0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971440A"/>
    <w:multiLevelType w:val="hybridMultilevel"/>
    <w:tmpl w:val="D3563600"/>
    <w:lvl w:ilvl="0" w:tplc="14F0C0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27"/>
  </w:num>
  <w:num w:numId="4">
    <w:abstractNumId w:val="28"/>
  </w:num>
  <w:num w:numId="5">
    <w:abstractNumId w:val="16"/>
  </w:num>
  <w:num w:numId="6">
    <w:abstractNumId w:val="20"/>
  </w:num>
  <w:num w:numId="7">
    <w:abstractNumId w:val="4"/>
  </w:num>
  <w:num w:numId="8">
    <w:abstractNumId w:val="5"/>
  </w:num>
  <w:num w:numId="9">
    <w:abstractNumId w:val="7"/>
  </w:num>
  <w:num w:numId="10">
    <w:abstractNumId w:val="14"/>
  </w:num>
  <w:num w:numId="11">
    <w:abstractNumId w:val="10"/>
  </w:num>
  <w:num w:numId="12">
    <w:abstractNumId w:val="13"/>
  </w:num>
  <w:num w:numId="13">
    <w:abstractNumId w:val="2"/>
  </w:num>
  <w:num w:numId="14">
    <w:abstractNumId w:val="6"/>
  </w:num>
  <w:num w:numId="15">
    <w:abstractNumId w:val="17"/>
  </w:num>
  <w:num w:numId="16">
    <w:abstractNumId w:val="12"/>
  </w:num>
  <w:num w:numId="17">
    <w:abstractNumId w:val="29"/>
  </w:num>
  <w:num w:numId="18">
    <w:abstractNumId w:val="11"/>
  </w:num>
  <w:num w:numId="19">
    <w:abstractNumId w:val="25"/>
  </w:num>
  <w:num w:numId="20">
    <w:abstractNumId w:val="23"/>
  </w:num>
  <w:num w:numId="21">
    <w:abstractNumId w:val="0"/>
  </w:num>
  <w:num w:numId="22">
    <w:abstractNumId w:val="1"/>
  </w:num>
  <w:num w:numId="23">
    <w:abstractNumId w:val="18"/>
  </w:num>
  <w:num w:numId="24">
    <w:abstractNumId w:val="19"/>
  </w:num>
  <w:num w:numId="25">
    <w:abstractNumId w:val="21"/>
  </w:num>
  <w:num w:numId="26">
    <w:abstractNumId w:val="3"/>
  </w:num>
  <w:num w:numId="27">
    <w:abstractNumId w:val="24"/>
  </w:num>
  <w:num w:numId="28">
    <w:abstractNumId w:val="9"/>
  </w:num>
  <w:num w:numId="29">
    <w:abstractNumId w:val="22"/>
  </w:num>
  <w:num w:numId="30">
    <w:abstractNumId w:val="26"/>
  </w:num>
  <w:num w:numId="31">
    <w:abstractNumId w:val="8"/>
  </w:num>
  <w:num w:numId="32">
    <w:abstractNumId w:val="31"/>
  </w:num>
  <w:num w:numId="33">
    <w:abstractNumId w:val="32"/>
  </w:num>
  <w:num w:numId="34">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900"/>
    <w:rsid w:val="00003184"/>
    <w:rsid w:val="00005BB3"/>
    <w:rsid w:val="00006AB8"/>
    <w:rsid w:val="000114E4"/>
    <w:rsid w:val="00012296"/>
    <w:rsid w:val="00020382"/>
    <w:rsid w:val="00021EDF"/>
    <w:rsid w:val="000248A6"/>
    <w:rsid w:val="00024905"/>
    <w:rsid w:val="00025469"/>
    <w:rsid w:val="000264B7"/>
    <w:rsid w:val="00032C0D"/>
    <w:rsid w:val="0003347C"/>
    <w:rsid w:val="00033B65"/>
    <w:rsid w:val="000341A9"/>
    <w:rsid w:val="00036B6A"/>
    <w:rsid w:val="00043C77"/>
    <w:rsid w:val="00044631"/>
    <w:rsid w:val="00045BA4"/>
    <w:rsid w:val="000460D3"/>
    <w:rsid w:val="00046245"/>
    <w:rsid w:val="0004665D"/>
    <w:rsid w:val="000469E8"/>
    <w:rsid w:val="00046BAD"/>
    <w:rsid w:val="00050DBC"/>
    <w:rsid w:val="000514AB"/>
    <w:rsid w:val="00053F58"/>
    <w:rsid w:val="00055D9D"/>
    <w:rsid w:val="00057D10"/>
    <w:rsid w:val="000632C7"/>
    <w:rsid w:val="000735F4"/>
    <w:rsid w:val="00076184"/>
    <w:rsid w:val="00082D05"/>
    <w:rsid w:val="00084467"/>
    <w:rsid w:val="00091E6E"/>
    <w:rsid w:val="00097C70"/>
    <w:rsid w:val="000B412C"/>
    <w:rsid w:val="000B56B2"/>
    <w:rsid w:val="000B7BA8"/>
    <w:rsid w:val="000C694A"/>
    <w:rsid w:val="000D08C4"/>
    <w:rsid w:val="000E1D0D"/>
    <w:rsid w:val="000E223A"/>
    <w:rsid w:val="000E4416"/>
    <w:rsid w:val="00101A55"/>
    <w:rsid w:val="001064B1"/>
    <w:rsid w:val="0011071E"/>
    <w:rsid w:val="00112914"/>
    <w:rsid w:val="001167D1"/>
    <w:rsid w:val="001342B5"/>
    <w:rsid w:val="00145035"/>
    <w:rsid w:val="001557D6"/>
    <w:rsid w:val="0016220F"/>
    <w:rsid w:val="001633F8"/>
    <w:rsid w:val="001648C0"/>
    <w:rsid w:val="001710C0"/>
    <w:rsid w:val="00183E6D"/>
    <w:rsid w:val="00184D3B"/>
    <w:rsid w:val="00187219"/>
    <w:rsid w:val="001917D3"/>
    <w:rsid w:val="00192979"/>
    <w:rsid w:val="00197A20"/>
    <w:rsid w:val="001A04C6"/>
    <w:rsid w:val="001A5304"/>
    <w:rsid w:val="001A7B23"/>
    <w:rsid w:val="001B4867"/>
    <w:rsid w:val="001B6F3C"/>
    <w:rsid w:val="001B762A"/>
    <w:rsid w:val="001C5F58"/>
    <w:rsid w:val="001D008E"/>
    <w:rsid w:val="001D2E42"/>
    <w:rsid w:val="001F1B37"/>
    <w:rsid w:val="001F2626"/>
    <w:rsid w:val="001F6B96"/>
    <w:rsid w:val="00205389"/>
    <w:rsid w:val="0021660A"/>
    <w:rsid w:val="002173A9"/>
    <w:rsid w:val="002178E8"/>
    <w:rsid w:val="00226A5C"/>
    <w:rsid w:val="00226C92"/>
    <w:rsid w:val="002272B7"/>
    <w:rsid w:val="002273DF"/>
    <w:rsid w:val="00231D70"/>
    <w:rsid w:val="0024478F"/>
    <w:rsid w:val="002463E3"/>
    <w:rsid w:val="0025195C"/>
    <w:rsid w:val="00252B01"/>
    <w:rsid w:val="00253EF2"/>
    <w:rsid w:val="002541F5"/>
    <w:rsid w:val="00255A1A"/>
    <w:rsid w:val="00256852"/>
    <w:rsid w:val="00257851"/>
    <w:rsid w:val="002610E5"/>
    <w:rsid w:val="0026190F"/>
    <w:rsid w:val="00261F45"/>
    <w:rsid w:val="00264E52"/>
    <w:rsid w:val="0026670F"/>
    <w:rsid w:val="0026692E"/>
    <w:rsid w:val="002674CF"/>
    <w:rsid w:val="00274608"/>
    <w:rsid w:val="00274A76"/>
    <w:rsid w:val="002800C9"/>
    <w:rsid w:val="0028099D"/>
    <w:rsid w:val="002831D0"/>
    <w:rsid w:val="002834B1"/>
    <w:rsid w:val="0028455E"/>
    <w:rsid w:val="002847D5"/>
    <w:rsid w:val="00285495"/>
    <w:rsid w:val="00286DA2"/>
    <w:rsid w:val="00292317"/>
    <w:rsid w:val="00297367"/>
    <w:rsid w:val="00297F10"/>
    <w:rsid w:val="002A2013"/>
    <w:rsid w:val="002A4EAB"/>
    <w:rsid w:val="002A7856"/>
    <w:rsid w:val="002B49A9"/>
    <w:rsid w:val="002B5A64"/>
    <w:rsid w:val="002B6F60"/>
    <w:rsid w:val="002D3481"/>
    <w:rsid w:val="002D7378"/>
    <w:rsid w:val="002E0278"/>
    <w:rsid w:val="002E1574"/>
    <w:rsid w:val="002E76E6"/>
    <w:rsid w:val="002F20CA"/>
    <w:rsid w:val="002F535C"/>
    <w:rsid w:val="003007AB"/>
    <w:rsid w:val="00301C5F"/>
    <w:rsid w:val="00313762"/>
    <w:rsid w:val="00316E0E"/>
    <w:rsid w:val="00322F62"/>
    <w:rsid w:val="00323C4E"/>
    <w:rsid w:val="00325562"/>
    <w:rsid w:val="00331598"/>
    <w:rsid w:val="00331B83"/>
    <w:rsid w:val="003325F6"/>
    <w:rsid w:val="00335DB5"/>
    <w:rsid w:val="00342636"/>
    <w:rsid w:val="003477DD"/>
    <w:rsid w:val="0036376F"/>
    <w:rsid w:val="003747E8"/>
    <w:rsid w:val="00377A4B"/>
    <w:rsid w:val="00382900"/>
    <w:rsid w:val="0038329B"/>
    <w:rsid w:val="00385522"/>
    <w:rsid w:val="003875F6"/>
    <w:rsid w:val="0038783F"/>
    <w:rsid w:val="00390FF1"/>
    <w:rsid w:val="00391C43"/>
    <w:rsid w:val="00391E33"/>
    <w:rsid w:val="003920D5"/>
    <w:rsid w:val="003961D9"/>
    <w:rsid w:val="00397C42"/>
    <w:rsid w:val="003A39D6"/>
    <w:rsid w:val="003A44D8"/>
    <w:rsid w:val="003B32CA"/>
    <w:rsid w:val="003B4A78"/>
    <w:rsid w:val="003B69F1"/>
    <w:rsid w:val="003C40B1"/>
    <w:rsid w:val="003C40E9"/>
    <w:rsid w:val="003C492B"/>
    <w:rsid w:val="003C7AC7"/>
    <w:rsid w:val="003D2FC3"/>
    <w:rsid w:val="003D6155"/>
    <w:rsid w:val="003D63C9"/>
    <w:rsid w:val="003E0386"/>
    <w:rsid w:val="003E2539"/>
    <w:rsid w:val="003F7497"/>
    <w:rsid w:val="00401BFE"/>
    <w:rsid w:val="00405B19"/>
    <w:rsid w:val="00410AFB"/>
    <w:rsid w:val="0041537D"/>
    <w:rsid w:val="00421259"/>
    <w:rsid w:val="0042181A"/>
    <w:rsid w:val="004252E6"/>
    <w:rsid w:val="004256D3"/>
    <w:rsid w:val="00426EED"/>
    <w:rsid w:val="00430EB1"/>
    <w:rsid w:val="00433D11"/>
    <w:rsid w:val="00435296"/>
    <w:rsid w:val="00437C36"/>
    <w:rsid w:val="00443C39"/>
    <w:rsid w:val="00443F19"/>
    <w:rsid w:val="00443FA5"/>
    <w:rsid w:val="004471A5"/>
    <w:rsid w:val="004504B7"/>
    <w:rsid w:val="00451268"/>
    <w:rsid w:val="00460075"/>
    <w:rsid w:val="00460222"/>
    <w:rsid w:val="00461AE9"/>
    <w:rsid w:val="00461E71"/>
    <w:rsid w:val="004624F5"/>
    <w:rsid w:val="00462D7C"/>
    <w:rsid w:val="004645B2"/>
    <w:rsid w:val="00466664"/>
    <w:rsid w:val="00466AA2"/>
    <w:rsid w:val="004702AF"/>
    <w:rsid w:val="00482295"/>
    <w:rsid w:val="0048425E"/>
    <w:rsid w:val="00486952"/>
    <w:rsid w:val="0049337C"/>
    <w:rsid w:val="004A1024"/>
    <w:rsid w:val="004A1E32"/>
    <w:rsid w:val="004A3B63"/>
    <w:rsid w:val="004A51F9"/>
    <w:rsid w:val="004B053E"/>
    <w:rsid w:val="004B2811"/>
    <w:rsid w:val="004B2EE0"/>
    <w:rsid w:val="004B3EB8"/>
    <w:rsid w:val="004B59AC"/>
    <w:rsid w:val="004B7FF5"/>
    <w:rsid w:val="004C36A7"/>
    <w:rsid w:val="004C44F0"/>
    <w:rsid w:val="004C5CAA"/>
    <w:rsid w:val="004C6B39"/>
    <w:rsid w:val="004D52D2"/>
    <w:rsid w:val="004F51AD"/>
    <w:rsid w:val="005044CD"/>
    <w:rsid w:val="00511BB4"/>
    <w:rsid w:val="00520085"/>
    <w:rsid w:val="00523AC8"/>
    <w:rsid w:val="00527162"/>
    <w:rsid w:val="00530526"/>
    <w:rsid w:val="00536E7F"/>
    <w:rsid w:val="0054057E"/>
    <w:rsid w:val="00540683"/>
    <w:rsid w:val="005421E8"/>
    <w:rsid w:val="00542A2D"/>
    <w:rsid w:val="00544062"/>
    <w:rsid w:val="00557287"/>
    <w:rsid w:val="00560E0B"/>
    <w:rsid w:val="00565921"/>
    <w:rsid w:val="0056601D"/>
    <w:rsid w:val="00567CAA"/>
    <w:rsid w:val="00567D7E"/>
    <w:rsid w:val="00570894"/>
    <w:rsid w:val="00573AFA"/>
    <w:rsid w:val="00574B2E"/>
    <w:rsid w:val="00577B26"/>
    <w:rsid w:val="0058058C"/>
    <w:rsid w:val="00581A61"/>
    <w:rsid w:val="00583D3D"/>
    <w:rsid w:val="00587882"/>
    <w:rsid w:val="005945FC"/>
    <w:rsid w:val="005A6276"/>
    <w:rsid w:val="005B6E69"/>
    <w:rsid w:val="005C3644"/>
    <w:rsid w:val="005D06BE"/>
    <w:rsid w:val="005D4D32"/>
    <w:rsid w:val="005D68AA"/>
    <w:rsid w:val="005D75EC"/>
    <w:rsid w:val="005E2DC7"/>
    <w:rsid w:val="005E612B"/>
    <w:rsid w:val="005F0D40"/>
    <w:rsid w:val="005F4584"/>
    <w:rsid w:val="00601594"/>
    <w:rsid w:val="00604788"/>
    <w:rsid w:val="00604C29"/>
    <w:rsid w:val="00606D40"/>
    <w:rsid w:val="00612F53"/>
    <w:rsid w:val="00613AC8"/>
    <w:rsid w:val="0061546D"/>
    <w:rsid w:val="00615D90"/>
    <w:rsid w:val="006168F1"/>
    <w:rsid w:val="006174F8"/>
    <w:rsid w:val="00620C78"/>
    <w:rsid w:val="006211F7"/>
    <w:rsid w:val="00621C6B"/>
    <w:rsid w:val="00623F9C"/>
    <w:rsid w:val="00626025"/>
    <w:rsid w:val="00633497"/>
    <w:rsid w:val="00635A94"/>
    <w:rsid w:val="006431C9"/>
    <w:rsid w:val="006434A8"/>
    <w:rsid w:val="00643FAF"/>
    <w:rsid w:val="00647A1B"/>
    <w:rsid w:val="00651D9B"/>
    <w:rsid w:val="00655DD2"/>
    <w:rsid w:val="00657FE5"/>
    <w:rsid w:val="006613E6"/>
    <w:rsid w:val="006628BC"/>
    <w:rsid w:val="00682C8F"/>
    <w:rsid w:val="00682CF6"/>
    <w:rsid w:val="00684189"/>
    <w:rsid w:val="006914EE"/>
    <w:rsid w:val="006A3326"/>
    <w:rsid w:val="006A3D9B"/>
    <w:rsid w:val="006B6F02"/>
    <w:rsid w:val="006C0259"/>
    <w:rsid w:val="006C0DA9"/>
    <w:rsid w:val="006C2CD3"/>
    <w:rsid w:val="006C59FD"/>
    <w:rsid w:val="006D1289"/>
    <w:rsid w:val="006D2441"/>
    <w:rsid w:val="006D50A8"/>
    <w:rsid w:val="006D5EA7"/>
    <w:rsid w:val="006D69A4"/>
    <w:rsid w:val="006F0AB2"/>
    <w:rsid w:val="006F59D3"/>
    <w:rsid w:val="006F60B3"/>
    <w:rsid w:val="00703238"/>
    <w:rsid w:val="00703BFC"/>
    <w:rsid w:val="00703E9F"/>
    <w:rsid w:val="00705858"/>
    <w:rsid w:val="00705C8C"/>
    <w:rsid w:val="00714573"/>
    <w:rsid w:val="0072488C"/>
    <w:rsid w:val="00727CAC"/>
    <w:rsid w:val="00727DBD"/>
    <w:rsid w:val="00745385"/>
    <w:rsid w:val="00756EBB"/>
    <w:rsid w:val="00762124"/>
    <w:rsid w:val="00763BEF"/>
    <w:rsid w:val="00763F5D"/>
    <w:rsid w:val="00764799"/>
    <w:rsid w:val="00764897"/>
    <w:rsid w:val="007652E6"/>
    <w:rsid w:val="0076766B"/>
    <w:rsid w:val="00773CB2"/>
    <w:rsid w:val="0077417A"/>
    <w:rsid w:val="00780A1A"/>
    <w:rsid w:val="0078104F"/>
    <w:rsid w:val="007825D7"/>
    <w:rsid w:val="0079273B"/>
    <w:rsid w:val="00792D4A"/>
    <w:rsid w:val="00793C9A"/>
    <w:rsid w:val="007A16CE"/>
    <w:rsid w:val="007A3297"/>
    <w:rsid w:val="007B20B7"/>
    <w:rsid w:val="007B3799"/>
    <w:rsid w:val="007B6F27"/>
    <w:rsid w:val="007D1F40"/>
    <w:rsid w:val="007D5881"/>
    <w:rsid w:val="007D7072"/>
    <w:rsid w:val="007E2DAE"/>
    <w:rsid w:val="007E5181"/>
    <w:rsid w:val="007E6C33"/>
    <w:rsid w:val="007F7A24"/>
    <w:rsid w:val="008026B8"/>
    <w:rsid w:val="00810C7B"/>
    <w:rsid w:val="008137F0"/>
    <w:rsid w:val="00823486"/>
    <w:rsid w:val="00826786"/>
    <w:rsid w:val="008268DB"/>
    <w:rsid w:val="00827309"/>
    <w:rsid w:val="00830359"/>
    <w:rsid w:val="00832804"/>
    <w:rsid w:val="00832ED9"/>
    <w:rsid w:val="00835BA1"/>
    <w:rsid w:val="0084502C"/>
    <w:rsid w:val="00845A08"/>
    <w:rsid w:val="00845CD9"/>
    <w:rsid w:val="00854722"/>
    <w:rsid w:val="00855C0F"/>
    <w:rsid w:val="00865A6D"/>
    <w:rsid w:val="008669C4"/>
    <w:rsid w:val="00871432"/>
    <w:rsid w:val="008801AF"/>
    <w:rsid w:val="00880AF5"/>
    <w:rsid w:val="00880D59"/>
    <w:rsid w:val="00880E6E"/>
    <w:rsid w:val="00880FB1"/>
    <w:rsid w:val="00882AF3"/>
    <w:rsid w:val="0088546B"/>
    <w:rsid w:val="00885D15"/>
    <w:rsid w:val="008866ED"/>
    <w:rsid w:val="0088796E"/>
    <w:rsid w:val="008912ED"/>
    <w:rsid w:val="008A04C9"/>
    <w:rsid w:val="008A12DC"/>
    <w:rsid w:val="008A3DAC"/>
    <w:rsid w:val="008A7000"/>
    <w:rsid w:val="008B103A"/>
    <w:rsid w:val="008B4F04"/>
    <w:rsid w:val="008B570D"/>
    <w:rsid w:val="008C0658"/>
    <w:rsid w:val="008C3CEB"/>
    <w:rsid w:val="008C43F3"/>
    <w:rsid w:val="008C4B1E"/>
    <w:rsid w:val="008C7FD4"/>
    <w:rsid w:val="008D01AB"/>
    <w:rsid w:val="008D4FDB"/>
    <w:rsid w:val="008D6B16"/>
    <w:rsid w:val="008E0807"/>
    <w:rsid w:val="008E0979"/>
    <w:rsid w:val="008E1A7C"/>
    <w:rsid w:val="008E28E0"/>
    <w:rsid w:val="008E40EE"/>
    <w:rsid w:val="008F3FEE"/>
    <w:rsid w:val="00900AC9"/>
    <w:rsid w:val="00900B4E"/>
    <w:rsid w:val="00901C36"/>
    <w:rsid w:val="00902E2B"/>
    <w:rsid w:val="00904321"/>
    <w:rsid w:val="009073BA"/>
    <w:rsid w:val="00912228"/>
    <w:rsid w:val="009170AD"/>
    <w:rsid w:val="00920788"/>
    <w:rsid w:val="009218A6"/>
    <w:rsid w:val="00922AAB"/>
    <w:rsid w:val="00922C98"/>
    <w:rsid w:val="009251D8"/>
    <w:rsid w:val="00925482"/>
    <w:rsid w:val="00935E9D"/>
    <w:rsid w:val="00937052"/>
    <w:rsid w:val="00937B00"/>
    <w:rsid w:val="00953BF6"/>
    <w:rsid w:val="00963145"/>
    <w:rsid w:val="00964573"/>
    <w:rsid w:val="00970DBA"/>
    <w:rsid w:val="00973D5A"/>
    <w:rsid w:val="009822A5"/>
    <w:rsid w:val="00982734"/>
    <w:rsid w:val="00985BBB"/>
    <w:rsid w:val="00986E86"/>
    <w:rsid w:val="0098713A"/>
    <w:rsid w:val="00991FBB"/>
    <w:rsid w:val="00993017"/>
    <w:rsid w:val="00995E88"/>
    <w:rsid w:val="009977EA"/>
    <w:rsid w:val="009A282E"/>
    <w:rsid w:val="009A7C53"/>
    <w:rsid w:val="009B3825"/>
    <w:rsid w:val="009C1BCA"/>
    <w:rsid w:val="009C2064"/>
    <w:rsid w:val="009C5E7B"/>
    <w:rsid w:val="009E0268"/>
    <w:rsid w:val="009E1E37"/>
    <w:rsid w:val="009E6B1C"/>
    <w:rsid w:val="009F0083"/>
    <w:rsid w:val="009F20D9"/>
    <w:rsid w:val="00A0442A"/>
    <w:rsid w:val="00A05705"/>
    <w:rsid w:val="00A154BE"/>
    <w:rsid w:val="00A24377"/>
    <w:rsid w:val="00A308E4"/>
    <w:rsid w:val="00A45D37"/>
    <w:rsid w:val="00A46957"/>
    <w:rsid w:val="00A51FE0"/>
    <w:rsid w:val="00A538D4"/>
    <w:rsid w:val="00A53FC5"/>
    <w:rsid w:val="00A57651"/>
    <w:rsid w:val="00A6040A"/>
    <w:rsid w:val="00A651A2"/>
    <w:rsid w:val="00A74E37"/>
    <w:rsid w:val="00A77E99"/>
    <w:rsid w:val="00A822E1"/>
    <w:rsid w:val="00A8550C"/>
    <w:rsid w:val="00A927FB"/>
    <w:rsid w:val="00A92EE2"/>
    <w:rsid w:val="00A93942"/>
    <w:rsid w:val="00A95FB7"/>
    <w:rsid w:val="00AA0147"/>
    <w:rsid w:val="00AA18A1"/>
    <w:rsid w:val="00AA341D"/>
    <w:rsid w:val="00AA6891"/>
    <w:rsid w:val="00AB491F"/>
    <w:rsid w:val="00AB5842"/>
    <w:rsid w:val="00AC01AB"/>
    <w:rsid w:val="00AD53DF"/>
    <w:rsid w:val="00AD5F8F"/>
    <w:rsid w:val="00AE040C"/>
    <w:rsid w:val="00AE06C1"/>
    <w:rsid w:val="00AE0A59"/>
    <w:rsid w:val="00AE15D1"/>
    <w:rsid w:val="00AE3965"/>
    <w:rsid w:val="00AF2C14"/>
    <w:rsid w:val="00AF49F0"/>
    <w:rsid w:val="00AF6904"/>
    <w:rsid w:val="00B03C17"/>
    <w:rsid w:val="00B05BCF"/>
    <w:rsid w:val="00B10427"/>
    <w:rsid w:val="00B10495"/>
    <w:rsid w:val="00B10A37"/>
    <w:rsid w:val="00B246A7"/>
    <w:rsid w:val="00B3262D"/>
    <w:rsid w:val="00B35670"/>
    <w:rsid w:val="00B35D7A"/>
    <w:rsid w:val="00B44C58"/>
    <w:rsid w:val="00B47BEF"/>
    <w:rsid w:val="00B503CC"/>
    <w:rsid w:val="00B52030"/>
    <w:rsid w:val="00B557C2"/>
    <w:rsid w:val="00B567F0"/>
    <w:rsid w:val="00B568E8"/>
    <w:rsid w:val="00B56FCA"/>
    <w:rsid w:val="00B6387D"/>
    <w:rsid w:val="00B658EC"/>
    <w:rsid w:val="00B67B9D"/>
    <w:rsid w:val="00B70433"/>
    <w:rsid w:val="00B71C5D"/>
    <w:rsid w:val="00B72F7C"/>
    <w:rsid w:val="00B80191"/>
    <w:rsid w:val="00B819A5"/>
    <w:rsid w:val="00B8416D"/>
    <w:rsid w:val="00B84972"/>
    <w:rsid w:val="00B86CE5"/>
    <w:rsid w:val="00B923BB"/>
    <w:rsid w:val="00BA3D22"/>
    <w:rsid w:val="00BA4609"/>
    <w:rsid w:val="00BA55E7"/>
    <w:rsid w:val="00BA6142"/>
    <w:rsid w:val="00BA6D0C"/>
    <w:rsid w:val="00BA7DA0"/>
    <w:rsid w:val="00BB4AE7"/>
    <w:rsid w:val="00BB7E8D"/>
    <w:rsid w:val="00BC6690"/>
    <w:rsid w:val="00BC6F35"/>
    <w:rsid w:val="00BD4FF8"/>
    <w:rsid w:val="00BD7A7D"/>
    <w:rsid w:val="00BE0087"/>
    <w:rsid w:val="00BE2D53"/>
    <w:rsid w:val="00BE79A7"/>
    <w:rsid w:val="00BF3EB0"/>
    <w:rsid w:val="00BF4CD7"/>
    <w:rsid w:val="00BF64A2"/>
    <w:rsid w:val="00BF758C"/>
    <w:rsid w:val="00C06938"/>
    <w:rsid w:val="00C07727"/>
    <w:rsid w:val="00C11639"/>
    <w:rsid w:val="00C14876"/>
    <w:rsid w:val="00C172E6"/>
    <w:rsid w:val="00C21FC7"/>
    <w:rsid w:val="00C22841"/>
    <w:rsid w:val="00C240AE"/>
    <w:rsid w:val="00C3004C"/>
    <w:rsid w:val="00C31EFC"/>
    <w:rsid w:val="00C34F12"/>
    <w:rsid w:val="00C362E3"/>
    <w:rsid w:val="00C4074D"/>
    <w:rsid w:val="00C4087D"/>
    <w:rsid w:val="00C40A00"/>
    <w:rsid w:val="00C41A78"/>
    <w:rsid w:val="00C438B5"/>
    <w:rsid w:val="00C475C5"/>
    <w:rsid w:val="00C52706"/>
    <w:rsid w:val="00C53707"/>
    <w:rsid w:val="00C60BD0"/>
    <w:rsid w:val="00C62FAA"/>
    <w:rsid w:val="00C6339C"/>
    <w:rsid w:val="00C669B1"/>
    <w:rsid w:val="00C74608"/>
    <w:rsid w:val="00C7727A"/>
    <w:rsid w:val="00C8186C"/>
    <w:rsid w:val="00C85E83"/>
    <w:rsid w:val="00C86B9E"/>
    <w:rsid w:val="00C90674"/>
    <w:rsid w:val="00C93D7E"/>
    <w:rsid w:val="00CA007D"/>
    <w:rsid w:val="00CA79B9"/>
    <w:rsid w:val="00CB1E8B"/>
    <w:rsid w:val="00CB26B7"/>
    <w:rsid w:val="00CB2C44"/>
    <w:rsid w:val="00CB432A"/>
    <w:rsid w:val="00CB5021"/>
    <w:rsid w:val="00CB6451"/>
    <w:rsid w:val="00CC4C5A"/>
    <w:rsid w:val="00CC51C3"/>
    <w:rsid w:val="00CC52DD"/>
    <w:rsid w:val="00CC5400"/>
    <w:rsid w:val="00CC68F6"/>
    <w:rsid w:val="00CD03C5"/>
    <w:rsid w:val="00CD0B11"/>
    <w:rsid w:val="00CD3BF4"/>
    <w:rsid w:val="00CD408A"/>
    <w:rsid w:val="00CD5957"/>
    <w:rsid w:val="00CD72FA"/>
    <w:rsid w:val="00CE432F"/>
    <w:rsid w:val="00CE4F34"/>
    <w:rsid w:val="00CE6FE3"/>
    <w:rsid w:val="00CF0D7C"/>
    <w:rsid w:val="00CF2598"/>
    <w:rsid w:val="00CF496F"/>
    <w:rsid w:val="00CF4D93"/>
    <w:rsid w:val="00CF4E39"/>
    <w:rsid w:val="00D007BF"/>
    <w:rsid w:val="00D00BA5"/>
    <w:rsid w:val="00D012C1"/>
    <w:rsid w:val="00D06EE2"/>
    <w:rsid w:val="00D15061"/>
    <w:rsid w:val="00D20C23"/>
    <w:rsid w:val="00D23AD2"/>
    <w:rsid w:val="00D240CE"/>
    <w:rsid w:val="00D259B9"/>
    <w:rsid w:val="00D25D69"/>
    <w:rsid w:val="00D31D42"/>
    <w:rsid w:val="00D374C8"/>
    <w:rsid w:val="00D42F97"/>
    <w:rsid w:val="00D4524B"/>
    <w:rsid w:val="00D54E9D"/>
    <w:rsid w:val="00D55813"/>
    <w:rsid w:val="00D5612D"/>
    <w:rsid w:val="00D67E99"/>
    <w:rsid w:val="00D75836"/>
    <w:rsid w:val="00D77F12"/>
    <w:rsid w:val="00D81240"/>
    <w:rsid w:val="00D828F5"/>
    <w:rsid w:val="00D87542"/>
    <w:rsid w:val="00D921C6"/>
    <w:rsid w:val="00D94ED7"/>
    <w:rsid w:val="00D95EC0"/>
    <w:rsid w:val="00D95F3E"/>
    <w:rsid w:val="00DA0BC0"/>
    <w:rsid w:val="00DA69CF"/>
    <w:rsid w:val="00DC183C"/>
    <w:rsid w:val="00DC3085"/>
    <w:rsid w:val="00DC3C40"/>
    <w:rsid w:val="00DC6E57"/>
    <w:rsid w:val="00DD2CA4"/>
    <w:rsid w:val="00DD2F2B"/>
    <w:rsid w:val="00DD4A98"/>
    <w:rsid w:val="00DE1BEA"/>
    <w:rsid w:val="00DE6A51"/>
    <w:rsid w:val="00DE6E8C"/>
    <w:rsid w:val="00DE7CCB"/>
    <w:rsid w:val="00E03C77"/>
    <w:rsid w:val="00E076B8"/>
    <w:rsid w:val="00E24E92"/>
    <w:rsid w:val="00E3052B"/>
    <w:rsid w:val="00E3369A"/>
    <w:rsid w:val="00E34735"/>
    <w:rsid w:val="00E35884"/>
    <w:rsid w:val="00E37700"/>
    <w:rsid w:val="00E40F51"/>
    <w:rsid w:val="00E43536"/>
    <w:rsid w:val="00E504AE"/>
    <w:rsid w:val="00E519AC"/>
    <w:rsid w:val="00E53CE0"/>
    <w:rsid w:val="00E549B9"/>
    <w:rsid w:val="00E6494B"/>
    <w:rsid w:val="00E65DF3"/>
    <w:rsid w:val="00E72223"/>
    <w:rsid w:val="00E858D9"/>
    <w:rsid w:val="00E929BA"/>
    <w:rsid w:val="00E97EDC"/>
    <w:rsid w:val="00EA1EA6"/>
    <w:rsid w:val="00EA39C7"/>
    <w:rsid w:val="00EB7EF5"/>
    <w:rsid w:val="00EC0D3B"/>
    <w:rsid w:val="00EC1F20"/>
    <w:rsid w:val="00EC5CCB"/>
    <w:rsid w:val="00EC6F15"/>
    <w:rsid w:val="00ED7FEA"/>
    <w:rsid w:val="00EE00AD"/>
    <w:rsid w:val="00EE08A1"/>
    <w:rsid w:val="00EF5A0D"/>
    <w:rsid w:val="00EF5F70"/>
    <w:rsid w:val="00F00501"/>
    <w:rsid w:val="00F06131"/>
    <w:rsid w:val="00F06B5D"/>
    <w:rsid w:val="00F22888"/>
    <w:rsid w:val="00F30F0C"/>
    <w:rsid w:val="00F333CE"/>
    <w:rsid w:val="00F41EA5"/>
    <w:rsid w:val="00F51337"/>
    <w:rsid w:val="00F518B4"/>
    <w:rsid w:val="00F5559B"/>
    <w:rsid w:val="00F55FAB"/>
    <w:rsid w:val="00F576F4"/>
    <w:rsid w:val="00F604E0"/>
    <w:rsid w:val="00F60AF0"/>
    <w:rsid w:val="00F62D60"/>
    <w:rsid w:val="00F6413A"/>
    <w:rsid w:val="00F663F8"/>
    <w:rsid w:val="00F76207"/>
    <w:rsid w:val="00F76474"/>
    <w:rsid w:val="00F8275A"/>
    <w:rsid w:val="00F839A7"/>
    <w:rsid w:val="00F842D3"/>
    <w:rsid w:val="00F84D45"/>
    <w:rsid w:val="00F91EEB"/>
    <w:rsid w:val="00F93E12"/>
    <w:rsid w:val="00F95591"/>
    <w:rsid w:val="00F97D74"/>
    <w:rsid w:val="00FA2064"/>
    <w:rsid w:val="00FA28C5"/>
    <w:rsid w:val="00FA2908"/>
    <w:rsid w:val="00FA7F8E"/>
    <w:rsid w:val="00FB563B"/>
    <w:rsid w:val="00FC3E91"/>
    <w:rsid w:val="00FC4D9D"/>
    <w:rsid w:val="00FC4F66"/>
    <w:rsid w:val="00FC56C0"/>
    <w:rsid w:val="00FC6007"/>
    <w:rsid w:val="00FD1EBC"/>
    <w:rsid w:val="00FD6857"/>
    <w:rsid w:val="00FD6E03"/>
    <w:rsid w:val="00FE174B"/>
    <w:rsid w:val="00FE245D"/>
    <w:rsid w:val="00FE772C"/>
    <w:rsid w:val="00FF0C81"/>
    <w:rsid w:val="00FF40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2223"/>
    <w:rPr>
      <w:sz w:val="24"/>
      <w:szCs w:val="24"/>
    </w:rPr>
  </w:style>
  <w:style w:type="paragraph" w:styleId="Titolo1">
    <w:name w:val="heading 1"/>
    <w:basedOn w:val="Normale"/>
    <w:next w:val="Normale"/>
    <w:qFormat/>
    <w:pPr>
      <w:keepNext/>
      <w:spacing w:after="120"/>
      <w:outlineLvl w:val="0"/>
    </w:pPr>
    <w:rPr>
      <w:rFonts w:ascii="DecimaWE Rg" w:hAnsi="DecimaWE Rg" w:cs="Arial"/>
      <w:b/>
      <w:bCs/>
      <w:kern w:val="32"/>
      <w:sz w:val="32"/>
      <w:szCs w:val="32"/>
    </w:rPr>
  </w:style>
  <w:style w:type="paragraph" w:styleId="Titolo2">
    <w:name w:val="heading 2"/>
    <w:basedOn w:val="Normale"/>
    <w:next w:val="Normale"/>
    <w:link w:val="Titolo2Carattere"/>
    <w:qFormat/>
    <w:rsid w:val="00845CD9"/>
    <w:pPr>
      <w:keepNext/>
      <w:tabs>
        <w:tab w:val="num" w:pos="720"/>
      </w:tabs>
      <w:jc w:val="center"/>
      <w:outlineLvl w:val="1"/>
    </w:pPr>
    <w:rPr>
      <w:b/>
      <w:bCs/>
    </w:rPr>
  </w:style>
  <w:style w:type="paragraph" w:styleId="Titolo3">
    <w:name w:val="heading 3"/>
    <w:basedOn w:val="Normale"/>
    <w:next w:val="Normale"/>
    <w:link w:val="Titolo3Carattere"/>
    <w:qFormat/>
    <w:rsid w:val="00845CD9"/>
    <w:pPr>
      <w:keepNext/>
      <w:tabs>
        <w:tab w:val="num" w:pos="720"/>
      </w:tabs>
      <w:jc w:val="both"/>
      <w:outlineLvl w:val="2"/>
    </w:pPr>
    <w:rPr>
      <w:b/>
      <w:bCs/>
    </w:rPr>
  </w:style>
  <w:style w:type="paragraph" w:styleId="Titolo4">
    <w:name w:val="heading 4"/>
    <w:basedOn w:val="Normale"/>
    <w:next w:val="Normale"/>
    <w:link w:val="Titolo4Carattere"/>
    <w:qFormat/>
    <w:rsid w:val="00845CD9"/>
    <w:pPr>
      <w:keepNext/>
      <w:tabs>
        <w:tab w:val="num" w:pos="720"/>
      </w:tabs>
      <w:jc w:val="both"/>
      <w:outlineLvl w:val="3"/>
    </w:pPr>
    <w:rPr>
      <w:b/>
      <w:bCs/>
      <w:sz w:val="22"/>
    </w:rPr>
  </w:style>
  <w:style w:type="paragraph" w:styleId="Titolo5">
    <w:name w:val="heading 5"/>
    <w:basedOn w:val="Normale"/>
    <w:next w:val="Normale"/>
    <w:link w:val="Titolo5Carattere"/>
    <w:qFormat/>
    <w:rsid w:val="00845CD9"/>
    <w:pPr>
      <w:keepNext/>
      <w:tabs>
        <w:tab w:val="num" w:pos="360"/>
      </w:tabs>
      <w:spacing w:line="259" w:lineRule="exact"/>
      <w:jc w:val="both"/>
      <w:outlineLvl w:val="4"/>
    </w:pPr>
    <w:rPr>
      <w:sz w:val="22"/>
      <w:u w:val="single"/>
    </w:rPr>
  </w:style>
  <w:style w:type="paragraph" w:styleId="Titolo6">
    <w:name w:val="heading 6"/>
    <w:basedOn w:val="Normale"/>
    <w:next w:val="Normale"/>
    <w:link w:val="Titolo6Carattere"/>
    <w:qFormat/>
    <w:rsid w:val="00845CD9"/>
    <w:pPr>
      <w:keepNext/>
      <w:tabs>
        <w:tab w:val="left" w:pos="0"/>
        <w:tab w:val="left" w:pos="8496"/>
      </w:tabs>
      <w:suppressAutoHyphens/>
      <w:jc w:val="both"/>
      <w:outlineLvl w:val="5"/>
    </w:pPr>
    <w:rPr>
      <w:b/>
      <w:bCs/>
      <w:spacing w:val="-2"/>
      <w:sz w:val="22"/>
      <w:u w:val="single"/>
    </w:rPr>
  </w:style>
  <w:style w:type="paragraph" w:styleId="Titolo7">
    <w:name w:val="heading 7"/>
    <w:basedOn w:val="Normale"/>
    <w:next w:val="Normale"/>
    <w:link w:val="Titolo7Carattere"/>
    <w:qFormat/>
    <w:rsid w:val="00845CD9"/>
    <w:pPr>
      <w:keepNext/>
      <w:tabs>
        <w:tab w:val="left" w:pos="0"/>
        <w:tab w:val="left" w:pos="8496"/>
      </w:tabs>
      <w:suppressAutoHyphens/>
      <w:jc w:val="both"/>
      <w:outlineLvl w:val="6"/>
    </w:pPr>
    <w:rPr>
      <w:i/>
      <w:iCs/>
      <w:spacing w:val="-2"/>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300" w:lineRule="exact"/>
    </w:pPr>
    <w:rPr>
      <w:rFonts w:ascii="DecimaWE Rg" w:hAnsi="DecimaWE Rg"/>
      <w:b/>
      <w:sz w:val="21"/>
    </w:rPr>
  </w:style>
  <w:style w:type="paragraph" w:styleId="Pidipagina">
    <w:name w:val="footer"/>
    <w:basedOn w:val="Normale"/>
    <w:link w:val="PidipaginaCarattere"/>
    <w:uiPriority w:val="99"/>
    <w:pPr>
      <w:tabs>
        <w:tab w:val="left" w:pos="3969"/>
        <w:tab w:val="right" w:pos="7938"/>
      </w:tabs>
    </w:pPr>
    <w:rPr>
      <w:rFonts w:ascii="DecimaWE Rg" w:hAnsi="DecimaWE Rg"/>
      <w:i/>
      <w:sz w:val="16"/>
    </w:rPr>
  </w:style>
  <w:style w:type="paragraph" w:customStyle="1" w:styleId="PUNTOELENCO">
    <w:name w:val="PUNTO_ELENCO"/>
    <w:basedOn w:val="Normale"/>
    <w:pPr>
      <w:numPr>
        <w:numId w:val="1"/>
      </w:numPr>
      <w:tabs>
        <w:tab w:val="left" w:pos="1134"/>
        <w:tab w:val="left" w:pos="3799"/>
      </w:tabs>
      <w:spacing w:line="300" w:lineRule="exact"/>
    </w:pPr>
    <w:rPr>
      <w:rFonts w:ascii="DecimaWE Rg" w:hAnsi="DecimaWE Rg"/>
      <w:sz w:val="21"/>
    </w:rPr>
  </w:style>
  <w:style w:type="paragraph" w:customStyle="1" w:styleId="NormaleInterlineato">
    <w:name w:val="Normale_Interlineato"/>
    <w:basedOn w:val="Normale"/>
    <w:pPr>
      <w:suppressAutoHyphens/>
      <w:spacing w:line="300" w:lineRule="exact"/>
    </w:pPr>
    <w:rPr>
      <w:rFonts w:ascii="DecimaWE Rg" w:hAnsi="DecimaWE Rg"/>
      <w:sz w:val="21"/>
    </w:rPr>
  </w:style>
  <w:style w:type="paragraph" w:customStyle="1" w:styleId="ELENCONUMERATO">
    <w:name w:val="ELENCO_NUMERATO"/>
    <w:basedOn w:val="Normale"/>
    <w:pPr>
      <w:numPr>
        <w:numId w:val="2"/>
      </w:numPr>
      <w:tabs>
        <w:tab w:val="left" w:pos="1134"/>
        <w:tab w:val="left" w:pos="3799"/>
      </w:tabs>
      <w:spacing w:line="300" w:lineRule="exact"/>
    </w:pPr>
    <w:rPr>
      <w:rFonts w:ascii="DecimaWE Rg" w:hAnsi="DecimaWE Rg"/>
      <w:sz w:val="21"/>
    </w:rPr>
  </w:style>
  <w:style w:type="paragraph" w:customStyle="1" w:styleId="TITOLOtabella">
    <w:name w:val="TITOLO_tabella"/>
    <w:basedOn w:val="NormaleInterlineato"/>
    <w:rPr>
      <w:b/>
      <w:iCs/>
    </w:rPr>
  </w:style>
  <w:style w:type="paragraph" w:styleId="Firma">
    <w:name w:val="Signature"/>
    <w:basedOn w:val="Normale"/>
    <w:pPr>
      <w:tabs>
        <w:tab w:val="left" w:pos="3969"/>
      </w:tabs>
      <w:spacing w:line="300" w:lineRule="exact"/>
      <w:ind w:left="3969"/>
    </w:pPr>
    <w:rPr>
      <w:rFonts w:ascii="DecimaWE Rg" w:hAnsi="DecimaWE Rg"/>
      <w:sz w:val="21"/>
    </w:rPr>
  </w:style>
  <w:style w:type="paragraph" w:customStyle="1" w:styleId="indirizzo">
    <w:name w:val="indirizzo"/>
    <w:basedOn w:val="Normale"/>
    <w:pPr>
      <w:spacing w:line="240" w:lineRule="exact"/>
      <w:ind w:left="170"/>
    </w:pPr>
    <w:rPr>
      <w:rFonts w:ascii="DecimaWE Rg" w:hAnsi="DecimaWE Rg"/>
      <w:sz w:val="21"/>
    </w:rPr>
  </w:style>
  <w:style w:type="paragraph" w:customStyle="1" w:styleId="perConoscenza">
    <w:name w:val="perConoscenza"/>
    <w:basedOn w:val="Pidipagina"/>
    <w:pPr>
      <w:tabs>
        <w:tab w:val="clear" w:pos="3969"/>
      </w:tabs>
      <w:spacing w:line="240" w:lineRule="exact"/>
      <w:ind w:left="170"/>
    </w:pPr>
  </w:style>
  <w:style w:type="paragraph" w:customStyle="1" w:styleId="data">
    <w:name w:val="data"/>
    <w:basedOn w:val="Normale"/>
    <w:rsid w:val="00226A5C"/>
    <w:rPr>
      <w:rFonts w:ascii="DecimaWE Rg" w:hAnsi="DecimaWE Rg"/>
      <w:sz w:val="21"/>
      <w:szCs w:val="21"/>
    </w:rPr>
  </w:style>
  <w:style w:type="paragraph" w:customStyle="1" w:styleId="TESTOtabella">
    <w:name w:val="TESTO_tabella"/>
    <w:basedOn w:val="NormaleInterlineato"/>
    <w:pPr>
      <w:spacing w:line="240" w:lineRule="auto"/>
    </w:pPr>
    <w:rPr>
      <w:iCs/>
    </w:rPr>
  </w:style>
  <w:style w:type="paragraph" w:customStyle="1" w:styleId="NormaleInterlineatogiustificato">
    <w:name w:val="Normale_Interlineato_giustificato"/>
    <w:basedOn w:val="NormaleInterlineato"/>
    <w:pPr>
      <w:jc w:val="both"/>
    </w:pPr>
  </w:style>
  <w:style w:type="paragraph" w:customStyle="1" w:styleId="NormaleInterlineatorientrato">
    <w:name w:val="Normale_Interlineato_rientrato"/>
    <w:basedOn w:val="NormaleInterlineato"/>
    <w:pPr>
      <w:ind w:firstLine="284"/>
    </w:pPr>
  </w:style>
  <w:style w:type="paragraph" w:customStyle="1" w:styleId="NormaleInterlineatorientratogiustificato">
    <w:name w:val="Normale_Interlineato_rientrato_giustificato"/>
    <w:basedOn w:val="NormaleInterlineatorientrato"/>
    <w:pPr>
      <w:jc w:val="both"/>
    </w:pPr>
  </w:style>
  <w:style w:type="paragraph" w:customStyle="1" w:styleId="NormalenonInterlineato">
    <w:name w:val="Normale_non_Interlineato"/>
    <w:basedOn w:val="NormaleInterlineato"/>
    <w:pPr>
      <w:spacing w:line="240" w:lineRule="exact"/>
    </w:pPr>
  </w:style>
  <w:style w:type="paragraph" w:styleId="Testofumetto">
    <w:name w:val="Balloon Text"/>
    <w:basedOn w:val="Normale"/>
    <w:link w:val="TestofumettoCarattere"/>
    <w:uiPriority w:val="99"/>
    <w:rsid w:val="003B4A7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rsid w:val="003B4A78"/>
    <w:rPr>
      <w:rFonts w:ascii="Lucida Grande" w:hAnsi="Lucida Grande" w:cs="Lucida Grande"/>
      <w:sz w:val="18"/>
      <w:szCs w:val="18"/>
    </w:rPr>
  </w:style>
  <w:style w:type="paragraph" w:styleId="Paragrafoelenco">
    <w:name w:val="List Paragraph"/>
    <w:basedOn w:val="Normale"/>
    <w:uiPriority w:val="34"/>
    <w:qFormat/>
    <w:rsid w:val="00D81240"/>
    <w:pPr>
      <w:ind w:left="720"/>
      <w:contextualSpacing/>
    </w:pPr>
    <w:rPr>
      <w:rFonts w:ascii="DecimaWE Rg" w:hAnsi="DecimaWE Rg"/>
    </w:rPr>
  </w:style>
  <w:style w:type="character" w:styleId="Collegamentoipertestuale">
    <w:name w:val="Hyperlink"/>
    <w:basedOn w:val="Carpredefinitoparagrafo"/>
    <w:rsid w:val="008C7FD4"/>
    <w:rPr>
      <w:color w:val="0000FF" w:themeColor="hyperlink"/>
      <w:u w:val="single"/>
    </w:rPr>
  </w:style>
  <w:style w:type="character" w:customStyle="1" w:styleId="Titolo2Carattere">
    <w:name w:val="Titolo 2 Carattere"/>
    <w:basedOn w:val="Carpredefinitoparagrafo"/>
    <w:link w:val="Titolo2"/>
    <w:rsid w:val="00845CD9"/>
    <w:rPr>
      <w:b/>
      <w:bCs/>
      <w:sz w:val="24"/>
      <w:szCs w:val="24"/>
    </w:rPr>
  </w:style>
  <w:style w:type="character" w:customStyle="1" w:styleId="Titolo3Carattere">
    <w:name w:val="Titolo 3 Carattere"/>
    <w:basedOn w:val="Carpredefinitoparagrafo"/>
    <w:link w:val="Titolo3"/>
    <w:rsid w:val="00845CD9"/>
    <w:rPr>
      <w:b/>
      <w:bCs/>
      <w:sz w:val="24"/>
      <w:szCs w:val="24"/>
    </w:rPr>
  </w:style>
  <w:style w:type="character" w:customStyle="1" w:styleId="Titolo4Carattere">
    <w:name w:val="Titolo 4 Carattere"/>
    <w:basedOn w:val="Carpredefinitoparagrafo"/>
    <w:link w:val="Titolo4"/>
    <w:rsid w:val="00845CD9"/>
    <w:rPr>
      <w:b/>
      <w:bCs/>
      <w:sz w:val="22"/>
      <w:szCs w:val="24"/>
    </w:rPr>
  </w:style>
  <w:style w:type="character" w:customStyle="1" w:styleId="Titolo5Carattere">
    <w:name w:val="Titolo 5 Carattere"/>
    <w:basedOn w:val="Carpredefinitoparagrafo"/>
    <w:link w:val="Titolo5"/>
    <w:rsid w:val="00845CD9"/>
    <w:rPr>
      <w:sz w:val="22"/>
      <w:szCs w:val="24"/>
      <w:u w:val="single"/>
    </w:rPr>
  </w:style>
  <w:style w:type="character" w:customStyle="1" w:styleId="Titolo6Carattere">
    <w:name w:val="Titolo 6 Carattere"/>
    <w:basedOn w:val="Carpredefinitoparagrafo"/>
    <w:link w:val="Titolo6"/>
    <w:rsid w:val="00845CD9"/>
    <w:rPr>
      <w:b/>
      <w:bCs/>
      <w:spacing w:val="-2"/>
      <w:sz w:val="22"/>
      <w:szCs w:val="24"/>
      <w:u w:val="single"/>
    </w:rPr>
  </w:style>
  <w:style w:type="character" w:customStyle="1" w:styleId="Titolo7Carattere">
    <w:name w:val="Titolo 7 Carattere"/>
    <w:basedOn w:val="Carpredefinitoparagrafo"/>
    <w:link w:val="Titolo7"/>
    <w:rsid w:val="00845CD9"/>
    <w:rPr>
      <w:i/>
      <w:iCs/>
      <w:spacing w:val="-2"/>
      <w:sz w:val="22"/>
      <w:szCs w:val="24"/>
    </w:rPr>
  </w:style>
  <w:style w:type="paragraph" w:customStyle="1" w:styleId="P2">
    <w:name w:val="P2"/>
    <w:basedOn w:val="Normale"/>
    <w:rsid w:val="00845CD9"/>
    <w:pPr>
      <w:tabs>
        <w:tab w:val="left" w:pos="792"/>
      </w:tabs>
      <w:spacing w:after="120"/>
      <w:ind w:left="792" w:hanging="432"/>
      <w:jc w:val="both"/>
    </w:pPr>
    <w:rPr>
      <w:rFonts w:ascii="Arial" w:hAnsi="Arial"/>
      <w:sz w:val="22"/>
      <w:szCs w:val="20"/>
    </w:rPr>
  </w:style>
  <w:style w:type="paragraph" w:styleId="Sommario1">
    <w:name w:val="toc 1"/>
    <w:basedOn w:val="Normale"/>
    <w:next w:val="Normale"/>
    <w:autoRedefine/>
    <w:rsid w:val="00845CD9"/>
    <w:pPr>
      <w:tabs>
        <w:tab w:val="right" w:leader="dot" w:pos="8949"/>
      </w:tabs>
      <w:jc w:val="center"/>
    </w:pPr>
    <w:rPr>
      <w:sz w:val="20"/>
      <w:szCs w:val="20"/>
    </w:rPr>
  </w:style>
  <w:style w:type="paragraph" w:styleId="Rientrocorpodeltesto">
    <w:name w:val="Body Text Indent"/>
    <w:basedOn w:val="Normale"/>
    <w:link w:val="RientrocorpodeltestoCarattere"/>
    <w:rsid w:val="00845CD9"/>
    <w:pPr>
      <w:ind w:firstLine="284"/>
      <w:jc w:val="both"/>
    </w:pPr>
    <w:rPr>
      <w:sz w:val="20"/>
      <w:szCs w:val="20"/>
      <w:lang w:bidi="he-IL"/>
    </w:rPr>
  </w:style>
  <w:style w:type="character" w:customStyle="1" w:styleId="RientrocorpodeltestoCarattere">
    <w:name w:val="Rientro corpo del testo Carattere"/>
    <w:basedOn w:val="Carpredefinitoparagrafo"/>
    <w:link w:val="Rientrocorpodeltesto"/>
    <w:rsid w:val="00845CD9"/>
    <w:rPr>
      <w:lang w:bidi="he-IL"/>
    </w:rPr>
  </w:style>
  <w:style w:type="paragraph" w:styleId="Rientrocorpodeltesto3">
    <w:name w:val="Body Text Indent 3"/>
    <w:basedOn w:val="Normale"/>
    <w:link w:val="Rientrocorpodeltesto3Carattere"/>
    <w:rsid w:val="00845CD9"/>
    <w:pPr>
      <w:spacing w:before="100" w:beforeAutospacing="1" w:after="100" w:afterAutospacing="1"/>
    </w:pPr>
    <w:rPr>
      <w:color w:val="000080"/>
      <w:lang w:bidi="he-IL"/>
    </w:rPr>
  </w:style>
  <w:style w:type="character" w:customStyle="1" w:styleId="Rientrocorpodeltesto3Carattere">
    <w:name w:val="Rientro corpo del testo 3 Carattere"/>
    <w:basedOn w:val="Carpredefinitoparagrafo"/>
    <w:link w:val="Rientrocorpodeltesto3"/>
    <w:rsid w:val="00845CD9"/>
    <w:rPr>
      <w:color w:val="000080"/>
      <w:sz w:val="24"/>
      <w:szCs w:val="24"/>
      <w:lang w:bidi="he-IL"/>
    </w:rPr>
  </w:style>
  <w:style w:type="paragraph" w:styleId="Corpodeltesto3">
    <w:name w:val="Body Text 3"/>
    <w:basedOn w:val="Normale"/>
    <w:link w:val="Corpodeltesto3Carattere"/>
    <w:rsid w:val="00845CD9"/>
    <w:pPr>
      <w:jc w:val="both"/>
    </w:pPr>
    <w:rPr>
      <w:sz w:val="20"/>
      <w:szCs w:val="20"/>
      <w:lang w:bidi="he-IL"/>
    </w:rPr>
  </w:style>
  <w:style w:type="character" w:customStyle="1" w:styleId="Corpodeltesto3Carattere">
    <w:name w:val="Corpo del testo 3 Carattere"/>
    <w:basedOn w:val="Carpredefinitoparagrafo"/>
    <w:link w:val="Corpodeltesto3"/>
    <w:rsid w:val="00845CD9"/>
    <w:rPr>
      <w:lang w:bidi="he-IL"/>
    </w:rPr>
  </w:style>
  <w:style w:type="paragraph" w:styleId="Rientrocorpodeltesto2">
    <w:name w:val="Body Text Indent 2"/>
    <w:basedOn w:val="Normale"/>
    <w:link w:val="Rientrocorpodeltesto2Carattere"/>
    <w:rsid w:val="00845CD9"/>
    <w:pPr>
      <w:widowControl w:val="0"/>
      <w:autoSpaceDE w:val="0"/>
      <w:autoSpaceDN w:val="0"/>
      <w:adjustRightInd w:val="0"/>
      <w:ind w:right="-218" w:firstLine="284"/>
      <w:jc w:val="both"/>
    </w:pPr>
    <w:rPr>
      <w:rFonts w:cs="Arial"/>
      <w:sz w:val="20"/>
      <w:szCs w:val="20"/>
      <w:lang w:bidi="he-IL"/>
    </w:rPr>
  </w:style>
  <w:style w:type="character" w:customStyle="1" w:styleId="Rientrocorpodeltesto2Carattere">
    <w:name w:val="Rientro corpo del testo 2 Carattere"/>
    <w:basedOn w:val="Carpredefinitoparagrafo"/>
    <w:link w:val="Rientrocorpodeltesto2"/>
    <w:rsid w:val="00845CD9"/>
    <w:rPr>
      <w:rFonts w:cs="Arial"/>
      <w:lang w:bidi="he-IL"/>
    </w:rPr>
  </w:style>
  <w:style w:type="paragraph" w:styleId="Corpotesto">
    <w:name w:val="Body Text"/>
    <w:basedOn w:val="Normale"/>
    <w:link w:val="CorpotestoCarattere"/>
    <w:rsid w:val="00845CD9"/>
    <w:rPr>
      <w:sz w:val="16"/>
      <w:szCs w:val="20"/>
      <w:lang w:bidi="he-IL"/>
    </w:rPr>
  </w:style>
  <w:style w:type="character" w:customStyle="1" w:styleId="CorpotestoCarattere">
    <w:name w:val="Corpo testo Carattere"/>
    <w:basedOn w:val="Carpredefinitoparagrafo"/>
    <w:link w:val="Corpotesto"/>
    <w:rsid w:val="00845CD9"/>
    <w:rPr>
      <w:sz w:val="16"/>
      <w:lang w:bidi="he-IL"/>
    </w:rPr>
  </w:style>
  <w:style w:type="paragraph" w:styleId="Corpodeltesto2">
    <w:name w:val="Body Text 2"/>
    <w:basedOn w:val="Normale"/>
    <w:link w:val="Corpodeltesto2Carattere"/>
    <w:rsid w:val="00845CD9"/>
    <w:pPr>
      <w:tabs>
        <w:tab w:val="left" w:pos="0"/>
        <w:tab w:val="left" w:pos="8496"/>
      </w:tabs>
      <w:suppressAutoHyphens/>
      <w:jc w:val="both"/>
    </w:pPr>
  </w:style>
  <w:style w:type="character" w:customStyle="1" w:styleId="Corpodeltesto2Carattere">
    <w:name w:val="Corpo del testo 2 Carattere"/>
    <w:basedOn w:val="Carpredefinitoparagrafo"/>
    <w:link w:val="Corpodeltesto2"/>
    <w:rsid w:val="00845CD9"/>
    <w:rPr>
      <w:sz w:val="24"/>
      <w:szCs w:val="24"/>
    </w:rPr>
  </w:style>
  <w:style w:type="paragraph" w:styleId="Testonotaapidipagina">
    <w:name w:val="footnote text"/>
    <w:basedOn w:val="Normale"/>
    <w:link w:val="TestonotaapidipaginaCarattere"/>
    <w:rsid w:val="00845CD9"/>
    <w:rPr>
      <w:sz w:val="20"/>
      <w:szCs w:val="20"/>
    </w:rPr>
  </w:style>
  <w:style w:type="character" w:customStyle="1" w:styleId="TestonotaapidipaginaCarattere">
    <w:name w:val="Testo nota a piè di pagina Carattere"/>
    <w:basedOn w:val="Carpredefinitoparagrafo"/>
    <w:link w:val="Testonotaapidipagina"/>
    <w:rsid w:val="00845CD9"/>
  </w:style>
  <w:style w:type="character" w:styleId="Rimandonotaapidipagina">
    <w:name w:val="footnote reference"/>
    <w:rsid w:val="00845CD9"/>
    <w:rPr>
      <w:vertAlign w:val="superscript"/>
    </w:rPr>
  </w:style>
  <w:style w:type="character" w:styleId="Numeropagina">
    <w:name w:val="page number"/>
    <w:basedOn w:val="Carpredefinitoparagrafo"/>
    <w:rsid w:val="00845CD9"/>
  </w:style>
  <w:style w:type="paragraph" w:styleId="Didascalia">
    <w:name w:val="caption"/>
    <w:basedOn w:val="Normale"/>
    <w:next w:val="Normale"/>
    <w:qFormat/>
    <w:rsid w:val="00845CD9"/>
    <w:pPr>
      <w:jc w:val="center"/>
    </w:pPr>
    <w:rPr>
      <w:b/>
      <w:bCs/>
    </w:rPr>
  </w:style>
  <w:style w:type="paragraph" w:customStyle="1" w:styleId="StileArial11ptGiustificato">
    <w:name w:val="Stile Arial 11 pt Giustificato"/>
    <w:basedOn w:val="Corpotesto"/>
    <w:rsid w:val="00845CD9"/>
    <w:pPr>
      <w:widowControl w:val="0"/>
      <w:autoSpaceDE w:val="0"/>
      <w:autoSpaceDN w:val="0"/>
      <w:spacing w:after="120"/>
      <w:jc w:val="both"/>
    </w:pPr>
    <w:rPr>
      <w:rFonts w:ascii="Arial" w:hAnsi="Arial" w:cs="Arial"/>
      <w:sz w:val="22"/>
      <w:szCs w:val="22"/>
      <w:lang w:bidi="ar-SA"/>
    </w:rPr>
  </w:style>
  <w:style w:type="character" w:styleId="Collegamentovisitato">
    <w:name w:val="FollowedHyperlink"/>
    <w:rsid w:val="00845CD9"/>
    <w:rPr>
      <w:color w:val="800080"/>
      <w:u w:val="single"/>
    </w:rPr>
  </w:style>
  <w:style w:type="paragraph" w:customStyle="1" w:styleId="UB">
    <w:name w:val="UB"/>
    <w:rsid w:val="00845CD9"/>
    <w:pPr>
      <w:tabs>
        <w:tab w:val="left" w:pos="567"/>
      </w:tabs>
      <w:spacing w:line="561" w:lineRule="atLeast"/>
      <w:jc w:val="both"/>
    </w:pPr>
    <w:rPr>
      <w:rFonts w:ascii="Sans Serif 10cpi" w:hAnsi="Sans Serif 10cpi"/>
    </w:rPr>
  </w:style>
  <w:style w:type="table" w:styleId="Grigliatabella">
    <w:name w:val="Table Grid"/>
    <w:basedOn w:val="Tabellanormale"/>
    <w:uiPriority w:val="59"/>
    <w:rsid w:val="00845C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essunaspaziatura">
    <w:name w:val="No Spacing"/>
    <w:qFormat/>
    <w:rsid w:val="00845CD9"/>
    <w:rPr>
      <w:rFonts w:ascii="Calibri" w:eastAsia="Calibri" w:hAnsi="Calibri"/>
      <w:sz w:val="22"/>
      <w:szCs w:val="22"/>
      <w:lang w:eastAsia="en-US"/>
    </w:rPr>
  </w:style>
  <w:style w:type="character" w:styleId="Enfasigrassetto">
    <w:name w:val="Strong"/>
    <w:uiPriority w:val="22"/>
    <w:qFormat/>
    <w:rsid w:val="00845CD9"/>
    <w:rPr>
      <w:b/>
      <w:bCs/>
    </w:rPr>
  </w:style>
  <w:style w:type="paragraph" w:customStyle="1" w:styleId="Default">
    <w:name w:val="Default"/>
    <w:rsid w:val="00845CD9"/>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845CD9"/>
    <w:rPr>
      <w:rFonts w:ascii="DecimaWE Rg" w:hAnsi="DecimaWE Rg"/>
      <w:b/>
      <w:sz w:val="21"/>
      <w:szCs w:val="24"/>
    </w:rPr>
  </w:style>
  <w:style w:type="paragraph" w:customStyle="1" w:styleId="Nessunaspaziatura1">
    <w:name w:val="Nessuna spaziatura1"/>
    <w:uiPriority w:val="1"/>
    <w:qFormat/>
    <w:rsid w:val="00845CD9"/>
    <w:rPr>
      <w:rFonts w:ascii="Calibri" w:eastAsia="Calibri" w:hAnsi="Calibri"/>
      <w:sz w:val="22"/>
      <w:szCs w:val="22"/>
      <w:lang w:eastAsia="en-US"/>
    </w:rPr>
  </w:style>
  <w:style w:type="character" w:customStyle="1" w:styleId="PidipaginaCarattere">
    <w:name w:val="Piè di pagina Carattere"/>
    <w:link w:val="Pidipagina"/>
    <w:uiPriority w:val="99"/>
    <w:rsid w:val="00845CD9"/>
    <w:rPr>
      <w:rFonts w:ascii="DecimaWE Rg" w:hAnsi="DecimaWE Rg"/>
      <w:i/>
      <w:sz w:val="16"/>
      <w:szCs w:val="24"/>
    </w:rPr>
  </w:style>
  <w:style w:type="character" w:styleId="Enfasicorsivo">
    <w:name w:val="Emphasis"/>
    <w:uiPriority w:val="20"/>
    <w:qFormat/>
    <w:rsid w:val="00845CD9"/>
    <w:rPr>
      <w:b/>
      <w:bCs/>
      <w:i w:val="0"/>
      <w:iCs w:val="0"/>
    </w:rPr>
  </w:style>
  <w:style w:type="character" w:customStyle="1" w:styleId="st1">
    <w:name w:val="st1"/>
    <w:rsid w:val="00845CD9"/>
  </w:style>
  <w:style w:type="table" w:customStyle="1" w:styleId="Grigliatabella1">
    <w:name w:val="Griglia tabella1"/>
    <w:basedOn w:val="Tabellanormale"/>
    <w:next w:val="Grigliatabella"/>
    <w:uiPriority w:val="59"/>
    <w:rsid w:val="00845C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7">
    <w:name w:val="Stile7"/>
    <w:basedOn w:val="Normale"/>
    <w:rsid w:val="00DC183C"/>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2223"/>
    <w:rPr>
      <w:sz w:val="24"/>
      <w:szCs w:val="24"/>
    </w:rPr>
  </w:style>
  <w:style w:type="paragraph" w:styleId="Titolo1">
    <w:name w:val="heading 1"/>
    <w:basedOn w:val="Normale"/>
    <w:next w:val="Normale"/>
    <w:qFormat/>
    <w:pPr>
      <w:keepNext/>
      <w:spacing w:after="120"/>
      <w:outlineLvl w:val="0"/>
    </w:pPr>
    <w:rPr>
      <w:rFonts w:ascii="DecimaWE Rg" w:hAnsi="DecimaWE Rg" w:cs="Arial"/>
      <w:b/>
      <w:bCs/>
      <w:kern w:val="32"/>
      <w:sz w:val="32"/>
      <w:szCs w:val="32"/>
    </w:rPr>
  </w:style>
  <w:style w:type="paragraph" w:styleId="Titolo2">
    <w:name w:val="heading 2"/>
    <w:basedOn w:val="Normale"/>
    <w:next w:val="Normale"/>
    <w:link w:val="Titolo2Carattere"/>
    <w:qFormat/>
    <w:rsid w:val="00845CD9"/>
    <w:pPr>
      <w:keepNext/>
      <w:tabs>
        <w:tab w:val="num" w:pos="720"/>
      </w:tabs>
      <w:jc w:val="center"/>
      <w:outlineLvl w:val="1"/>
    </w:pPr>
    <w:rPr>
      <w:b/>
      <w:bCs/>
    </w:rPr>
  </w:style>
  <w:style w:type="paragraph" w:styleId="Titolo3">
    <w:name w:val="heading 3"/>
    <w:basedOn w:val="Normale"/>
    <w:next w:val="Normale"/>
    <w:link w:val="Titolo3Carattere"/>
    <w:qFormat/>
    <w:rsid w:val="00845CD9"/>
    <w:pPr>
      <w:keepNext/>
      <w:tabs>
        <w:tab w:val="num" w:pos="720"/>
      </w:tabs>
      <w:jc w:val="both"/>
      <w:outlineLvl w:val="2"/>
    </w:pPr>
    <w:rPr>
      <w:b/>
      <w:bCs/>
    </w:rPr>
  </w:style>
  <w:style w:type="paragraph" w:styleId="Titolo4">
    <w:name w:val="heading 4"/>
    <w:basedOn w:val="Normale"/>
    <w:next w:val="Normale"/>
    <w:link w:val="Titolo4Carattere"/>
    <w:qFormat/>
    <w:rsid w:val="00845CD9"/>
    <w:pPr>
      <w:keepNext/>
      <w:tabs>
        <w:tab w:val="num" w:pos="720"/>
      </w:tabs>
      <w:jc w:val="both"/>
      <w:outlineLvl w:val="3"/>
    </w:pPr>
    <w:rPr>
      <w:b/>
      <w:bCs/>
      <w:sz w:val="22"/>
    </w:rPr>
  </w:style>
  <w:style w:type="paragraph" w:styleId="Titolo5">
    <w:name w:val="heading 5"/>
    <w:basedOn w:val="Normale"/>
    <w:next w:val="Normale"/>
    <w:link w:val="Titolo5Carattere"/>
    <w:qFormat/>
    <w:rsid w:val="00845CD9"/>
    <w:pPr>
      <w:keepNext/>
      <w:tabs>
        <w:tab w:val="num" w:pos="360"/>
      </w:tabs>
      <w:spacing w:line="259" w:lineRule="exact"/>
      <w:jc w:val="both"/>
      <w:outlineLvl w:val="4"/>
    </w:pPr>
    <w:rPr>
      <w:sz w:val="22"/>
      <w:u w:val="single"/>
    </w:rPr>
  </w:style>
  <w:style w:type="paragraph" w:styleId="Titolo6">
    <w:name w:val="heading 6"/>
    <w:basedOn w:val="Normale"/>
    <w:next w:val="Normale"/>
    <w:link w:val="Titolo6Carattere"/>
    <w:qFormat/>
    <w:rsid w:val="00845CD9"/>
    <w:pPr>
      <w:keepNext/>
      <w:tabs>
        <w:tab w:val="left" w:pos="0"/>
        <w:tab w:val="left" w:pos="8496"/>
      </w:tabs>
      <w:suppressAutoHyphens/>
      <w:jc w:val="both"/>
      <w:outlineLvl w:val="5"/>
    </w:pPr>
    <w:rPr>
      <w:b/>
      <w:bCs/>
      <w:spacing w:val="-2"/>
      <w:sz w:val="22"/>
      <w:u w:val="single"/>
    </w:rPr>
  </w:style>
  <w:style w:type="paragraph" w:styleId="Titolo7">
    <w:name w:val="heading 7"/>
    <w:basedOn w:val="Normale"/>
    <w:next w:val="Normale"/>
    <w:link w:val="Titolo7Carattere"/>
    <w:qFormat/>
    <w:rsid w:val="00845CD9"/>
    <w:pPr>
      <w:keepNext/>
      <w:tabs>
        <w:tab w:val="left" w:pos="0"/>
        <w:tab w:val="left" w:pos="8496"/>
      </w:tabs>
      <w:suppressAutoHyphens/>
      <w:jc w:val="both"/>
      <w:outlineLvl w:val="6"/>
    </w:pPr>
    <w:rPr>
      <w:i/>
      <w:iCs/>
      <w:spacing w:val="-2"/>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300" w:lineRule="exact"/>
    </w:pPr>
    <w:rPr>
      <w:rFonts w:ascii="DecimaWE Rg" w:hAnsi="DecimaWE Rg"/>
      <w:b/>
      <w:sz w:val="21"/>
    </w:rPr>
  </w:style>
  <w:style w:type="paragraph" w:styleId="Pidipagina">
    <w:name w:val="footer"/>
    <w:basedOn w:val="Normale"/>
    <w:link w:val="PidipaginaCarattere"/>
    <w:uiPriority w:val="99"/>
    <w:pPr>
      <w:tabs>
        <w:tab w:val="left" w:pos="3969"/>
        <w:tab w:val="right" w:pos="7938"/>
      </w:tabs>
    </w:pPr>
    <w:rPr>
      <w:rFonts w:ascii="DecimaWE Rg" w:hAnsi="DecimaWE Rg"/>
      <w:i/>
      <w:sz w:val="16"/>
    </w:rPr>
  </w:style>
  <w:style w:type="paragraph" w:customStyle="1" w:styleId="PUNTOELENCO">
    <w:name w:val="PUNTO_ELENCO"/>
    <w:basedOn w:val="Normale"/>
    <w:pPr>
      <w:numPr>
        <w:numId w:val="1"/>
      </w:numPr>
      <w:tabs>
        <w:tab w:val="left" w:pos="1134"/>
        <w:tab w:val="left" w:pos="3799"/>
      </w:tabs>
      <w:spacing w:line="300" w:lineRule="exact"/>
    </w:pPr>
    <w:rPr>
      <w:rFonts w:ascii="DecimaWE Rg" w:hAnsi="DecimaWE Rg"/>
      <w:sz w:val="21"/>
    </w:rPr>
  </w:style>
  <w:style w:type="paragraph" w:customStyle="1" w:styleId="NormaleInterlineato">
    <w:name w:val="Normale_Interlineato"/>
    <w:basedOn w:val="Normale"/>
    <w:pPr>
      <w:suppressAutoHyphens/>
      <w:spacing w:line="300" w:lineRule="exact"/>
    </w:pPr>
    <w:rPr>
      <w:rFonts w:ascii="DecimaWE Rg" w:hAnsi="DecimaWE Rg"/>
      <w:sz w:val="21"/>
    </w:rPr>
  </w:style>
  <w:style w:type="paragraph" w:customStyle="1" w:styleId="ELENCONUMERATO">
    <w:name w:val="ELENCO_NUMERATO"/>
    <w:basedOn w:val="Normale"/>
    <w:pPr>
      <w:numPr>
        <w:numId w:val="2"/>
      </w:numPr>
      <w:tabs>
        <w:tab w:val="left" w:pos="1134"/>
        <w:tab w:val="left" w:pos="3799"/>
      </w:tabs>
      <w:spacing w:line="300" w:lineRule="exact"/>
    </w:pPr>
    <w:rPr>
      <w:rFonts w:ascii="DecimaWE Rg" w:hAnsi="DecimaWE Rg"/>
      <w:sz w:val="21"/>
    </w:rPr>
  </w:style>
  <w:style w:type="paragraph" w:customStyle="1" w:styleId="TITOLOtabella">
    <w:name w:val="TITOLO_tabella"/>
    <w:basedOn w:val="NormaleInterlineato"/>
    <w:rPr>
      <w:b/>
      <w:iCs/>
    </w:rPr>
  </w:style>
  <w:style w:type="paragraph" w:styleId="Firma">
    <w:name w:val="Signature"/>
    <w:basedOn w:val="Normale"/>
    <w:pPr>
      <w:tabs>
        <w:tab w:val="left" w:pos="3969"/>
      </w:tabs>
      <w:spacing w:line="300" w:lineRule="exact"/>
      <w:ind w:left="3969"/>
    </w:pPr>
    <w:rPr>
      <w:rFonts w:ascii="DecimaWE Rg" w:hAnsi="DecimaWE Rg"/>
      <w:sz w:val="21"/>
    </w:rPr>
  </w:style>
  <w:style w:type="paragraph" w:customStyle="1" w:styleId="indirizzo">
    <w:name w:val="indirizzo"/>
    <w:basedOn w:val="Normale"/>
    <w:pPr>
      <w:spacing w:line="240" w:lineRule="exact"/>
      <w:ind w:left="170"/>
    </w:pPr>
    <w:rPr>
      <w:rFonts w:ascii="DecimaWE Rg" w:hAnsi="DecimaWE Rg"/>
      <w:sz w:val="21"/>
    </w:rPr>
  </w:style>
  <w:style w:type="paragraph" w:customStyle="1" w:styleId="perConoscenza">
    <w:name w:val="perConoscenza"/>
    <w:basedOn w:val="Pidipagina"/>
    <w:pPr>
      <w:tabs>
        <w:tab w:val="clear" w:pos="3969"/>
      </w:tabs>
      <w:spacing w:line="240" w:lineRule="exact"/>
      <w:ind w:left="170"/>
    </w:pPr>
  </w:style>
  <w:style w:type="paragraph" w:customStyle="1" w:styleId="data">
    <w:name w:val="data"/>
    <w:basedOn w:val="Normale"/>
    <w:rsid w:val="00226A5C"/>
    <w:rPr>
      <w:rFonts w:ascii="DecimaWE Rg" w:hAnsi="DecimaWE Rg"/>
      <w:sz w:val="21"/>
      <w:szCs w:val="21"/>
    </w:rPr>
  </w:style>
  <w:style w:type="paragraph" w:customStyle="1" w:styleId="TESTOtabella">
    <w:name w:val="TESTO_tabella"/>
    <w:basedOn w:val="NormaleInterlineato"/>
    <w:pPr>
      <w:spacing w:line="240" w:lineRule="auto"/>
    </w:pPr>
    <w:rPr>
      <w:iCs/>
    </w:rPr>
  </w:style>
  <w:style w:type="paragraph" w:customStyle="1" w:styleId="NormaleInterlineatogiustificato">
    <w:name w:val="Normale_Interlineato_giustificato"/>
    <w:basedOn w:val="NormaleInterlineato"/>
    <w:pPr>
      <w:jc w:val="both"/>
    </w:pPr>
  </w:style>
  <w:style w:type="paragraph" w:customStyle="1" w:styleId="NormaleInterlineatorientrato">
    <w:name w:val="Normale_Interlineato_rientrato"/>
    <w:basedOn w:val="NormaleInterlineato"/>
    <w:pPr>
      <w:ind w:firstLine="284"/>
    </w:pPr>
  </w:style>
  <w:style w:type="paragraph" w:customStyle="1" w:styleId="NormaleInterlineatorientratogiustificato">
    <w:name w:val="Normale_Interlineato_rientrato_giustificato"/>
    <w:basedOn w:val="NormaleInterlineatorientrato"/>
    <w:pPr>
      <w:jc w:val="both"/>
    </w:pPr>
  </w:style>
  <w:style w:type="paragraph" w:customStyle="1" w:styleId="NormalenonInterlineato">
    <w:name w:val="Normale_non_Interlineato"/>
    <w:basedOn w:val="NormaleInterlineato"/>
    <w:pPr>
      <w:spacing w:line="240" w:lineRule="exact"/>
    </w:pPr>
  </w:style>
  <w:style w:type="paragraph" w:styleId="Testofumetto">
    <w:name w:val="Balloon Text"/>
    <w:basedOn w:val="Normale"/>
    <w:link w:val="TestofumettoCarattere"/>
    <w:uiPriority w:val="99"/>
    <w:rsid w:val="003B4A7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rsid w:val="003B4A78"/>
    <w:rPr>
      <w:rFonts w:ascii="Lucida Grande" w:hAnsi="Lucida Grande" w:cs="Lucida Grande"/>
      <w:sz w:val="18"/>
      <w:szCs w:val="18"/>
    </w:rPr>
  </w:style>
  <w:style w:type="paragraph" w:styleId="Paragrafoelenco">
    <w:name w:val="List Paragraph"/>
    <w:basedOn w:val="Normale"/>
    <w:uiPriority w:val="34"/>
    <w:qFormat/>
    <w:rsid w:val="00D81240"/>
    <w:pPr>
      <w:ind w:left="720"/>
      <w:contextualSpacing/>
    </w:pPr>
    <w:rPr>
      <w:rFonts w:ascii="DecimaWE Rg" w:hAnsi="DecimaWE Rg"/>
    </w:rPr>
  </w:style>
  <w:style w:type="character" w:styleId="Collegamentoipertestuale">
    <w:name w:val="Hyperlink"/>
    <w:basedOn w:val="Carpredefinitoparagrafo"/>
    <w:rsid w:val="008C7FD4"/>
    <w:rPr>
      <w:color w:val="0000FF" w:themeColor="hyperlink"/>
      <w:u w:val="single"/>
    </w:rPr>
  </w:style>
  <w:style w:type="character" w:customStyle="1" w:styleId="Titolo2Carattere">
    <w:name w:val="Titolo 2 Carattere"/>
    <w:basedOn w:val="Carpredefinitoparagrafo"/>
    <w:link w:val="Titolo2"/>
    <w:rsid w:val="00845CD9"/>
    <w:rPr>
      <w:b/>
      <w:bCs/>
      <w:sz w:val="24"/>
      <w:szCs w:val="24"/>
    </w:rPr>
  </w:style>
  <w:style w:type="character" w:customStyle="1" w:styleId="Titolo3Carattere">
    <w:name w:val="Titolo 3 Carattere"/>
    <w:basedOn w:val="Carpredefinitoparagrafo"/>
    <w:link w:val="Titolo3"/>
    <w:rsid w:val="00845CD9"/>
    <w:rPr>
      <w:b/>
      <w:bCs/>
      <w:sz w:val="24"/>
      <w:szCs w:val="24"/>
    </w:rPr>
  </w:style>
  <w:style w:type="character" w:customStyle="1" w:styleId="Titolo4Carattere">
    <w:name w:val="Titolo 4 Carattere"/>
    <w:basedOn w:val="Carpredefinitoparagrafo"/>
    <w:link w:val="Titolo4"/>
    <w:rsid w:val="00845CD9"/>
    <w:rPr>
      <w:b/>
      <w:bCs/>
      <w:sz w:val="22"/>
      <w:szCs w:val="24"/>
    </w:rPr>
  </w:style>
  <w:style w:type="character" w:customStyle="1" w:styleId="Titolo5Carattere">
    <w:name w:val="Titolo 5 Carattere"/>
    <w:basedOn w:val="Carpredefinitoparagrafo"/>
    <w:link w:val="Titolo5"/>
    <w:rsid w:val="00845CD9"/>
    <w:rPr>
      <w:sz w:val="22"/>
      <w:szCs w:val="24"/>
      <w:u w:val="single"/>
    </w:rPr>
  </w:style>
  <w:style w:type="character" w:customStyle="1" w:styleId="Titolo6Carattere">
    <w:name w:val="Titolo 6 Carattere"/>
    <w:basedOn w:val="Carpredefinitoparagrafo"/>
    <w:link w:val="Titolo6"/>
    <w:rsid w:val="00845CD9"/>
    <w:rPr>
      <w:b/>
      <w:bCs/>
      <w:spacing w:val="-2"/>
      <w:sz w:val="22"/>
      <w:szCs w:val="24"/>
      <w:u w:val="single"/>
    </w:rPr>
  </w:style>
  <w:style w:type="character" w:customStyle="1" w:styleId="Titolo7Carattere">
    <w:name w:val="Titolo 7 Carattere"/>
    <w:basedOn w:val="Carpredefinitoparagrafo"/>
    <w:link w:val="Titolo7"/>
    <w:rsid w:val="00845CD9"/>
    <w:rPr>
      <w:i/>
      <w:iCs/>
      <w:spacing w:val="-2"/>
      <w:sz w:val="22"/>
      <w:szCs w:val="24"/>
    </w:rPr>
  </w:style>
  <w:style w:type="paragraph" w:customStyle="1" w:styleId="P2">
    <w:name w:val="P2"/>
    <w:basedOn w:val="Normale"/>
    <w:rsid w:val="00845CD9"/>
    <w:pPr>
      <w:tabs>
        <w:tab w:val="left" w:pos="792"/>
      </w:tabs>
      <w:spacing w:after="120"/>
      <w:ind w:left="792" w:hanging="432"/>
      <w:jc w:val="both"/>
    </w:pPr>
    <w:rPr>
      <w:rFonts w:ascii="Arial" w:hAnsi="Arial"/>
      <w:sz w:val="22"/>
      <w:szCs w:val="20"/>
    </w:rPr>
  </w:style>
  <w:style w:type="paragraph" w:styleId="Sommario1">
    <w:name w:val="toc 1"/>
    <w:basedOn w:val="Normale"/>
    <w:next w:val="Normale"/>
    <w:autoRedefine/>
    <w:rsid w:val="00845CD9"/>
    <w:pPr>
      <w:tabs>
        <w:tab w:val="right" w:leader="dot" w:pos="8949"/>
      </w:tabs>
      <w:jc w:val="center"/>
    </w:pPr>
    <w:rPr>
      <w:sz w:val="20"/>
      <w:szCs w:val="20"/>
    </w:rPr>
  </w:style>
  <w:style w:type="paragraph" w:styleId="Rientrocorpodeltesto">
    <w:name w:val="Body Text Indent"/>
    <w:basedOn w:val="Normale"/>
    <w:link w:val="RientrocorpodeltestoCarattere"/>
    <w:rsid w:val="00845CD9"/>
    <w:pPr>
      <w:ind w:firstLine="284"/>
      <w:jc w:val="both"/>
    </w:pPr>
    <w:rPr>
      <w:sz w:val="20"/>
      <w:szCs w:val="20"/>
      <w:lang w:bidi="he-IL"/>
    </w:rPr>
  </w:style>
  <w:style w:type="character" w:customStyle="1" w:styleId="RientrocorpodeltestoCarattere">
    <w:name w:val="Rientro corpo del testo Carattere"/>
    <w:basedOn w:val="Carpredefinitoparagrafo"/>
    <w:link w:val="Rientrocorpodeltesto"/>
    <w:rsid w:val="00845CD9"/>
    <w:rPr>
      <w:lang w:bidi="he-IL"/>
    </w:rPr>
  </w:style>
  <w:style w:type="paragraph" w:styleId="Rientrocorpodeltesto3">
    <w:name w:val="Body Text Indent 3"/>
    <w:basedOn w:val="Normale"/>
    <w:link w:val="Rientrocorpodeltesto3Carattere"/>
    <w:rsid w:val="00845CD9"/>
    <w:pPr>
      <w:spacing w:before="100" w:beforeAutospacing="1" w:after="100" w:afterAutospacing="1"/>
    </w:pPr>
    <w:rPr>
      <w:color w:val="000080"/>
      <w:lang w:bidi="he-IL"/>
    </w:rPr>
  </w:style>
  <w:style w:type="character" w:customStyle="1" w:styleId="Rientrocorpodeltesto3Carattere">
    <w:name w:val="Rientro corpo del testo 3 Carattere"/>
    <w:basedOn w:val="Carpredefinitoparagrafo"/>
    <w:link w:val="Rientrocorpodeltesto3"/>
    <w:rsid w:val="00845CD9"/>
    <w:rPr>
      <w:color w:val="000080"/>
      <w:sz w:val="24"/>
      <w:szCs w:val="24"/>
      <w:lang w:bidi="he-IL"/>
    </w:rPr>
  </w:style>
  <w:style w:type="paragraph" w:styleId="Corpodeltesto3">
    <w:name w:val="Body Text 3"/>
    <w:basedOn w:val="Normale"/>
    <w:link w:val="Corpodeltesto3Carattere"/>
    <w:rsid w:val="00845CD9"/>
    <w:pPr>
      <w:jc w:val="both"/>
    </w:pPr>
    <w:rPr>
      <w:sz w:val="20"/>
      <w:szCs w:val="20"/>
      <w:lang w:bidi="he-IL"/>
    </w:rPr>
  </w:style>
  <w:style w:type="character" w:customStyle="1" w:styleId="Corpodeltesto3Carattere">
    <w:name w:val="Corpo del testo 3 Carattere"/>
    <w:basedOn w:val="Carpredefinitoparagrafo"/>
    <w:link w:val="Corpodeltesto3"/>
    <w:rsid w:val="00845CD9"/>
    <w:rPr>
      <w:lang w:bidi="he-IL"/>
    </w:rPr>
  </w:style>
  <w:style w:type="paragraph" w:styleId="Rientrocorpodeltesto2">
    <w:name w:val="Body Text Indent 2"/>
    <w:basedOn w:val="Normale"/>
    <w:link w:val="Rientrocorpodeltesto2Carattere"/>
    <w:rsid w:val="00845CD9"/>
    <w:pPr>
      <w:widowControl w:val="0"/>
      <w:autoSpaceDE w:val="0"/>
      <w:autoSpaceDN w:val="0"/>
      <w:adjustRightInd w:val="0"/>
      <w:ind w:right="-218" w:firstLine="284"/>
      <w:jc w:val="both"/>
    </w:pPr>
    <w:rPr>
      <w:rFonts w:cs="Arial"/>
      <w:sz w:val="20"/>
      <w:szCs w:val="20"/>
      <w:lang w:bidi="he-IL"/>
    </w:rPr>
  </w:style>
  <w:style w:type="character" w:customStyle="1" w:styleId="Rientrocorpodeltesto2Carattere">
    <w:name w:val="Rientro corpo del testo 2 Carattere"/>
    <w:basedOn w:val="Carpredefinitoparagrafo"/>
    <w:link w:val="Rientrocorpodeltesto2"/>
    <w:rsid w:val="00845CD9"/>
    <w:rPr>
      <w:rFonts w:cs="Arial"/>
      <w:lang w:bidi="he-IL"/>
    </w:rPr>
  </w:style>
  <w:style w:type="paragraph" w:styleId="Corpotesto">
    <w:name w:val="Body Text"/>
    <w:basedOn w:val="Normale"/>
    <w:link w:val="CorpotestoCarattere"/>
    <w:rsid w:val="00845CD9"/>
    <w:rPr>
      <w:sz w:val="16"/>
      <w:szCs w:val="20"/>
      <w:lang w:bidi="he-IL"/>
    </w:rPr>
  </w:style>
  <w:style w:type="character" w:customStyle="1" w:styleId="CorpotestoCarattere">
    <w:name w:val="Corpo testo Carattere"/>
    <w:basedOn w:val="Carpredefinitoparagrafo"/>
    <w:link w:val="Corpotesto"/>
    <w:rsid w:val="00845CD9"/>
    <w:rPr>
      <w:sz w:val="16"/>
      <w:lang w:bidi="he-IL"/>
    </w:rPr>
  </w:style>
  <w:style w:type="paragraph" w:styleId="Corpodeltesto2">
    <w:name w:val="Body Text 2"/>
    <w:basedOn w:val="Normale"/>
    <w:link w:val="Corpodeltesto2Carattere"/>
    <w:rsid w:val="00845CD9"/>
    <w:pPr>
      <w:tabs>
        <w:tab w:val="left" w:pos="0"/>
        <w:tab w:val="left" w:pos="8496"/>
      </w:tabs>
      <w:suppressAutoHyphens/>
      <w:jc w:val="both"/>
    </w:pPr>
  </w:style>
  <w:style w:type="character" w:customStyle="1" w:styleId="Corpodeltesto2Carattere">
    <w:name w:val="Corpo del testo 2 Carattere"/>
    <w:basedOn w:val="Carpredefinitoparagrafo"/>
    <w:link w:val="Corpodeltesto2"/>
    <w:rsid w:val="00845CD9"/>
    <w:rPr>
      <w:sz w:val="24"/>
      <w:szCs w:val="24"/>
    </w:rPr>
  </w:style>
  <w:style w:type="paragraph" w:styleId="Testonotaapidipagina">
    <w:name w:val="footnote text"/>
    <w:basedOn w:val="Normale"/>
    <w:link w:val="TestonotaapidipaginaCarattere"/>
    <w:rsid w:val="00845CD9"/>
    <w:rPr>
      <w:sz w:val="20"/>
      <w:szCs w:val="20"/>
    </w:rPr>
  </w:style>
  <w:style w:type="character" w:customStyle="1" w:styleId="TestonotaapidipaginaCarattere">
    <w:name w:val="Testo nota a piè di pagina Carattere"/>
    <w:basedOn w:val="Carpredefinitoparagrafo"/>
    <w:link w:val="Testonotaapidipagina"/>
    <w:rsid w:val="00845CD9"/>
  </w:style>
  <w:style w:type="character" w:styleId="Rimandonotaapidipagina">
    <w:name w:val="footnote reference"/>
    <w:rsid w:val="00845CD9"/>
    <w:rPr>
      <w:vertAlign w:val="superscript"/>
    </w:rPr>
  </w:style>
  <w:style w:type="character" w:styleId="Numeropagina">
    <w:name w:val="page number"/>
    <w:basedOn w:val="Carpredefinitoparagrafo"/>
    <w:rsid w:val="00845CD9"/>
  </w:style>
  <w:style w:type="paragraph" w:styleId="Didascalia">
    <w:name w:val="caption"/>
    <w:basedOn w:val="Normale"/>
    <w:next w:val="Normale"/>
    <w:qFormat/>
    <w:rsid w:val="00845CD9"/>
    <w:pPr>
      <w:jc w:val="center"/>
    </w:pPr>
    <w:rPr>
      <w:b/>
      <w:bCs/>
    </w:rPr>
  </w:style>
  <w:style w:type="paragraph" w:customStyle="1" w:styleId="StileArial11ptGiustificato">
    <w:name w:val="Stile Arial 11 pt Giustificato"/>
    <w:basedOn w:val="Corpotesto"/>
    <w:rsid w:val="00845CD9"/>
    <w:pPr>
      <w:widowControl w:val="0"/>
      <w:autoSpaceDE w:val="0"/>
      <w:autoSpaceDN w:val="0"/>
      <w:spacing w:after="120"/>
      <w:jc w:val="both"/>
    </w:pPr>
    <w:rPr>
      <w:rFonts w:ascii="Arial" w:hAnsi="Arial" w:cs="Arial"/>
      <w:sz w:val="22"/>
      <w:szCs w:val="22"/>
      <w:lang w:bidi="ar-SA"/>
    </w:rPr>
  </w:style>
  <w:style w:type="character" w:styleId="Collegamentovisitato">
    <w:name w:val="FollowedHyperlink"/>
    <w:rsid w:val="00845CD9"/>
    <w:rPr>
      <w:color w:val="800080"/>
      <w:u w:val="single"/>
    </w:rPr>
  </w:style>
  <w:style w:type="paragraph" w:customStyle="1" w:styleId="UB">
    <w:name w:val="UB"/>
    <w:rsid w:val="00845CD9"/>
    <w:pPr>
      <w:tabs>
        <w:tab w:val="left" w:pos="567"/>
      </w:tabs>
      <w:spacing w:line="561" w:lineRule="atLeast"/>
      <w:jc w:val="both"/>
    </w:pPr>
    <w:rPr>
      <w:rFonts w:ascii="Sans Serif 10cpi" w:hAnsi="Sans Serif 10cpi"/>
    </w:rPr>
  </w:style>
  <w:style w:type="table" w:styleId="Grigliatabella">
    <w:name w:val="Table Grid"/>
    <w:basedOn w:val="Tabellanormale"/>
    <w:uiPriority w:val="59"/>
    <w:rsid w:val="00845C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essunaspaziatura">
    <w:name w:val="No Spacing"/>
    <w:qFormat/>
    <w:rsid w:val="00845CD9"/>
    <w:rPr>
      <w:rFonts w:ascii="Calibri" w:eastAsia="Calibri" w:hAnsi="Calibri"/>
      <w:sz w:val="22"/>
      <w:szCs w:val="22"/>
      <w:lang w:eastAsia="en-US"/>
    </w:rPr>
  </w:style>
  <w:style w:type="character" w:styleId="Enfasigrassetto">
    <w:name w:val="Strong"/>
    <w:uiPriority w:val="22"/>
    <w:qFormat/>
    <w:rsid w:val="00845CD9"/>
    <w:rPr>
      <w:b/>
      <w:bCs/>
    </w:rPr>
  </w:style>
  <w:style w:type="paragraph" w:customStyle="1" w:styleId="Default">
    <w:name w:val="Default"/>
    <w:rsid w:val="00845CD9"/>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845CD9"/>
    <w:rPr>
      <w:rFonts w:ascii="DecimaWE Rg" w:hAnsi="DecimaWE Rg"/>
      <w:b/>
      <w:sz w:val="21"/>
      <w:szCs w:val="24"/>
    </w:rPr>
  </w:style>
  <w:style w:type="paragraph" w:customStyle="1" w:styleId="Nessunaspaziatura1">
    <w:name w:val="Nessuna spaziatura1"/>
    <w:uiPriority w:val="1"/>
    <w:qFormat/>
    <w:rsid w:val="00845CD9"/>
    <w:rPr>
      <w:rFonts w:ascii="Calibri" w:eastAsia="Calibri" w:hAnsi="Calibri"/>
      <w:sz w:val="22"/>
      <w:szCs w:val="22"/>
      <w:lang w:eastAsia="en-US"/>
    </w:rPr>
  </w:style>
  <w:style w:type="character" w:customStyle="1" w:styleId="PidipaginaCarattere">
    <w:name w:val="Piè di pagina Carattere"/>
    <w:link w:val="Pidipagina"/>
    <w:uiPriority w:val="99"/>
    <w:rsid w:val="00845CD9"/>
    <w:rPr>
      <w:rFonts w:ascii="DecimaWE Rg" w:hAnsi="DecimaWE Rg"/>
      <w:i/>
      <w:sz w:val="16"/>
      <w:szCs w:val="24"/>
    </w:rPr>
  </w:style>
  <w:style w:type="character" w:styleId="Enfasicorsivo">
    <w:name w:val="Emphasis"/>
    <w:uiPriority w:val="20"/>
    <w:qFormat/>
    <w:rsid w:val="00845CD9"/>
    <w:rPr>
      <w:b/>
      <w:bCs/>
      <w:i w:val="0"/>
      <w:iCs w:val="0"/>
    </w:rPr>
  </w:style>
  <w:style w:type="character" w:customStyle="1" w:styleId="st1">
    <w:name w:val="st1"/>
    <w:rsid w:val="00845CD9"/>
  </w:style>
  <w:style w:type="table" w:customStyle="1" w:styleId="Grigliatabella1">
    <w:name w:val="Griglia tabella1"/>
    <w:basedOn w:val="Tabellanormale"/>
    <w:next w:val="Grigliatabella"/>
    <w:uiPriority w:val="59"/>
    <w:rsid w:val="00845CD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7">
    <w:name w:val="Stile7"/>
    <w:basedOn w:val="Normale"/>
    <w:rsid w:val="00DC183C"/>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52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wmf"/><Relationship Id="rId7" Type="http://schemas.microsoft.com/office/2007/relationships/stylesWithEffects" Target="stylesWithEffects.xml"/><Relationship Id="rId12" Type="http://schemas.openxmlformats.org/officeDocument/2006/relationships/hyperlink" Target="mailto:territorio@certregione.fvg.it" TargetMode="Externa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http://www.regione.fvg.it"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4100\Documents\Lettera%20PEC%20-%20Servizio%20lavori%20pubblici,%20infrastrutture%20di%20trasporto%20e%20comunicaz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67ED308B15CA74FB972EE1186E42D69" ma:contentTypeVersion="1" ma:contentTypeDescription="Creare un nuovo documento." ma:contentTypeScope="" ma:versionID="20a0a2ce0c35da6503ec27a1b0c36878">
  <xsd:schema xmlns:xsd="http://www.w3.org/2001/XMLSchema" xmlns:xs="http://www.w3.org/2001/XMLSchema" xmlns:p="http://schemas.microsoft.com/office/2006/metadata/properties" xmlns:ns2="6a1f9fd6-b943-4971-a001-1b94774612e9" targetNamespace="http://schemas.microsoft.com/office/2006/metadata/properties" ma:root="true" ma:fieldsID="ac9257360b7c2015ab62e72286f15f95" ns2:_="">
    <xsd:import namespace="6a1f9fd6-b943-4971-a001-1b94774612e9"/>
    <xsd:element name="properties">
      <xsd:complexType>
        <xsd:sequence>
          <xsd:element name="documentManagement">
            <xsd:complexType>
              <xsd:all>
                <xsd:element ref="ns2:Tipolog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f9fd6-b943-4971-a001-1b94774612e9" elementFormDefault="qualified">
    <xsd:import namespace="http://schemas.microsoft.com/office/2006/documentManagement/types"/>
    <xsd:import namespace="http://schemas.microsoft.com/office/infopath/2007/PartnerControls"/>
    <xsd:element name="Tipologia" ma:index="8" nillable="true" ma:displayName="Tipologia" ma:default="Lettere" ma:format="Dropdown" ma:internalName="Tipologia">
      <xsd:simpleType>
        <xsd:restriction base="dms:Choice">
          <xsd:enumeration value="Decreti Presidente"/>
          <xsd:enumeration value="Decreti dei Direttori"/>
          <xsd:enumeration value="Proposta deliberazione di Giunta"/>
          <xsd:enumeration value="Dichiarazioni sostitutive"/>
          <xsd:enumeration value="Lettere"/>
          <xsd:enumeration value="Vari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pologia xmlns="6a1f9fd6-b943-4971-a001-1b94774612e9">Lettere</Tipologi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18E1-EA50-4511-B71F-7D6CF867B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f9fd6-b943-4971-a001-1b9477461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B68B4-D20C-4FB2-8C29-DAE6E93695AB}">
  <ds:schemaRefs>
    <ds:schemaRef ds:uri="http://schemas.microsoft.com/sharepoint/v3/contenttype/forms"/>
  </ds:schemaRefs>
</ds:datastoreItem>
</file>

<file path=customXml/itemProps3.xml><?xml version="1.0" encoding="utf-8"?>
<ds:datastoreItem xmlns:ds="http://schemas.openxmlformats.org/officeDocument/2006/customXml" ds:itemID="{C132C13F-02CD-45C5-8ECD-55A8419B6D42}">
  <ds:schemaRefs>
    <ds:schemaRef ds:uri="http://schemas.microsoft.com/office/2006/metadata/properties"/>
    <ds:schemaRef ds:uri="http://schemas.microsoft.com/office/infopath/2007/PartnerControls"/>
    <ds:schemaRef ds:uri="6a1f9fd6-b943-4971-a001-1b94774612e9"/>
  </ds:schemaRefs>
</ds:datastoreItem>
</file>

<file path=customXml/itemProps4.xml><?xml version="1.0" encoding="utf-8"?>
<ds:datastoreItem xmlns:ds="http://schemas.openxmlformats.org/officeDocument/2006/customXml" ds:itemID="{A66EF962-EFC2-433F-B1AB-5E346EFB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PEC - Servizio lavori pubblici, infrastrutture di trasporto e comunicazione.dotx</Template>
  <TotalTime>1</TotalTime>
  <Pages>1</Pages>
  <Words>7673</Words>
  <Characters>43740</Characters>
  <Application>Microsoft Office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protocollo n</vt:lpstr>
    </vt:vector>
  </TitlesOfParts>
  <Company>Microsoft</Company>
  <LinksUpToDate>false</LinksUpToDate>
  <CharactersWithSpaces>51311</CharactersWithSpaces>
  <SharedDoc>false</SharedDoc>
  <HLinks>
    <vt:vector size="12" baseType="variant">
      <vt:variant>
        <vt:i4>983119</vt:i4>
      </vt:variant>
      <vt:variant>
        <vt:i4>7656</vt:i4>
      </vt:variant>
      <vt:variant>
        <vt:i4>1025</vt:i4>
      </vt:variant>
      <vt:variant>
        <vt:i4>1</vt:i4>
      </vt:variant>
      <vt:variant>
        <vt:lpwstr>SERVIZIORelazioniInternInfrastStategighe2UAF19002000</vt:lpwstr>
      </vt:variant>
      <vt:variant>
        <vt:lpwstr/>
      </vt:variant>
      <vt:variant>
        <vt:i4>983119</vt:i4>
      </vt:variant>
      <vt:variant>
        <vt:i4>-1</vt:i4>
      </vt:variant>
      <vt:variant>
        <vt:i4>2054</vt:i4>
      </vt:variant>
      <vt:variant>
        <vt:i4>1</vt:i4>
      </vt:variant>
      <vt:variant>
        <vt:lpwstr>SERVIZIORelazioniInternInfrastStategighe2UAF19002000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n</dc:title>
  <dc:creator>De Nigris Elena</dc:creator>
  <cp:lastModifiedBy>Diana Luddi</cp:lastModifiedBy>
  <cp:revision>3</cp:revision>
  <cp:lastPrinted>2016-06-01T07:17:00Z</cp:lastPrinted>
  <dcterms:created xsi:type="dcterms:W3CDTF">2016-06-27T09:09:00Z</dcterms:created>
  <dcterms:modified xsi:type="dcterms:W3CDTF">2016-06-27T09:09:00Z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0x010100267ED308B15CA74FB972EE1186E42D69</vt:lpwstr>
  </property>
</Properties>
</file>