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C" w:rsidRPr="006F4459" w:rsidRDefault="007332C4" w:rsidP="006F4459">
      <w:pPr>
        <w:pBdr>
          <w:bottom w:val="single" w:sz="12" w:space="1" w:color="auto"/>
        </w:pBdr>
        <w:spacing w:before="60"/>
        <w:jc w:val="both"/>
        <w:rPr>
          <w:rFonts w:ascii="DecimaWE Rg" w:hAnsi="DecimaWE Rg"/>
          <w:color w:val="000000"/>
          <w:sz w:val="20"/>
          <w:szCs w:val="20"/>
        </w:rPr>
      </w:pPr>
      <w:r w:rsidRPr="006F4459">
        <w:rPr>
          <w:rFonts w:ascii="DecimaWE Rg" w:hAnsi="DecimaWE Rg"/>
          <w:b/>
          <w:color w:val="000000"/>
          <w:sz w:val="20"/>
          <w:szCs w:val="20"/>
        </w:rPr>
        <w:t xml:space="preserve">SCHEDA INTEGRATIVA al punto f) dell’Allegato A2 </w:t>
      </w:r>
      <w:r w:rsidRPr="006F4459">
        <w:rPr>
          <w:rFonts w:ascii="DecimaWE Rg" w:hAnsi="DecimaWE Rg"/>
          <w:color w:val="000000"/>
          <w:sz w:val="20"/>
          <w:szCs w:val="20"/>
        </w:rPr>
        <w:t>(</w:t>
      </w:r>
      <w:r w:rsidRPr="006F4459">
        <w:rPr>
          <w:rFonts w:ascii="DecimaWE Rg" w:hAnsi="DecimaWE Rg"/>
          <w:i/>
          <w:color w:val="000000"/>
          <w:sz w:val="20"/>
          <w:szCs w:val="20"/>
        </w:rPr>
        <w:t xml:space="preserve">particolare esperienza acquisita dall’ente proponente nel settore specifico in cui si colloca l’iniziativa progettuale) </w:t>
      </w:r>
      <w:r w:rsidRPr="006F4459">
        <w:rPr>
          <w:rFonts w:ascii="DecimaWE Rg" w:hAnsi="DecimaWE Rg"/>
          <w:color w:val="000000"/>
          <w:sz w:val="20"/>
          <w:szCs w:val="20"/>
        </w:rPr>
        <w:t>del</w:t>
      </w:r>
      <w:r w:rsidRPr="006F4459">
        <w:rPr>
          <w:rFonts w:ascii="DecimaWE Rg" w:hAnsi="DecimaWE Rg"/>
          <w:b/>
          <w:color w:val="000000"/>
          <w:sz w:val="20"/>
          <w:szCs w:val="20"/>
        </w:rPr>
        <w:t xml:space="preserve"> </w:t>
      </w:r>
      <w:r w:rsidR="006F4459">
        <w:rPr>
          <w:rFonts w:ascii="DecimaWE Rg" w:hAnsi="DecimaWE Rg"/>
          <w:color w:val="000000"/>
          <w:sz w:val="20"/>
          <w:szCs w:val="20"/>
        </w:rPr>
        <w:t>M</w:t>
      </w:r>
      <w:r w:rsidR="006F4459" w:rsidRPr="006F4459">
        <w:rPr>
          <w:rFonts w:ascii="DecimaWE Rg" w:hAnsi="DecimaWE Rg"/>
          <w:color w:val="000000"/>
          <w:sz w:val="20"/>
          <w:szCs w:val="20"/>
        </w:rPr>
        <w:t xml:space="preserve">odulo di domanda contributo per enti e organizzazioni della minoranza linguistica slovena a sostegno di iniziative di particolare rilevanza finalizzate alla valorizzazione della lingua e del patrimonio storico e culturale </w:t>
      </w:r>
      <w:r w:rsidR="005C746E" w:rsidRPr="006F4459">
        <w:rPr>
          <w:rFonts w:ascii="DecimaWE Rg" w:hAnsi="DecimaWE Rg"/>
          <w:color w:val="000000"/>
          <w:sz w:val="20"/>
          <w:szCs w:val="20"/>
        </w:rPr>
        <w:t>(L.R., 26/2007, art. 18. c. 10)</w:t>
      </w:r>
    </w:p>
    <w:p w:rsidR="00DF5CA7" w:rsidRPr="006F4459" w:rsidRDefault="005C746E" w:rsidP="006F4459">
      <w:pPr>
        <w:jc w:val="both"/>
        <w:rPr>
          <w:rFonts w:ascii="DecimaWE Rg" w:hAnsi="DecimaWE Rg"/>
          <w:i/>
          <w:color w:val="000000"/>
          <w:sz w:val="20"/>
          <w:szCs w:val="20"/>
          <w:lang w:val="sl-SI"/>
        </w:rPr>
      </w:pPr>
      <w:r w:rsidRPr="006F4459">
        <w:rPr>
          <w:rFonts w:ascii="DecimaWE Rg" w:hAnsi="DecimaWE Rg"/>
          <w:b/>
          <w:i/>
          <w:color w:val="000000"/>
          <w:sz w:val="20"/>
          <w:szCs w:val="20"/>
          <w:lang w:val="sl-SI"/>
        </w:rPr>
        <w:t xml:space="preserve">DOPOLNITEV k točki f) Priloge A2 </w:t>
      </w:r>
      <w:r w:rsidRPr="006F4459">
        <w:rPr>
          <w:rFonts w:ascii="DecimaWE Rg" w:hAnsi="DecimaWE Rg"/>
          <w:i/>
          <w:color w:val="000000"/>
          <w:sz w:val="20"/>
          <w:szCs w:val="20"/>
          <w:lang w:val="sl-SI"/>
        </w:rPr>
        <w:t xml:space="preserve">(posebne izkušnje, ki jih je ustanova prosilka pridobila na področju, na katero sodi projektna pobuda) </w:t>
      </w:r>
      <w:r w:rsidR="006F4459" w:rsidRPr="006F4459">
        <w:rPr>
          <w:rFonts w:ascii="DecimaWE Rg" w:hAnsi="DecimaWE Rg"/>
          <w:i/>
          <w:color w:val="000000"/>
          <w:sz w:val="20"/>
          <w:szCs w:val="20"/>
          <w:lang w:val="sl-SI"/>
        </w:rPr>
        <w:t xml:space="preserve">Vloge za dodelitev prispevka manjšim ustanovam in organizacijam slovenske jezikovne manjšine za podporo posebnim pobudam, </w:t>
      </w:r>
      <w:r w:rsidR="006747E9">
        <w:rPr>
          <w:rFonts w:ascii="DecimaWE Rg" w:hAnsi="DecimaWE Rg"/>
          <w:i/>
          <w:color w:val="000000"/>
          <w:sz w:val="20"/>
          <w:szCs w:val="20"/>
          <w:lang w:val="sl-SI"/>
        </w:rPr>
        <w:t>namenjenim o</w:t>
      </w:r>
      <w:bookmarkStart w:id="0" w:name="_GoBack"/>
      <w:bookmarkEnd w:id="0"/>
      <w:r w:rsidR="006F4459" w:rsidRPr="006F4459">
        <w:rPr>
          <w:rFonts w:ascii="DecimaWE Rg" w:hAnsi="DecimaWE Rg"/>
          <w:i/>
          <w:color w:val="000000"/>
          <w:sz w:val="20"/>
          <w:szCs w:val="20"/>
          <w:lang w:val="sl-SI"/>
        </w:rPr>
        <w:t xml:space="preserve">vrednotenju jezika ter zgodovinske in kulturne dediščine </w:t>
      </w:r>
      <w:r w:rsidRPr="006F4459">
        <w:rPr>
          <w:rFonts w:ascii="DecimaWE Rg" w:hAnsi="DecimaWE Rg"/>
          <w:i/>
          <w:color w:val="000000"/>
          <w:sz w:val="20"/>
          <w:szCs w:val="20"/>
          <w:lang w:val="sl-SI"/>
        </w:rPr>
        <w:t>(10. odst. 18. čl. D.Z. št. 26/2007)</w:t>
      </w:r>
    </w:p>
    <w:p w:rsidR="006F4459" w:rsidRDefault="006F4459" w:rsidP="006F4459">
      <w:pPr>
        <w:jc w:val="both"/>
        <w:rPr>
          <w:rFonts w:ascii="DecimaWE Rg" w:hAnsi="DecimaWE Rg"/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4459" w:rsidTr="006F4459">
        <w:tc>
          <w:tcPr>
            <w:tcW w:w="9778" w:type="dxa"/>
            <w:shd w:val="clear" w:color="auto" w:fill="F2F2F2" w:themeFill="background1" w:themeFillShade="F2"/>
          </w:tcPr>
          <w:p w:rsidR="006F4459" w:rsidRPr="006F4459" w:rsidRDefault="006F4459" w:rsidP="006F4459">
            <w:pPr>
              <w:pStyle w:val="Standard"/>
              <w:spacing w:line="192" w:lineRule="auto"/>
              <w:ind w:left="0" w:right="-54"/>
              <w:rPr>
                <w:rFonts w:ascii="DecimaWE Rg" w:hAnsi="DecimaWE Rg"/>
                <w:b/>
                <w:color w:val="000000"/>
                <w:sz w:val="21"/>
                <w:szCs w:val="21"/>
                <w:lang w:val="it-IT"/>
              </w:rPr>
            </w:pPr>
            <w:r w:rsidRPr="006F4459">
              <w:rPr>
                <w:rFonts w:ascii="DecimaWE Rg" w:hAnsi="DecimaWE Rg"/>
                <w:b/>
                <w:color w:val="000000"/>
                <w:sz w:val="21"/>
                <w:szCs w:val="21"/>
                <w:lang w:val="it-IT"/>
              </w:rPr>
              <w:t>Iniziative progettuali, coerenti con le finalità di valorizzazione della lingua e del patrimonio storico e culturale della minoranza slovena, finanziate per più del 50% delle spese ammissibili da un soggetto pubblico negli ultimi 15 anni</w:t>
            </w:r>
          </w:p>
          <w:p w:rsidR="006F4459" w:rsidRPr="006F4459" w:rsidRDefault="006F4459" w:rsidP="006F4459">
            <w:pPr>
              <w:pStyle w:val="Standard"/>
              <w:spacing w:line="192" w:lineRule="auto"/>
              <w:ind w:left="0" w:right="-54"/>
              <w:rPr>
                <w:rFonts w:ascii="DecimaWE Rg" w:hAnsi="DecimaWE Rg"/>
                <w:b/>
                <w:color w:val="000000"/>
                <w:sz w:val="21"/>
                <w:szCs w:val="21"/>
                <w:lang w:val="it-IT"/>
              </w:rPr>
            </w:pPr>
          </w:p>
          <w:p w:rsidR="006F4459" w:rsidRPr="006F4459" w:rsidRDefault="006F4459" w:rsidP="006F4459">
            <w:pPr>
              <w:spacing w:line="192" w:lineRule="auto"/>
              <w:rPr>
                <w:rFonts w:ascii="DecimaWE Rg" w:hAnsi="DecimaWE Rg"/>
                <w:b/>
                <w:sz w:val="21"/>
                <w:szCs w:val="21"/>
                <w:lang w:val="sl-SI"/>
              </w:rPr>
            </w:pPr>
            <w:r w:rsidRPr="006F4459">
              <w:rPr>
                <w:rFonts w:ascii="DecimaWE Rg" w:eastAsia="Times New Roman" w:hAnsi="DecimaWE Rg" w:cs="Times New Roman"/>
                <w:b/>
                <w:i/>
                <w:color w:val="000000"/>
                <w:sz w:val="21"/>
                <w:szCs w:val="21"/>
                <w:lang w:val="sl-SI" w:eastAsia="it-IT"/>
              </w:rPr>
              <w:t>Projekti, namenjeni vrednotenju jezika ter zgodovinske in kulturne dediščine slovenske manjšine, ki jih je ustanova izvedla v zadnjih 15 letih in pri katerih je vsaj 50 % upravičenih stroškov financiral javni subjekt</w:t>
            </w:r>
          </w:p>
          <w:p w:rsidR="006F4459" w:rsidRDefault="006F4459" w:rsidP="006F4459">
            <w:pPr>
              <w:jc w:val="both"/>
              <w:rPr>
                <w:rFonts w:ascii="DecimaWE Rg" w:hAnsi="DecimaWE Rg"/>
                <w:i/>
                <w:color w:val="000000"/>
                <w:sz w:val="20"/>
                <w:szCs w:val="20"/>
              </w:rPr>
            </w:pPr>
          </w:p>
        </w:tc>
      </w:tr>
    </w:tbl>
    <w:p w:rsidR="006F4459" w:rsidRPr="006F4459" w:rsidRDefault="006F4459" w:rsidP="006F4459">
      <w:pPr>
        <w:jc w:val="both"/>
        <w:rPr>
          <w:rFonts w:ascii="DecimaWE Rg" w:hAnsi="DecimaWE Rg"/>
          <w:i/>
          <w:color w:val="000000"/>
          <w:sz w:val="20"/>
          <w:szCs w:val="20"/>
        </w:rPr>
      </w:pPr>
    </w:p>
    <w:p w:rsidR="006F4459" w:rsidRPr="007332C4" w:rsidRDefault="006F4459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5029" w:rsidRPr="007332C4" w:rsidTr="005C5029">
        <w:tc>
          <w:tcPr>
            <w:tcW w:w="9778" w:type="dxa"/>
            <w:shd w:val="clear" w:color="auto" w:fill="D9D9D9" w:themeFill="background1" w:themeFillShade="D9"/>
          </w:tcPr>
          <w:p w:rsidR="00FA2F99" w:rsidRDefault="0092744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Denominazione</w:t>
            </w:r>
            <w:r w:rsidR="005C5029" w:rsidRPr="007332C4">
              <w:rPr>
                <w:rFonts w:ascii="DecimaWE Rg" w:hAnsi="DecimaWE Rg"/>
              </w:rPr>
              <w:t xml:space="preserve"> progetto</w:t>
            </w:r>
            <w:r w:rsidR="00FD3EDF">
              <w:rPr>
                <w:rFonts w:ascii="DecimaWE Rg" w:hAnsi="DecimaWE Rg"/>
              </w:rPr>
              <w:t xml:space="preserve"> </w:t>
            </w:r>
            <w:r w:rsidR="00FD3EDF" w:rsidRPr="00FD3EDF">
              <w:rPr>
                <w:rFonts w:ascii="DecimaWE Rg" w:hAnsi="DecimaWE Rg"/>
                <w:sz w:val="18"/>
                <w:szCs w:val="18"/>
              </w:rPr>
              <w:t>(coerente con le finalità di valorizzazione della lingua e del patrimonio storico e culturale della minoranza slovena</w:t>
            </w:r>
            <w:r w:rsidR="00FD3EDF">
              <w:rPr>
                <w:rFonts w:ascii="DecimaWE Rg" w:hAnsi="DecimaWE Rg"/>
              </w:rPr>
              <w:t>)</w:t>
            </w:r>
          </w:p>
          <w:p w:rsidR="005C5029" w:rsidRPr="007332C4" w:rsidRDefault="004505ED">
            <w:pPr>
              <w:rPr>
                <w:rFonts w:ascii="DecimaWE Rg" w:hAnsi="DecimaWE Rg"/>
              </w:rPr>
            </w:pPr>
            <w:r w:rsidRPr="007332C4">
              <w:rPr>
                <w:rFonts w:ascii="DecimaWE Rg" w:hAnsi="DecimaWE Rg"/>
                <w:i/>
                <w:lang w:val="sl-SI"/>
              </w:rPr>
              <w:t>Naslov projekta</w:t>
            </w:r>
            <w:r w:rsidR="00FD3EDF">
              <w:rPr>
                <w:rFonts w:ascii="DecimaWE Rg" w:hAnsi="DecimaWE Rg"/>
                <w:i/>
                <w:lang w:val="sl-SI"/>
              </w:rPr>
              <w:t xml:space="preserve"> </w:t>
            </w:r>
            <w:r w:rsidR="00FD3EDF" w:rsidRPr="00FD3EDF">
              <w:rPr>
                <w:rFonts w:ascii="DecimaWE Rg" w:hAnsi="DecimaWE Rg"/>
                <w:i/>
                <w:sz w:val="18"/>
                <w:szCs w:val="18"/>
                <w:lang w:val="sl-SI"/>
              </w:rPr>
              <w:t>(</w:t>
            </w:r>
            <w:r w:rsidR="00FD3EDF">
              <w:rPr>
                <w:rFonts w:ascii="DecimaWE Rg" w:hAnsi="DecimaWE Rg"/>
                <w:i/>
                <w:sz w:val="18"/>
                <w:szCs w:val="18"/>
                <w:lang w:val="sl-SI"/>
              </w:rPr>
              <w:t>ki je bil namenjen</w:t>
            </w:r>
            <w:r w:rsidR="00FD3EDF" w:rsidRPr="00FD3EDF">
              <w:rPr>
                <w:rFonts w:ascii="DecimaWE Rg" w:hAnsi="DecimaWE Rg"/>
                <w:i/>
                <w:sz w:val="18"/>
                <w:szCs w:val="18"/>
                <w:lang w:val="sl-SI"/>
              </w:rPr>
              <w:t xml:space="preserve"> vrednotenju jezika ter zgodovinske in kulturne dediščine slovenske manjšine)</w:t>
            </w:r>
          </w:p>
        </w:tc>
      </w:tr>
      <w:tr w:rsidR="005C5029" w:rsidRPr="007332C4" w:rsidTr="005C5029">
        <w:trPr>
          <w:trHeight w:val="774"/>
        </w:trPr>
        <w:tc>
          <w:tcPr>
            <w:tcW w:w="9778" w:type="dxa"/>
          </w:tcPr>
          <w:p w:rsidR="005C5029" w:rsidRPr="007332C4" w:rsidRDefault="005C5029">
            <w:pPr>
              <w:rPr>
                <w:rFonts w:ascii="DecimaWE Rg" w:hAnsi="DecimaWE Rg"/>
              </w:rPr>
            </w:pPr>
          </w:p>
        </w:tc>
      </w:tr>
      <w:tr w:rsidR="005C5029" w:rsidRPr="007332C4" w:rsidTr="00EF7FE5">
        <w:tc>
          <w:tcPr>
            <w:tcW w:w="9778" w:type="dxa"/>
            <w:shd w:val="clear" w:color="auto" w:fill="D9D9D9" w:themeFill="background1" w:themeFillShade="D9"/>
          </w:tcPr>
          <w:p w:rsidR="005C5029" w:rsidRPr="007332C4" w:rsidRDefault="004505ED" w:rsidP="00927440">
            <w:pPr>
              <w:rPr>
                <w:rFonts w:ascii="DecimaWE Rg" w:hAnsi="DecimaWE Rg"/>
              </w:rPr>
            </w:pPr>
            <w:r w:rsidRPr="007332C4">
              <w:rPr>
                <w:rFonts w:ascii="DecimaWE Rg" w:hAnsi="DecimaWE Rg"/>
              </w:rPr>
              <w:t>Anno</w:t>
            </w:r>
            <w:r w:rsidR="005C5029" w:rsidRPr="007332C4">
              <w:rPr>
                <w:rFonts w:ascii="DecimaWE Rg" w:hAnsi="DecimaWE Rg"/>
              </w:rPr>
              <w:t xml:space="preserve"> di realizzazione</w:t>
            </w:r>
            <w:r w:rsidR="00927440">
              <w:rPr>
                <w:rFonts w:ascii="DecimaWE Rg" w:hAnsi="DecimaWE Rg"/>
              </w:rPr>
              <w:t xml:space="preserve"> </w:t>
            </w:r>
            <w:r w:rsidR="00927440" w:rsidRPr="00FD3EDF">
              <w:rPr>
                <w:rFonts w:ascii="DecimaWE Rg" w:hAnsi="DecimaWE Rg"/>
                <w:sz w:val="18"/>
                <w:szCs w:val="18"/>
              </w:rPr>
              <w:t>(dal 2001 in poi)</w:t>
            </w:r>
            <w:r w:rsidRPr="007332C4">
              <w:rPr>
                <w:rFonts w:ascii="DecimaWE Rg" w:hAnsi="DecimaWE Rg"/>
              </w:rPr>
              <w:t>/</w:t>
            </w:r>
            <w:r w:rsidRPr="007332C4">
              <w:rPr>
                <w:rFonts w:ascii="DecimaWE Rg" w:hAnsi="DecimaWE Rg"/>
                <w:i/>
                <w:lang w:val="sl-SI"/>
              </w:rPr>
              <w:t>Leto izvedbe</w:t>
            </w:r>
            <w:r w:rsidR="00927440">
              <w:rPr>
                <w:rFonts w:ascii="DecimaWE Rg" w:hAnsi="DecimaWE Rg"/>
                <w:i/>
                <w:lang w:val="sl-SI"/>
              </w:rPr>
              <w:t xml:space="preserve"> </w:t>
            </w:r>
            <w:r w:rsidR="00927440" w:rsidRPr="00FD3EDF">
              <w:rPr>
                <w:rFonts w:ascii="DecimaWE Rg" w:hAnsi="DecimaWE Rg"/>
                <w:i/>
                <w:sz w:val="18"/>
                <w:szCs w:val="18"/>
                <w:lang w:val="sl-SI"/>
              </w:rPr>
              <w:t>(od leta 2001 dalje)</w:t>
            </w:r>
          </w:p>
        </w:tc>
      </w:tr>
      <w:tr w:rsidR="003D199D" w:rsidRPr="007332C4" w:rsidTr="003D199D">
        <w:trPr>
          <w:trHeight w:val="847"/>
        </w:trPr>
        <w:tc>
          <w:tcPr>
            <w:tcW w:w="9778" w:type="dxa"/>
            <w:shd w:val="clear" w:color="auto" w:fill="FFFFFF" w:themeFill="background1"/>
          </w:tcPr>
          <w:p w:rsidR="003D199D" w:rsidRPr="007332C4" w:rsidRDefault="003D199D" w:rsidP="004505ED">
            <w:pPr>
              <w:rPr>
                <w:rFonts w:ascii="DecimaWE Rg" w:hAnsi="DecimaWE Rg"/>
              </w:rPr>
            </w:pPr>
          </w:p>
        </w:tc>
      </w:tr>
      <w:tr w:rsidR="00E8172A" w:rsidRPr="007332C4" w:rsidTr="00467B7F">
        <w:tc>
          <w:tcPr>
            <w:tcW w:w="9778" w:type="dxa"/>
            <w:shd w:val="clear" w:color="auto" w:fill="D9D9D9" w:themeFill="background1" w:themeFillShade="D9"/>
          </w:tcPr>
          <w:p w:rsidR="00E8172A" w:rsidRPr="007332C4" w:rsidRDefault="00E8172A" w:rsidP="00927440">
            <w:pPr>
              <w:rPr>
                <w:rFonts w:ascii="DecimaWE Rg" w:hAnsi="DecimaWE Rg"/>
              </w:rPr>
            </w:pPr>
            <w:r w:rsidRPr="007332C4">
              <w:rPr>
                <w:rFonts w:ascii="DecimaWE Rg" w:hAnsi="DecimaWE Rg"/>
              </w:rPr>
              <w:t>Costo progetto/</w:t>
            </w:r>
            <w:r w:rsidR="00927440">
              <w:rPr>
                <w:rFonts w:ascii="DecimaWE Rg" w:hAnsi="DecimaWE Rg"/>
                <w:i/>
                <w:lang w:val="sl-SI"/>
              </w:rPr>
              <w:t>S</w:t>
            </w:r>
            <w:r w:rsidRPr="007332C4">
              <w:rPr>
                <w:rFonts w:ascii="DecimaWE Rg" w:hAnsi="DecimaWE Rg"/>
                <w:i/>
                <w:lang w:val="sl-SI"/>
              </w:rPr>
              <w:t>trošek projekta</w:t>
            </w:r>
          </w:p>
        </w:tc>
      </w:tr>
      <w:tr w:rsidR="00E8172A" w:rsidRPr="007332C4" w:rsidTr="00E8172A">
        <w:trPr>
          <w:trHeight w:val="695"/>
        </w:trPr>
        <w:tc>
          <w:tcPr>
            <w:tcW w:w="9778" w:type="dxa"/>
            <w:shd w:val="clear" w:color="auto" w:fill="FFFFFF" w:themeFill="background1"/>
          </w:tcPr>
          <w:p w:rsidR="00E8172A" w:rsidRPr="007332C4" w:rsidRDefault="00E8172A">
            <w:pPr>
              <w:rPr>
                <w:rFonts w:ascii="DecimaWE Rg" w:hAnsi="DecimaWE Rg"/>
              </w:rPr>
            </w:pPr>
          </w:p>
        </w:tc>
      </w:tr>
      <w:tr w:rsidR="00E8172A" w:rsidRPr="007332C4" w:rsidTr="00707B64">
        <w:tc>
          <w:tcPr>
            <w:tcW w:w="9778" w:type="dxa"/>
            <w:shd w:val="clear" w:color="auto" w:fill="D9D9D9" w:themeFill="background1" w:themeFillShade="D9"/>
          </w:tcPr>
          <w:p w:rsidR="00E8172A" w:rsidRPr="007332C4" w:rsidRDefault="00E8172A" w:rsidP="00E8172A">
            <w:pPr>
              <w:rPr>
                <w:rFonts w:ascii="DecimaWE Rg" w:hAnsi="DecimaWE Rg"/>
              </w:rPr>
            </w:pPr>
            <w:r w:rsidRPr="007332C4">
              <w:rPr>
                <w:rFonts w:ascii="DecimaWE Rg" w:hAnsi="DecimaWE Rg"/>
              </w:rPr>
              <w:t xml:space="preserve">Contributo pubblico ricevuto/ </w:t>
            </w:r>
            <w:r w:rsidRPr="007332C4">
              <w:rPr>
                <w:rFonts w:ascii="DecimaWE Rg" w:hAnsi="DecimaWE Rg"/>
                <w:i/>
                <w:lang w:val="sl-SI"/>
              </w:rPr>
              <w:t>Prejeti javni prispevek</w:t>
            </w:r>
          </w:p>
        </w:tc>
      </w:tr>
      <w:tr w:rsidR="00E8172A" w:rsidRPr="007332C4" w:rsidTr="00E8172A">
        <w:trPr>
          <w:trHeight w:val="837"/>
        </w:trPr>
        <w:tc>
          <w:tcPr>
            <w:tcW w:w="9778" w:type="dxa"/>
          </w:tcPr>
          <w:p w:rsidR="00E8172A" w:rsidRPr="007332C4" w:rsidRDefault="00E8172A">
            <w:pPr>
              <w:rPr>
                <w:rFonts w:ascii="DecimaWE Rg" w:hAnsi="DecimaWE Rg"/>
              </w:rPr>
            </w:pPr>
          </w:p>
        </w:tc>
      </w:tr>
      <w:tr w:rsidR="00E8172A" w:rsidRPr="007332C4" w:rsidTr="00E8172A">
        <w:tc>
          <w:tcPr>
            <w:tcW w:w="9778" w:type="dxa"/>
            <w:shd w:val="clear" w:color="auto" w:fill="D9D9D9" w:themeFill="background1" w:themeFillShade="D9"/>
          </w:tcPr>
          <w:p w:rsidR="00E8172A" w:rsidRPr="007332C4" w:rsidRDefault="00E8172A" w:rsidP="00E8172A">
            <w:pPr>
              <w:rPr>
                <w:rFonts w:ascii="DecimaWE Rg" w:hAnsi="DecimaWE Rg"/>
              </w:rPr>
            </w:pPr>
            <w:r w:rsidRPr="007332C4">
              <w:rPr>
                <w:rFonts w:ascii="DecimaWE Rg" w:hAnsi="DecimaWE Rg"/>
              </w:rPr>
              <w:t>Ente concedente/</w:t>
            </w:r>
            <w:r w:rsidRPr="007332C4">
              <w:rPr>
                <w:rFonts w:ascii="DecimaWE Rg" w:hAnsi="DecimaWE Rg"/>
                <w:i/>
                <w:lang w:val="sl-SI"/>
              </w:rPr>
              <w:t>Javna ustanova, ki je projekt financirala</w:t>
            </w:r>
          </w:p>
        </w:tc>
      </w:tr>
      <w:tr w:rsidR="00E8172A" w:rsidRPr="007332C4" w:rsidTr="00E8172A">
        <w:trPr>
          <w:trHeight w:val="834"/>
        </w:trPr>
        <w:tc>
          <w:tcPr>
            <w:tcW w:w="9778" w:type="dxa"/>
            <w:shd w:val="clear" w:color="auto" w:fill="FFFFFF" w:themeFill="background1"/>
          </w:tcPr>
          <w:p w:rsidR="00E8172A" w:rsidRPr="007332C4" w:rsidRDefault="00E8172A" w:rsidP="00E8172A">
            <w:pPr>
              <w:rPr>
                <w:rFonts w:ascii="DecimaWE Rg" w:hAnsi="DecimaWE Rg"/>
              </w:rPr>
            </w:pPr>
          </w:p>
        </w:tc>
      </w:tr>
      <w:tr w:rsidR="003D199D" w:rsidRPr="007332C4" w:rsidTr="003D199D">
        <w:trPr>
          <w:trHeight w:val="297"/>
        </w:trPr>
        <w:tc>
          <w:tcPr>
            <w:tcW w:w="9778" w:type="dxa"/>
            <w:shd w:val="clear" w:color="auto" w:fill="D9D9D9" w:themeFill="background1" w:themeFillShade="D9"/>
          </w:tcPr>
          <w:p w:rsidR="003D199D" w:rsidRPr="007332C4" w:rsidRDefault="003D199D" w:rsidP="00E8172A">
            <w:pPr>
              <w:rPr>
                <w:rFonts w:ascii="DecimaWE Rg" w:hAnsi="DecimaWE Rg"/>
              </w:rPr>
            </w:pPr>
            <w:r w:rsidRPr="007332C4">
              <w:rPr>
                <w:rFonts w:ascii="DecimaWE Rg" w:hAnsi="DecimaWE Rg"/>
              </w:rPr>
              <w:t>Riferimento normativo/</w:t>
            </w:r>
            <w:r w:rsidRPr="007332C4">
              <w:rPr>
                <w:rFonts w:ascii="DecimaWE Rg" w:hAnsi="DecimaWE Rg"/>
                <w:i/>
                <w:lang w:val="sl-SI"/>
              </w:rPr>
              <w:t>Pravna podlaga</w:t>
            </w:r>
          </w:p>
        </w:tc>
      </w:tr>
      <w:tr w:rsidR="003D199D" w:rsidRPr="007332C4" w:rsidTr="00E8172A">
        <w:trPr>
          <w:trHeight w:val="834"/>
        </w:trPr>
        <w:tc>
          <w:tcPr>
            <w:tcW w:w="9778" w:type="dxa"/>
            <w:shd w:val="clear" w:color="auto" w:fill="FFFFFF" w:themeFill="background1"/>
          </w:tcPr>
          <w:p w:rsidR="003D199D" w:rsidRPr="007332C4" w:rsidRDefault="003D199D" w:rsidP="00E8172A">
            <w:pPr>
              <w:rPr>
                <w:rFonts w:ascii="DecimaWE Rg" w:hAnsi="DecimaWE Rg"/>
              </w:rPr>
            </w:pPr>
          </w:p>
        </w:tc>
      </w:tr>
    </w:tbl>
    <w:p w:rsidR="00A04779" w:rsidRPr="007332C4" w:rsidRDefault="00A04779">
      <w:pPr>
        <w:rPr>
          <w:rFonts w:ascii="DecimaWE Rg" w:hAnsi="DecimaWE Rg"/>
        </w:rPr>
      </w:pPr>
    </w:p>
    <w:p w:rsidR="00A04779" w:rsidRPr="007332C4" w:rsidRDefault="00A04779">
      <w:pPr>
        <w:rPr>
          <w:rFonts w:ascii="DecimaWE Rg" w:hAnsi="DecimaWE Rg"/>
        </w:rPr>
      </w:pPr>
    </w:p>
    <w:p w:rsidR="00A04779" w:rsidRPr="007332C4" w:rsidRDefault="00A04779" w:rsidP="00A04779">
      <w:pPr>
        <w:ind w:left="4248" w:firstLine="708"/>
        <w:rPr>
          <w:rFonts w:ascii="DecimaWE Rg" w:hAnsi="DecimaWE Rg"/>
        </w:rPr>
      </w:pPr>
    </w:p>
    <w:sectPr w:rsidR="00A04779" w:rsidRPr="00733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cimaWE Rg">
    <w:altName w:val="Decima WE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9"/>
    <w:rsid w:val="00050C70"/>
    <w:rsid w:val="0008575F"/>
    <w:rsid w:val="002A480B"/>
    <w:rsid w:val="00394498"/>
    <w:rsid w:val="003D199D"/>
    <w:rsid w:val="004505ED"/>
    <w:rsid w:val="004E78F1"/>
    <w:rsid w:val="00561D38"/>
    <w:rsid w:val="005C5029"/>
    <w:rsid w:val="005C746E"/>
    <w:rsid w:val="006747E9"/>
    <w:rsid w:val="006D1909"/>
    <w:rsid w:val="006F4459"/>
    <w:rsid w:val="007234EA"/>
    <w:rsid w:val="007332C4"/>
    <w:rsid w:val="00897E2C"/>
    <w:rsid w:val="008E6717"/>
    <w:rsid w:val="00927440"/>
    <w:rsid w:val="00A04779"/>
    <w:rsid w:val="00A81741"/>
    <w:rsid w:val="00DF174A"/>
    <w:rsid w:val="00DF5CA7"/>
    <w:rsid w:val="00E66449"/>
    <w:rsid w:val="00E8172A"/>
    <w:rsid w:val="00F36B07"/>
    <w:rsid w:val="00FA2F99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4459"/>
    <w:pPr>
      <w:widowControl w:val="0"/>
      <w:suppressAutoHyphens/>
      <w:autoSpaceDN w:val="0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4459"/>
    <w:pPr>
      <w:widowControl w:val="0"/>
      <w:suppressAutoHyphens/>
      <w:autoSpaceDN w:val="0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2</cp:revision>
  <dcterms:created xsi:type="dcterms:W3CDTF">2016-12-30T11:43:00Z</dcterms:created>
  <dcterms:modified xsi:type="dcterms:W3CDTF">2016-12-30T11:43:00Z</dcterms:modified>
</cp:coreProperties>
</file>