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C3" w:rsidRPr="00B3021C" w:rsidRDefault="007E20C3" w:rsidP="00EE5F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DecimaWE Rg" w:hAnsi="DecimaWE Rg" w:cs="Arial"/>
          <w:b/>
        </w:rPr>
      </w:pPr>
      <w:r w:rsidRPr="00B3021C">
        <w:rPr>
          <w:rFonts w:ascii="DecimaWE Rg" w:hAnsi="DecimaWE Rg"/>
          <w:b/>
        </w:rPr>
        <w:t>D</w:t>
      </w:r>
      <w:r w:rsidRPr="00904C81">
        <w:rPr>
          <w:rFonts w:ascii="DecimaWE Rg" w:hAnsi="DecimaWE Rg" w:cs="Arial"/>
          <w:b/>
        </w:rPr>
        <w:t xml:space="preserve">ichiarazione sottoscritta da un tecnico abilitato attestante che l’intervento da realizzarsi </w:t>
      </w:r>
      <w:r w:rsidR="00EE5F91">
        <w:rPr>
          <w:rFonts w:ascii="DecimaWE Rg" w:hAnsi="DecimaWE Rg" w:cs="Arial"/>
          <w:b/>
        </w:rPr>
        <w:t>r</w:t>
      </w:r>
      <w:r w:rsidRPr="00904C81">
        <w:rPr>
          <w:rFonts w:ascii="DecimaWE Rg" w:hAnsi="DecimaWE Rg" w:cs="Arial"/>
          <w:b/>
        </w:rPr>
        <w:t>ientri nelle rispettive categorie ai sensi dell’articolo 4, comma 2, lettere a), b) o d), della legge regionale 19/2009</w:t>
      </w:r>
    </w:p>
    <w:p w:rsidR="007E20C3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Il sottoscritto---------------------------------------------------------------------------------------------------</w:t>
      </w: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 xml:space="preserve">                                                   </w:t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 w:rsidRPr="008A2E1C">
        <w:rPr>
          <w:rFonts w:ascii="DecimaWE Rg" w:hAnsi="DecimaWE Rg" w:cs="Arial"/>
        </w:rPr>
        <w:t xml:space="preserve">  (nome cognome e qualifica)</w:t>
      </w: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----------------------------------------------------------------------------------------------------</w:t>
      </w:r>
      <w:r>
        <w:rPr>
          <w:rFonts w:ascii="DecimaWE Rg" w:hAnsi="DecimaWE Rg" w:cs="Arial"/>
        </w:rPr>
        <w:t>--------------</w:t>
      </w: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8A2E1C" w:rsidRDefault="007E20C3" w:rsidP="007E20C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dichiara</w:t>
      </w: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che l’intervento oggetto della richiesta di incentivo consistente --------------------------------------------</w:t>
      </w: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---------------------------------------------------------------------------------------------------</w:t>
      </w:r>
      <w:r>
        <w:rPr>
          <w:rFonts w:ascii="DecimaWE Rg" w:hAnsi="DecimaWE Rg" w:cs="Arial"/>
        </w:rPr>
        <w:t>---------------</w:t>
      </w: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>
        <w:rPr>
          <w:rFonts w:ascii="DecimaWE Rg" w:hAnsi="DecimaWE Rg" w:cs="Arial"/>
        </w:rPr>
        <w:t>------------------------------------------------------------------------------------------------------------------</w:t>
      </w:r>
    </w:p>
    <w:p w:rsidR="007E20C3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>
        <w:rPr>
          <w:rFonts w:ascii="DecimaWE Rg" w:hAnsi="DecimaWE Rg" w:cs="Arial"/>
        </w:rPr>
        <w:t>------------------------------------------------------------------------------------------------------------------</w:t>
      </w:r>
    </w:p>
    <w:p w:rsidR="009939E4" w:rsidRDefault="009939E4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 xml:space="preserve">Rientra </w:t>
      </w:r>
      <w:r w:rsidR="009939E4">
        <w:rPr>
          <w:rFonts w:ascii="DecimaWE Rg" w:hAnsi="DecimaWE Rg" w:cs="Arial"/>
        </w:rPr>
        <w:t>per euro _______________________</w:t>
      </w: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9939E4" w:rsidRDefault="009939E4" w:rsidP="009939E4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9939E4">
        <w:rPr>
          <w:rFonts w:ascii="DecimaWE Rg" w:hAnsi="DecimaWE Rg" w:cs="Arial"/>
        </w:rPr>
        <w:t xml:space="preserve">nella categoria </w:t>
      </w:r>
      <w:r w:rsidR="007E20C3" w:rsidRPr="009939E4">
        <w:rPr>
          <w:rFonts w:ascii="DecimaWE Rg" w:hAnsi="DecimaWE Rg" w:cs="Arial"/>
        </w:rPr>
        <w:t>di cui alla lettera a) dell’articolo 4,comma 2, della Legge regionale 19/2009</w:t>
      </w:r>
      <w:r w:rsidR="00B3021C" w:rsidRPr="009939E4">
        <w:rPr>
          <w:rFonts w:ascii="DecimaWE Rg" w:hAnsi="DecimaWE Rg" w:cs="Arial"/>
        </w:rPr>
        <w:t xml:space="preserve"> (manutenzione ordinaria)</w:t>
      </w:r>
    </w:p>
    <w:p w:rsidR="00B3021C" w:rsidRDefault="00B3021C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-------------------------------------------------------------------------------------------------------</w:t>
      </w:r>
      <w:r>
        <w:rPr>
          <w:rFonts w:ascii="DecimaWE Rg" w:hAnsi="DecimaWE Rg" w:cs="Arial"/>
        </w:rPr>
        <w:t>-----------</w:t>
      </w:r>
    </w:p>
    <w:p w:rsidR="00704158" w:rsidRDefault="00704158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04158" w:rsidRPr="008A2E1C" w:rsidRDefault="00704158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>
        <w:rPr>
          <w:rFonts w:ascii="DecimaWE Rg" w:hAnsi="DecimaWE Rg" w:cs="Arial"/>
        </w:rPr>
        <w:t>------------------------------------------------------------------------------------------------------------------</w:t>
      </w:r>
    </w:p>
    <w:p w:rsidR="00B3021C" w:rsidRPr="009939E4" w:rsidRDefault="00B3021C" w:rsidP="00B3021C">
      <w:pPr>
        <w:rPr>
          <w:rFonts w:ascii="DecimaWE Rg" w:hAnsi="DecimaWE Rg"/>
        </w:rPr>
      </w:pPr>
      <w:r w:rsidRPr="009939E4">
        <w:rPr>
          <w:rStyle w:val="Enfasigrassetto"/>
          <w:rFonts w:ascii="DecimaWE Rg" w:hAnsi="DecimaWE Rg"/>
          <w:b w:val="0"/>
        </w:rPr>
        <w:t>a)</w:t>
      </w:r>
      <w:r w:rsidRPr="009939E4">
        <w:rPr>
          <w:rStyle w:val="Enfasigrassetto"/>
          <w:rFonts w:ascii="DecimaWE Rg" w:hAnsi="DecimaWE Rg"/>
        </w:rPr>
        <w:t xml:space="preserve"> </w:t>
      </w:r>
      <w:r w:rsidRPr="009939E4">
        <w:rPr>
          <w:rStyle w:val="alinea"/>
          <w:rFonts w:ascii="DecimaWE Rg" w:hAnsi="DecimaWE Rg"/>
        </w:rPr>
        <w:t>manutenzione ordinaria, consistent</w:t>
      </w:r>
      <w:r w:rsidR="00F872B3">
        <w:rPr>
          <w:rStyle w:val="alinea"/>
          <w:rFonts w:ascii="DecimaWE Rg" w:hAnsi="DecimaWE Rg"/>
        </w:rPr>
        <w:t>e</w:t>
      </w:r>
      <w:r w:rsidRPr="009939E4">
        <w:rPr>
          <w:rStyle w:val="alinea"/>
          <w:rFonts w:ascii="DecimaWE Rg" w:hAnsi="DecimaWE Rg"/>
        </w:rPr>
        <w:t xml:space="preserve"> in: </w:t>
      </w:r>
      <w:bookmarkStart w:id="0" w:name="art4-com2-let_a-num1"/>
      <w:bookmarkEnd w:id="0"/>
    </w:p>
    <w:p w:rsidR="00B3021C" w:rsidRPr="009939E4" w:rsidRDefault="00B3021C" w:rsidP="00B3021C">
      <w:pPr>
        <w:rPr>
          <w:rFonts w:ascii="DecimaWE Rg" w:hAnsi="DecimaWE Rg"/>
        </w:rPr>
      </w:pPr>
      <w:r w:rsidRPr="009939E4">
        <w:rPr>
          <w:rStyle w:val="Enfasigrassetto"/>
          <w:rFonts w:ascii="DecimaWE Rg" w:hAnsi="DecimaWE Rg"/>
          <w:b w:val="0"/>
        </w:rPr>
        <w:t>1)</w:t>
      </w:r>
      <w:r w:rsidRPr="009939E4">
        <w:rPr>
          <w:rStyle w:val="Enfasigrassetto"/>
          <w:rFonts w:ascii="DecimaWE Rg" w:hAnsi="DecimaWE Rg"/>
        </w:rPr>
        <w:t xml:space="preserve"> </w:t>
      </w:r>
      <w:r w:rsidRPr="009939E4">
        <w:rPr>
          <w:rFonts w:ascii="DecimaWE Rg" w:hAnsi="DecimaWE Rg"/>
        </w:rPr>
        <w:t>riparazione, rinnovamento e sostituzione di finiture, infissi, serramenti e parti non strutturali degli edifici o delle unità immobiliari e delle aree di pertinenza, ivi compresi l'eliminazione, lo spostamento e la realizzazione di aperture e pareti divisorie interne che non costituiscano elementi costitutivi dell'edificio e sempre che non riguardino le parti strutturali dell'edificio, che non comportino aumento del numero delle unità immobiliari o che implichino incremento degli standard urbanistici;</w:t>
      </w:r>
    </w:p>
    <w:p w:rsidR="00B3021C" w:rsidRPr="009939E4" w:rsidRDefault="00B3021C" w:rsidP="00B3021C">
      <w:pPr>
        <w:rPr>
          <w:rFonts w:ascii="DecimaWE Rg" w:hAnsi="DecimaWE Rg"/>
        </w:rPr>
      </w:pPr>
      <w:bookmarkStart w:id="1" w:name="art4-com2-let_a-num2"/>
      <w:bookmarkEnd w:id="1"/>
      <w:r w:rsidRPr="009939E4">
        <w:rPr>
          <w:rStyle w:val="Enfasigrassetto"/>
          <w:rFonts w:ascii="DecimaWE Rg" w:hAnsi="DecimaWE Rg"/>
          <w:b w:val="0"/>
        </w:rPr>
        <w:t>2)</w:t>
      </w:r>
      <w:r w:rsidRPr="009939E4">
        <w:rPr>
          <w:rStyle w:val="Enfasigrassetto"/>
          <w:rFonts w:ascii="DecimaWE Rg" w:hAnsi="DecimaWE Rg"/>
        </w:rPr>
        <w:t xml:space="preserve"> </w:t>
      </w:r>
      <w:r w:rsidRPr="009939E4">
        <w:rPr>
          <w:rFonts w:ascii="DecimaWE Rg" w:hAnsi="DecimaWE Rg"/>
        </w:rPr>
        <w:t>opere necessarie a integrare o mantenere in efficienza i servizi igienico-sanitari e gli impianti tecnologici esistenti;</w:t>
      </w:r>
    </w:p>
    <w:p w:rsidR="00B3021C" w:rsidRPr="00B3021C" w:rsidRDefault="00B3021C" w:rsidP="00B3021C">
      <w:pPr>
        <w:rPr>
          <w:rFonts w:ascii="DecimaWE Rg" w:hAnsi="DecimaWE Rg"/>
        </w:rPr>
      </w:pPr>
      <w:bookmarkStart w:id="2" w:name="art4-com2-let_a-num3"/>
      <w:bookmarkEnd w:id="2"/>
      <w:r w:rsidRPr="009939E4">
        <w:rPr>
          <w:rStyle w:val="Enfasigrassetto"/>
          <w:rFonts w:ascii="DecimaWE Rg" w:hAnsi="DecimaWE Rg"/>
          <w:b w:val="0"/>
        </w:rPr>
        <w:t>3)</w:t>
      </w:r>
      <w:r w:rsidRPr="009939E4">
        <w:rPr>
          <w:rStyle w:val="Enfasigrassetto"/>
          <w:rFonts w:ascii="DecimaWE Rg" w:hAnsi="DecimaWE Rg"/>
        </w:rPr>
        <w:t xml:space="preserve"> </w:t>
      </w:r>
      <w:r w:rsidRPr="009939E4">
        <w:rPr>
          <w:rFonts w:ascii="DecimaWE Rg" w:hAnsi="DecimaWE Rg"/>
        </w:rPr>
        <w:t>attività destinate al controllo delle condizioni del patrimonio edilizio e al mantenimento dell'integrità, dell'efficienza funzionale delle sue parti, nonché tutti gli altri interventi sul patrimonio edilizio e sulle ar</w:t>
      </w:r>
      <w:r w:rsidRPr="00B3021C">
        <w:rPr>
          <w:rFonts w:ascii="DecimaWE Rg" w:hAnsi="DecimaWE Rg"/>
        </w:rPr>
        <w:t>ee di pertinenza espressamente definiti di manutenzione ordinaria dalle leggi di settore;</w:t>
      </w:r>
    </w:p>
    <w:p w:rsidR="007E20C3" w:rsidRPr="008A2E1C" w:rsidRDefault="007E20C3" w:rsidP="007E20C3">
      <w:pPr>
        <w:rPr>
          <w:rFonts w:ascii="DecimaWE Rg" w:hAnsi="DecimaWE Rg"/>
        </w:rPr>
      </w:pPr>
    </w:p>
    <w:p w:rsidR="009939E4" w:rsidRPr="008A2E1C" w:rsidRDefault="009939E4" w:rsidP="009939E4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>
        <w:rPr>
          <w:rFonts w:ascii="DecimaWE Rg" w:hAnsi="DecimaWE Rg" w:cs="Arial"/>
        </w:rPr>
        <w:t>Per euro _______________________</w:t>
      </w:r>
    </w:p>
    <w:p w:rsidR="009939E4" w:rsidRDefault="009939E4" w:rsidP="009939E4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9939E4" w:rsidRDefault="009939E4" w:rsidP="009939E4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DecimaWE Rg" w:hAnsi="DecimaWE Rg" w:cs="Arial"/>
        </w:rPr>
      </w:pPr>
      <w:r w:rsidRPr="009939E4">
        <w:rPr>
          <w:rFonts w:ascii="DecimaWE Rg" w:hAnsi="DecimaWE Rg" w:cs="Arial"/>
        </w:rPr>
        <w:t xml:space="preserve">nella categoria </w:t>
      </w:r>
      <w:r w:rsidR="007E20C3" w:rsidRPr="009939E4">
        <w:rPr>
          <w:rFonts w:ascii="DecimaWE Rg" w:hAnsi="DecimaWE Rg" w:cs="Arial"/>
        </w:rPr>
        <w:t>di cui alla lettera b) dell’articolo 4,comma 2, della Legge regionale 19/2009</w:t>
      </w:r>
      <w:r w:rsidR="00B3021C" w:rsidRPr="009939E4">
        <w:rPr>
          <w:rFonts w:ascii="DecimaWE Rg" w:hAnsi="DecimaWE Rg" w:cs="Arial"/>
        </w:rPr>
        <w:t xml:space="preserve"> (manutenzione straordinaria)</w:t>
      </w:r>
    </w:p>
    <w:p w:rsidR="00B3021C" w:rsidRPr="008A2E1C" w:rsidRDefault="00B3021C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-------------</w:t>
      </w:r>
      <w:r>
        <w:rPr>
          <w:rFonts w:ascii="DecimaWE Rg" w:hAnsi="DecimaWE Rg" w:cs="Arial"/>
        </w:rPr>
        <w:t>-</w:t>
      </w:r>
      <w:r w:rsidRPr="008A2E1C">
        <w:rPr>
          <w:rFonts w:ascii="DecimaWE Rg" w:hAnsi="DecimaWE Rg" w:cs="Arial"/>
        </w:rPr>
        <w:t>---------------------------------------------------------------------------------------</w:t>
      </w:r>
      <w:r>
        <w:rPr>
          <w:rFonts w:ascii="DecimaWE Rg" w:hAnsi="DecimaWE Rg" w:cs="Arial"/>
        </w:rPr>
        <w:t>-------------</w:t>
      </w: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-----------------------------------------------------------------------------------------------------</w:t>
      </w:r>
      <w:r>
        <w:rPr>
          <w:rFonts w:ascii="DecimaWE Rg" w:hAnsi="DecimaWE Rg" w:cs="Arial"/>
        </w:rPr>
        <w:t>-------------</w:t>
      </w:r>
    </w:p>
    <w:p w:rsidR="009939E4" w:rsidRDefault="009939E4" w:rsidP="007E20C3">
      <w:pPr>
        <w:overflowPunct w:val="0"/>
        <w:autoSpaceDE w:val="0"/>
        <w:autoSpaceDN w:val="0"/>
        <w:adjustRightInd w:val="0"/>
        <w:textAlignment w:val="baseline"/>
        <w:rPr>
          <w:rStyle w:val="Enfasigrassetto"/>
          <w:rFonts w:ascii="DecimaWE Rg" w:hAnsi="DecimaWE Rg"/>
        </w:rPr>
      </w:pPr>
    </w:p>
    <w:p w:rsidR="007E20C3" w:rsidRPr="008A2E1C" w:rsidRDefault="00B3021C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9939E4">
        <w:rPr>
          <w:rStyle w:val="Enfasigrassetto"/>
          <w:rFonts w:ascii="DecimaWE Rg" w:hAnsi="DecimaWE Rg"/>
          <w:b w:val="0"/>
        </w:rPr>
        <w:t>b)</w:t>
      </w:r>
      <w:r w:rsidRPr="00B3021C">
        <w:rPr>
          <w:rStyle w:val="Enfasigrassetto"/>
          <w:rFonts w:ascii="DecimaWE Rg" w:hAnsi="DecimaWE Rg"/>
        </w:rPr>
        <w:t xml:space="preserve"> </w:t>
      </w:r>
      <w:r w:rsidRPr="00B3021C">
        <w:rPr>
          <w:rFonts w:ascii="DecimaWE Rg" w:hAnsi="DecimaWE Rg"/>
        </w:rPr>
        <w:t>manutenzione straordinaria: consistent</w:t>
      </w:r>
      <w:r w:rsidR="00F872B3">
        <w:rPr>
          <w:rFonts w:ascii="DecimaWE Rg" w:hAnsi="DecimaWE Rg"/>
        </w:rPr>
        <w:t>e</w:t>
      </w:r>
      <w:bookmarkStart w:id="3" w:name="_GoBack"/>
      <w:bookmarkEnd w:id="3"/>
      <w:r w:rsidRPr="00B3021C">
        <w:rPr>
          <w:rFonts w:ascii="DecimaWE Rg" w:hAnsi="DecimaWE Rg"/>
        </w:rPr>
        <w:t xml:space="preserve"> in tutte le opere e le modifiche necessarie per rinnovare e sostituire parti strutturali degli edifici, nelle opere per lo spostamento, l'apertura o la soppressione di fori esterni, nonché per realizzare i servizi igienico-sanitari e gli impianti tecnologici, sempre che non alterino i volumi utili delle singole unità immobiliari e non comportino modifiche delle destinazioni d'uso</w:t>
      </w:r>
      <w:r w:rsidR="007E20C3" w:rsidRPr="008A2E1C">
        <w:rPr>
          <w:rFonts w:ascii="DecimaWE Rg" w:hAnsi="DecimaWE Rg"/>
        </w:rPr>
        <w:t>;</w:t>
      </w:r>
    </w:p>
    <w:p w:rsidR="009939E4" w:rsidRDefault="009939E4" w:rsidP="009939E4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9939E4" w:rsidRPr="008A2E1C" w:rsidRDefault="009939E4" w:rsidP="009939E4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>
        <w:rPr>
          <w:rFonts w:ascii="DecimaWE Rg" w:hAnsi="DecimaWE Rg" w:cs="Arial"/>
        </w:rPr>
        <w:t>Per euro _______________________</w:t>
      </w:r>
    </w:p>
    <w:p w:rsidR="009939E4" w:rsidRDefault="009939E4" w:rsidP="009939E4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9939E4" w:rsidRDefault="009939E4" w:rsidP="009939E4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DecimaWE Rg" w:hAnsi="DecimaWE Rg" w:cs="Arial"/>
        </w:rPr>
      </w:pPr>
      <w:r w:rsidRPr="009939E4">
        <w:rPr>
          <w:rFonts w:ascii="DecimaWE Rg" w:hAnsi="DecimaWE Rg" w:cs="Arial"/>
        </w:rPr>
        <w:t xml:space="preserve">nella categoria di cui alla lettera </w:t>
      </w:r>
      <w:r w:rsidR="00B3021C" w:rsidRPr="009939E4">
        <w:rPr>
          <w:rFonts w:ascii="DecimaWE Rg" w:hAnsi="DecimaWE Rg" w:cs="Arial"/>
        </w:rPr>
        <w:t>d</w:t>
      </w:r>
      <w:r w:rsidR="007E20C3" w:rsidRPr="009939E4">
        <w:rPr>
          <w:rFonts w:ascii="DecimaWE Rg" w:hAnsi="DecimaWE Rg" w:cs="Arial"/>
        </w:rPr>
        <w:t>) dell’articolo 4,comma 2, della Legge regionale 19/2009</w:t>
      </w:r>
      <w:r w:rsidR="00B3021C" w:rsidRPr="009939E4">
        <w:rPr>
          <w:rFonts w:ascii="DecimaWE Rg" w:hAnsi="DecimaWE Rg" w:cs="Arial"/>
        </w:rPr>
        <w:t xml:space="preserve"> (attività di edilizia libera)</w:t>
      </w:r>
    </w:p>
    <w:p w:rsidR="00B3021C" w:rsidRPr="00B3021C" w:rsidRDefault="00B3021C" w:rsidP="009939E4">
      <w:pPr>
        <w:pStyle w:val="Paragrafoelenco"/>
        <w:overflowPunct w:val="0"/>
        <w:autoSpaceDE w:val="0"/>
        <w:autoSpaceDN w:val="0"/>
        <w:adjustRightInd w:val="0"/>
        <w:ind w:left="927"/>
        <w:textAlignment w:val="baseline"/>
        <w:rPr>
          <w:rFonts w:ascii="DecimaWE Rg" w:hAnsi="DecimaWE Rg" w:cs="Arial"/>
        </w:rPr>
      </w:pP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-------------</w:t>
      </w:r>
      <w:r>
        <w:rPr>
          <w:rFonts w:ascii="DecimaWE Rg" w:hAnsi="DecimaWE Rg" w:cs="Arial"/>
        </w:rPr>
        <w:t>-</w:t>
      </w:r>
      <w:r w:rsidRPr="008A2E1C">
        <w:rPr>
          <w:rFonts w:ascii="DecimaWE Rg" w:hAnsi="DecimaWE Rg" w:cs="Arial"/>
        </w:rPr>
        <w:t>---------------------------------------------------------------------------------------</w:t>
      </w:r>
      <w:r>
        <w:rPr>
          <w:rFonts w:ascii="DecimaWE Rg" w:hAnsi="DecimaWE Rg" w:cs="Arial"/>
        </w:rPr>
        <w:t>-------------</w:t>
      </w: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Default="007E20C3" w:rsidP="007E20C3">
      <w:r w:rsidRPr="008A2E1C">
        <w:rPr>
          <w:rFonts w:ascii="DecimaWE Rg" w:hAnsi="DecimaWE Rg" w:cs="Arial"/>
        </w:rPr>
        <w:t>-----------------------------------------------------------------------------------------------------</w:t>
      </w:r>
      <w:r>
        <w:rPr>
          <w:rFonts w:ascii="DecimaWE Rg" w:hAnsi="DecimaWE Rg" w:cs="Arial"/>
        </w:rPr>
        <w:t>-------------</w:t>
      </w:r>
    </w:p>
    <w:p w:rsidR="007E20C3" w:rsidRDefault="00B3021C" w:rsidP="00B3021C">
      <w:pPr>
        <w:jc w:val="both"/>
        <w:rPr>
          <w:rFonts w:ascii="DecimaWE Rg" w:hAnsi="DecimaWE Rg"/>
        </w:rPr>
      </w:pPr>
      <w:r w:rsidRPr="00B3021C">
        <w:rPr>
          <w:rFonts w:ascii="DecimaWE Rg" w:hAnsi="DecimaWE Rg"/>
        </w:rPr>
        <w:t>d) attività edilizia libera: l'insieme di opere di tipo manutentivo o di nuova realizzazione espressamente individuate dalla legge e dalla cui esecuzione non dipendono alterazioni rilevanti dei luoghi o del patrimonio edilizio, e che come tali non necessitano di preventivo controllo tecnico-amministrativo, fatto salvo il rispetto degli eventuali atti autorizzativi previsti dalle leggi in materia di tutela dei beni culturali e del paesaggio, di tutela ambientale e le prescrizioni delle altre leggi di settore aventi incidenza sulla disciplina dell'attività edilizia, con particolare riferimento alle norme in materia di sicurezza statica, antisismica, antincendio, sicurezza stradale, sicurezza cantieri e impianti, nonché le norme in materia igienico-sanitaria, in materia di barriere architettoniche, di accatastamento e di intavolazione.</w:t>
      </w:r>
    </w:p>
    <w:p w:rsidR="00B3021C" w:rsidRDefault="00B3021C" w:rsidP="00B3021C">
      <w:pPr>
        <w:jc w:val="both"/>
        <w:rPr>
          <w:rFonts w:ascii="DecimaWE Rg" w:hAnsi="DecimaWE Rg"/>
        </w:rPr>
      </w:pPr>
    </w:p>
    <w:p w:rsidR="00B3021C" w:rsidRDefault="00B3021C" w:rsidP="00B3021C">
      <w:pPr>
        <w:jc w:val="both"/>
        <w:rPr>
          <w:rFonts w:ascii="DecimaWE Rg" w:hAnsi="DecimaWE Rg"/>
        </w:rPr>
      </w:pPr>
    </w:p>
    <w:p w:rsidR="00B3021C" w:rsidRDefault="00B3021C" w:rsidP="00B3021C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>Data e luogo_________________________________</w:t>
      </w:r>
    </w:p>
    <w:p w:rsidR="00B3021C" w:rsidRDefault="00B3021C" w:rsidP="00B3021C">
      <w:pPr>
        <w:jc w:val="both"/>
        <w:rPr>
          <w:rFonts w:ascii="DecimaWE Rg" w:hAnsi="DecimaWE Rg"/>
        </w:rPr>
      </w:pPr>
    </w:p>
    <w:p w:rsidR="00B3021C" w:rsidRDefault="00B3021C" w:rsidP="00B3021C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  <w:t>______________________________________________</w:t>
      </w:r>
    </w:p>
    <w:p w:rsidR="00B3021C" w:rsidRDefault="00B3021C" w:rsidP="00B3021C">
      <w:pPr>
        <w:jc w:val="both"/>
        <w:rPr>
          <w:rFonts w:ascii="DecimaWE Rg" w:hAnsi="DecimaWE Rg"/>
        </w:rPr>
      </w:pPr>
    </w:p>
    <w:p w:rsidR="00B3021C" w:rsidRDefault="00B3021C" w:rsidP="00B3021C">
      <w:pPr>
        <w:jc w:val="both"/>
        <w:rPr>
          <w:rFonts w:ascii="DecimaWE Rg" w:hAnsi="DecimaWE Rg"/>
        </w:rPr>
      </w:pPr>
    </w:p>
    <w:p w:rsidR="00B3021C" w:rsidRDefault="00B3021C" w:rsidP="00B3021C">
      <w:pPr>
        <w:jc w:val="both"/>
        <w:rPr>
          <w:rFonts w:ascii="DecimaWE Rg" w:hAnsi="DecimaWE Rg"/>
        </w:rPr>
      </w:pPr>
    </w:p>
    <w:p w:rsidR="00B3021C" w:rsidRDefault="00B3021C" w:rsidP="00B3021C">
      <w:pPr>
        <w:jc w:val="both"/>
        <w:rPr>
          <w:rFonts w:ascii="DecimaWE Rg" w:hAnsi="DecimaWE Rg"/>
        </w:rPr>
      </w:pPr>
    </w:p>
    <w:p w:rsidR="00B3021C" w:rsidRDefault="00B3021C" w:rsidP="00B3021C">
      <w:pPr>
        <w:jc w:val="both"/>
        <w:rPr>
          <w:rFonts w:ascii="DecimaWE Rg" w:hAnsi="DecimaWE Rg"/>
        </w:rPr>
      </w:pPr>
    </w:p>
    <w:p w:rsidR="00B3021C" w:rsidRDefault="00B3021C" w:rsidP="00B3021C">
      <w:pPr>
        <w:jc w:val="both"/>
        <w:rPr>
          <w:rFonts w:ascii="DecimaWE Rg" w:hAnsi="DecimaWE Rg"/>
        </w:rPr>
      </w:pPr>
    </w:p>
    <w:p w:rsidR="00B3021C" w:rsidRPr="00B3021C" w:rsidRDefault="00B3021C" w:rsidP="00B3021C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>Allegata fotocopia non autenticata di documento di identità</w:t>
      </w:r>
    </w:p>
    <w:sectPr w:rsidR="00B3021C" w:rsidRPr="00B302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3A6"/>
    <w:multiLevelType w:val="hybridMultilevel"/>
    <w:tmpl w:val="0D360F88"/>
    <w:lvl w:ilvl="0" w:tplc="B3C28970">
      <w:start w:val="4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43C7"/>
    <w:multiLevelType w:val="hybridMultilevel"/>
    <w:tmpl w:val="B5201F44"/>
    <w:lvl w:ilvl="0" w:tplc="B3C28970">
      <w:start w:val="4"/>
      <w:numFmt w:val="bullet"/>
      <w:lvlText w:val="-"/>
      <w:lvlJc w:val="left"/>
      <w:pPr>
        <w:ind w:left="108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52480"/>
    <w:multiLevelType w:val="hybridMultilevel"/>
    <w:tmpl w:val="EF8C8B6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0774D"/>
    <w:multiLevelType w:val="hybridMultilevel"/>
    <w:tmpl w:val="BBCAB3A6"/>
    <w:lvl w:ilvl="0" w:tplc="B3C28970">
      <w:start w:val="4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E58F9"/>
    <w:multiLevelType w:val="hybridMultilevel"/>
    <w:tmpl w:val="3F6804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06"/>
    <w:rsid w:val="006C1B90"/>
    <w:rsid w:val="00704158"/>
    <w:rsid w:val="00731806"/>
    <w:rsid w:val="007E20C3"/>
    <w:rsid w:val="009939E4"/>
    <w:rsid w:val="00B3021C"/>
    <w:rsid w:val="00D64D27"/>
    <w:rsid w:val="00EE5F91"/>
    <w:rsid w:val="00F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3021C"/>
    <w:rPr>
      <w:b/>
      <w:bCs/>
    </w:rPr>
  </w:style>
  <w:style w:type="character" w:customStyle="1" w:styleId="alinea">
    <w:name w:val="alinea"/>
    <w:basedOn w:val="Carpredefinitoparagrafo"/>
    <w:rsid w:val="00B3021C"/>
  </w:style>
  <w:style w:type="paragraph" w:styleId="Paragrafoelenco">
    <w:name w:val="List Paragraph"/>
    <w:basedOn w:val="Normale"/>
    <w:uiPriority w:val="34"/>
    <w:qFormat/>
    <w:rsid w:val="00B30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3021C"/>
    <w:rPr>
      <w:b/>
      <w:bCs/>
    </w:rPr>
  </w:style>
  <w:style w:type="character" w:customStyle="1" w:styleId="alinea">
    <w:name w:val="alinea"/>
    <w:basedOn w:val="Carpredefinitoparagrafo"/>
    <w:rsid w:val="00B3021C"/>
  </w:style>
  <w:style w:type="paragraph" w:styleId="Paragrafoelenco">
    <w:name w:val="List Paragraph"/>
    <w:basedOn w:val="Normale"/>
    <w:uiPriority w:val="34"/>
    <w:qFormat/>
    <w:rsid w:val="00B3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Agnelli Adriano</dc:creator>
  <cp:keywords/>
  <dc:description/>
  <cp:lastModifiedBy>Agnelli Adriano</cp:lastModifiedBy>
  <cp:revision>9</cp:revision>
  <cp:lastPrinted>2017-07-19T10:24:00Z</cp:lastPrinted>
  <dcterms:created xsi:type="dcterms:W3CDTF">2017-07-19T10:00:00Z</dcterms:created>
  <dcterms:modified xsi:type="dcterms:W3CDTF">2017-08-29T08:14:00Z</dcterms:modified>
</cp:coreProperties>
</file>