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3C" w:rsidRPr="00C01998" w:rsidRDefault="00A513F3" w:rsidP="00B53146">
      <w:pPr>
        <w:autoSpaceDE w:val="0"/>
        <w:autoSpaceDN w:val="0"/>
        <w:adjustRightInd w:val="0"/>
        <w:spacing w:before="120" w:after="0" w:line="240" w:lineRule="auto"/>
        <w:jc w:val="center"/>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D</w:t>
      </w:r>
      <w:r w:rsidR="00FB6D3C" w:rsidRPr="00C01998">
        <w:rPr>
          <w:rFonts w:ascii="DecimaWE Rg" w:eastAsia="HiddenHorzOCR" w:hAnsi="DecimaWE Rg" w:cs="Arial"/>
          <w:b/>
          <w:color w:val="101010"/>
          <w:sz w:val="21"/>
          <w:szCs w:val="21"/>
        </w:rPr>
        <w:t>ichiarazione sostitutiva di certificazioni e di atto di notorietà</w:t>
      </w:r>
    </w:p>
    <w:p w:rsidR="00FB6D3C" w:rsidRPr="00C01998" w:rsidRDefault="00FB6D3C" w:rsidP="00B53146">
      <w:pPr>
        <w:autoSpaceDE w:val="0"/>
        <w:autoSpaceDN w:val="0"/>
        <w:adjustRightInd w:val="0"/>
        <w:spacing w:after="0" w:line="240" w:lineRule="auto"/>
        <w:jc w:val="center"/>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(artt. 46 e 47 DPR 445 del 28 dicembre 2000)</w:t>
      </w:r>
    </w:p>
    <w:p w:rsidR="00A943CB" w:rsidRPr="00C01998" w:rsidRDefault="00A943CB" w:rsidP="00A943CB">
      <w:pPr>
        <w:autoSpaceDE w:val="0"/>
        <w:autoSpaceDN w:val="0"/>
        <w:adjustRightInd w:val="0"/>
        <w:spacing w:after="0" w:line="240" w:lineRule="auto"/>
        <w:rPr>
          <w:rFonts w:ascii="DecimaWE Rg" w:eastAsia="HiddenHorzOCR" w:hAnsi="DecimaWE Rg" w:cs="Arial"/>
          <w:color w:val="101010"/>
          <w:sz w:val="21"/>
          <w:szCs w:val="21"/>
        </w:rPr>
      </w:pPr>
    </w:p>
    <w:p w:rsidR="00FB6D3C" w:rsidRPr="00C01998" w:rsidRDefault="00A943CB" w:rsidP="00A943CB">
      <w:p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Il sottoscritto</w:t>
      </w:r>
      <w:r w:rsidR="00A513F3" w:rsidRPr="00C01998">
        <w:rPr>
          <w:rFonts w:ascii="DecimaWE Rg" w:eastAsia="HiddenHorzOCR" w:hAnsi="DecimaWE Rg" w:cs="Arial"/>
          <w:color w:val="101010"/>
          <w:sz w:val="21"/>
          <w:szCs w:val="21"/>
        </w:rPr>
        <w:t xml:space="preserve"> ………………………………</w:t>
      </w:r>
      <w:r w:rsidR="00245AE2" w:rsidRPr="00C01998">
        <w:rPr>
          <w:rFonts w:ascii="DecimaWE Rg" w:eastAsia="HiddenHorzOCR" w:hAnsi="DecimaWE Rg" w:cs="Arial"/>
          <w:color w:val="101010"/>
          <w:sz w:val="21"/>
          <w:szCs w:val="21"/>
        </w:rPr>
        <w:t>..</w:t>
      </w:r>
      <w:r w:rsidR="00A513F3" w:rsidRPr="00C01998">
        <w:rPr>
          <w:rFonts w:ascii="DecimaWE Rg" w:eastAsia="HiddenHorzOCR" w:hAnsi="DecimaWE Rg" w:cs="Arial"/>
          <w:color w:val="101010"/>
          <w:sz w:val="21"/>
          <w:szCs w:val="21"/>
        </w:rPr>
        <w:t>………., C. F. ……………………………</w:t>
      </w:r>
      <w:r w:rsidR="00245AE2" w:rsidRPr="00C01998">
        <w:rPr>
          <w:rFonts w:ascii="DecimaWE Rg" w:eastAsia="HiddenHorzOCR" w:hAnsi="DecimaWE Rg" w:cs="Arial"/>
          <w:color w:val="101010"/>
          <w:sz w:val="21"/>
          <w:szCs w:val="21"/>
        </w:rPr>
        <w:t>..</w:t>
      </w:r>
      <w:r w:rsidR="00A513F3" w:rsidRPr="00C01998">
        <w:rPr>
          <w:rFonts w:ascii="DecimaWE Rg" w:eastAsia="HiddenHorzOCR" w:hAnsi="DecimaWE Rg" w:cs="Arial"/>
          <w:color w:val="101010"/>
          <w:sz w:val="21"/>
          <w:szCs w:val="21"/>
        </w:rPr>
        <w:t xml:space="preserve">.., </w:t>
      </w:r>
      <w:r w:rsidR="00FB6D3C" w:rsidRPr="00C01998">
        <w:rPr>
          <w:rFonts w:ascii="DecimaWE Rg" w:eastAsia="HiddenHorzOCR" w:hAnsi="DecimaWE Rg" w:cs="Arial"/>
          <w:color w:val="232323"/>
          <w:sz w:val="21"/>
          <w:szCs w:val="21"/>
        </w:rPr>
        <w:t xml:space="preserve">in </w:t>
      </w:r>
      <w:r w:rsidR="00FB6D3C" w:rsidRPr="00C01998">
        <w:rPr>
          <w:rFonts w:ascii="DecimaWE Rg" w:eastAsia="HiddenHorzOCR" w:hAnsi="DecimaWE Rg" w:cs="Arial"/>
          <w:color w:val="101010"/>
          <w:sz w:val="21"/>
          <w:szCs w:val="21"/>
        </w:rPr>
        <w:t>qualità di</w:t>
      </w:r>
      <w:r w:rsidR="00A513F3" w:rsidRPr="00C01998">
        <w:rPr>
          <w:rFonts w:ascii="DecimaWE Rg" w:eastAsia="HiddenHorzOCR" w:hAnsi="DecimaWE Rg" w:cs="Arial"/>
          <w:color w:val="101010"/>
          <w:sz w:val="21"/>
          <w:szCs w:val="21"/>
        </w:rPr>
        <w:t xml:space="preserve">: </w:t>
      </w:r>
    </w:p>
    <w:p w:rsidR="00FB6D3C" w:rsidRPr="00C01998" w:rsidRDefault="00A943CB" w:rsidP="00A943CB">
      <w:pPr>
        <w:pStyle w:val="Paragrafoelenco"/>
        <w:numPr>
          <w:ilvl w:val="0"/>
          <w:numId w:val="1"/>
        </w:numPr>
        <w:autoSpaceDE w:val="0"/>
        <w:autoSpaceDN w:val="0"/>
        <w:adjustRightInd w:val="0"/>
        <w:spacing w:after="0" w:line="240" w:lineRule="auto"/>
        <w:ind w:left="284" w:hanging="284"/>
        <w:jc w:val="both"/>
        <w:rPr>
          <w:rFonts w:ascii="DecimaWE Rg" w:eastAsia="HiddenHorzOCR" w:hAnsi="DecimaWE Rg" w:cs="HiddenHorzOCR"/>
          <w:color w:val="101010"/>
          <w:sz w:val="21"/>
          <w:szCs w:val="21"/>
        </w:rPr>
      </w:pPr>
      <w:r w:rsidRPr="00C01998">
        <w:rPr>
          <w:rFonts w:ascii="DecimaWE Rg" w:eastAsia="HiddenHorzOCR" w:hAnsi="DecimaWE Rg" w:cs="HiddenHorzOCR"/>
          <w:color w:val="101010"/>
          <w:sz w:val="21"/>
          <w:szCs w:val="21"/>
        </w:rPr>
        <w:t>respon</w:t>
      </w:r>
      <w:r w:rsidR="00FB6D3C" w:rsidRPr="00C01998">
        <w:rPr>
          <w:rFonts w:ascii="DecimaWE Rg" w:eastAsia="HiddenHorzOCR" w:hAnsi="DecimaWE Rg" w:cs="HiddenHorzOCR"/>
          <w:color w:val="101010"/>
          <w:sz w:val="21"/>
          <w:szCs w:val="21"/>
        </w:rPr>
        <w:t xml:space="preserve">sabile </w:t>
      </w:r>
      <w:r w:rsidRPr="00C01998">
        <w:rPr>
          <w:rFonts w:ascii="DecimaWE Rg" w:eastAsia="HiddenHorzOCR" w:hAnsi="DecimaWE Rg" w:cs="HiddenHorzOCR"/>
          <w:color w:val="101010"/>
          <w:sz w:val="21"/>
          <w:szCs w:val="21"/>
        </w:rPr>
        <w:t>dell’ufficio tecnico d</w:t>
      </w:r>
      <w:r w:rsidR="008C0AD4" w:rsidRPr="00C01998">
        <w:rPr>
          <w:rFonts w:ascii="DecimaWE Rg" w:eastAsia="HiddenHorzOCR" w:hAnsi="DecimaWE Rg" w:cs="HiddenHorzOCR"/>
          <w:color w:val="101010"/>
          <w:sz w:val="21"/>
          <w:szCs w:val="21"/>
        </w:rPr>
        <w:t>ell’ente;</w:t>
      </w:r>
    </w:p>
    <w:p w:rsidR="00FB6D3C" w:rsidRPr="00C01998" w:rsidRDefault="00A943CB" w:rsidP="00A943CB">
      <w:pPr>
        <w:pStyle w:val="Paragrafoelenco"/>
        <w:numPr>
          <w:ilvl w:val="0"/>
          <w:numId w:val="1"/>
        </w:numPr>
        <w:autoSpaceDE w:val="0"/>
        <w:autoSpaceDN w:val="0"/>
        <w:adjustRightInd w:val="0"/>
        <w:spacing w:after="0" w:line="240" w:lineRule="auto"/>
        <w:ind w:left="284" w:hanging="284"/>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tecnico incaricato iscritto all’ordine/collegio professionale</w:t>
      </w:r>
      <w:r w:rsidRPr="00C01998">
        <w:rPr>
          <w:rFonts w:ascii="DecimaWE Rg" w:eastAsia="HiddenHorzOCR" w:hAnsi="DecimaWE Rg" w:cs="Arial"/>
          <w:color w:val="101010"/>
          <w:sz w:val="21"/>
          <w:szCs w:val="21"/>
        </w:rPr>
        <w:tab/>
      </w:r>
      <w:r w:rsidR="00FB6D3C" w:rsidRPr="00C01998">
        <w:rPr>
          <w:rFonts w:ascii="DecimaWE Rg" w:eastAsia="HiddenHorzOCR" w:hAnsi="DecimaWE Rg" w:cs="Arial"/>
          <w:color w:val="101010"/>
          <w:sz w:val="21"/>
          <w:szCs w:val="21"/>
        </w:rPr>
        <w:t>della Provincia di</w:t>
      </w:r>
      <w:r w:rsidR="008C0AD4" w:rsidRPr="00C01998">
        <w:rPr>
          <w:rFonts w:ascii="DecimaWE Rg" w:eastAsia="HiddenHorzOCR" w:hAnsi="DecimaWE Rg" w:cs="Arial"/>
          <w:color w:val="101010"/>
          <w:sz w:val="21"/>
          <w:szCs w:val="21"/>
        </w:rPr>
        <w:t xml:space="preserve"> ……</w:t>
      </w:r>
      <w:r w:rsidR="00245AE2" w:rsidRPr="00C01998">
        <w:rPr>
          <w:rFonts w:ascii="DecimaWE Rg" w:eastAsia="HiddenHorzOCR" w:hAnsi="DecimaWE Rg" w:cs="Arial"/>
          <w:color w:val="101010"/>
          <w:sz w:val="21"/>
          <w:szCs w:val="21"/>
        </w:rPr>
        <w:t>..</w:t>
      </w:r>
      <w:r w:rsidR="008C0AD4" w:rsidRPr="00C01998">
        <w:rPr>
          <w:rFonts w:ascii="DecimaWE Rg" w:eastAsia="HiddenHorzOCR" w:hAnsi="DecimaWE Rg" w:cs="Arial"/>
          <w:color w:val="101010"/>
          <w:sz w:val="21"/>
          <w:szCs w:val="21"/>
        </w:rPr>
        <w:t>…………..;</w:t>
      </w:r>
    </w:p>
    <w:p w:rsidR="00A943CB" w:rsidRPr="00C01998" w:rsidRDefault="00A943CB"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FB6D3C" w:rsidRPr="00C01998" w:rsidRDefault="00FB6D3C" w:rsidP="00A943CB">
      <w:p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a corre</w:t>
      </w:r>
      <w:r w:rsidR="00A943CB" w:rsidRPr="00C01998">
        <w:rPr>
          <w:rFonts w:ascii="DecimaWE Rg" w:eastAsia="HiddenHorzOCR" w:hAnsi="DecimaWE Rg" w:cs="Arial"/>
          <w:color w:val="101010"/>
          <w:sz w:val="21"/>
          <w:szCs w:val="21"/>
        </w:rPr>
        <w:t>do dell’</w:t>
      </w:r>
      <w:r w:rsidRPr="00C01998">
        <w:rPr>
          <w:rFonts w:ascii="DecimaWE Rg" w:eastAsia="HiddenHorzOCR" w:hAnsi="DecimaWE Rg" w:cs="Arial"/>
          <w:color w:val="101010"/>
          <w:sz w:val="21"/>
          <w:szCs w:val="21"/>
        </w:rPr>
        <w:t xml:space="preserve">istanza di contributo </w:t>
      </w:r>
      <w:r w:rsidR="00A943CB" w:rsidRPr="00C01998">
        <w:rPr>
          <w:rFonts w:ascii="DecimaWE Rg" w:eastAsia="HiddenHorzOCR" w:hAnsi="DecimaWE Rg" w:cs="HiddenHorzOCR"/>
          <w:color w:val="232323"/>
          <w:sz w:val="21"/>
          <w:szCs w:val="21"/>
        </w:rPr>
        <w:t>c</w:t>
      </w:r>
      <w:r w:rsidRPr="00C01998">
        <w:rPr>
          <w:rFonts w:ascii="DecimaWE Rg" w:eastAsia="HiddenHorzOCR" w:hAnsi="DecimaWE Rg" w:cs="HiddenHorzOCR"/>
          <w:color w:val="232323"/>
          <w:sz w:val="21"/>
          <w:szCs w:val="21"/>
        </w:rPr>
        <w:t xml:space="preserve">he </w:t>
      </w:r>
      <w:r w:rsidR="00D94DE9">
        <w:rPr>
          <w:rFonts w:ascii="DecimaWE Rg" w:eastAsia="HiddenHorzOCR" w:hAnsi="DecimaWE Rg" w:cs="Arial"/>
          <w:color w:val="101010"/>
          <w:sz w:val="21"/>
          <w:szCs w:val="21"/>
        </w:rPr>
        <w:t xml:space="preserve">viene presentata ai sensi del bando </w:t>
      </w:r>
      <w:r w:rsidR="00D94DE9">
        <w:rPr>
          <w:rFonts w:ascii="DecimaWE Rg" w:eastAsia="HiddenHorzOCR" w:hAnsi="DecimaWE Rg" w:cs="Arial"/>
          <w:b/>
          <w:color w:val="101010"/>
          <w:sz w:val="21"/>
          <w:szCs w:val="21"/>
        </w:rPr>
        <w:t>approvato</w:t>
      </w:r>
      <w:bookmarkStart w:id="0" w:name="_GoBack"/>
      <w:bookmarkEnd w:id="0"/>
      <w:r w:rsidRPr="00C01998">
        <w:rPr>
          <w:rFonts w:ascii="DecimaWE Rg" w:eastAsia="HiddenHorzOCR" w:hAnsi="DecimaWE Rg" w:cs="Arial"/>
          <w:b/>
          <w:color w:val="101010"/>
          <w:sz w:val="21"/>
          <w:szCs w:val="21"/>
        </w:rPr>
        <w:t xml:space="preserve"> con </w:t>
      </w:r>
      <w:r w:rsidR="00A943CB" w:rsidRPr="00C01998">
        <w:rPr>
          <w:rFonts w:ascii="DecimaWE Rg" w:eastAsia="HiddenHorzOCR" w:hAnsi="DecimaWE Rg" w:cs="HiddenHorzOCR"/>
          <w:b/>
          <w:color w:val="101010"/>
          <w:sz w:val="21"/>
          <w:szCs w:val="21"/>
        </w:rPr>
        <w:t>DG</w:t>
      </w:r>
      <w:r w:rsidRPr="00C01998">
        <w:rPr>
          <w:rFonts w:ascii="DecimaWE Rg" w:eastAsia="HiddenHorzOCR" w:hAnsi="DecimaWE Rg" w:cs="HiddenHorzOCR"/>
          <w:b/>
          <w:color w:val="101010"/>
          <w:sz w:val="21"/>
          <w:szCs w:val="21"/>
        </w:rPr>
        <w:t xml:space="preserve">R </w:t>
      </w:r>
      <w:r w:rsidR="00245AE2" w:rsidRPr="00C01998">
        <w:rPr>
          <w:rFonts w:ascii="DecimaWE Rg" w:eastAsia="HiddenHorzOCR" w:hAnsi="DecimaWE Rg" w:cs="Arial"/>
          <w:b/>
          <w:color w:val="101010"/>
          <w:sz w:val="21"/>
          <w:szCs w:val="21"/>
        </w:rPr>
        <w:t>………………..</w:t>
      </w:r>
      <w:r w:rsidRPr="00C01998">
        <w:rPr>
          <w:rFonts w:ascii="DecimaWE Rg" w:eastAsia="HiddenHorzOCR" w:hAnsi="DecimaWE Rg" w:cs="Arial"/>
          <w:color w:val="101010"/>
          <w:sz w:val="21"/>
          <w:szCs w:val="21"/>
        </w:rPr>
        <w:t xml:space="preserve"> a valere sul </w:t>
      </w:r>
      <w:r w:rsidRPr="00C01998">
        <w:rPr>
          <w:rFonts w:ascii="DecimaWE Rg" w:eastAsia="HiddenHorzOCR" w:hAnsi="DecimaWE Rg" w:cs="Arial"/>
          <w:b/>
          <w:color w:val="101010"/>
          <w:sz w:val="21"/>
          <w:szCs w:val="21"/>
        </w:rPr>
        <w:t>POR FESR 2014-2020 Linea di intervento 3.1.</w:t>
      </w:r>
      <w:r w:rsidR="00245AE2" w:rsidRPr="00C01998">
        <w:rPr>
          <w:rFonts w:ascii="DecimaWE Rg" w:eastAsia="HiddenHorzOCR" w:hAnsi="DecimaWE Rg" w:cs="Arial"/>
          <w:b/>
          <w:color w:val="101010"/>
          <w:sz w:val="21"/>
          <w:szCs w:val="21"/>
        </w:rPr>
        <w:t>b.2</w:t>
      </w:r>
      <w:r w:rsidRPr="00C01998">
        <w:rPr>
          <w:rFonts w:ascii="DecimaWE Rg" w:eastAsia="HiddenHorzOCR" w:hAnsi="DecimaWE Rg" w:cs="Arial"/>
          <w:color w:val="101010"/>
          <w:sz w:val="21"/>
          <w:szCs w:val="21"/>
        </w:rPr>
        <w:t xml:space="preserve"> </w:t>
      </w:r>
      <w:r w:rsidR="00BE6275" w:rsidRPr="00C01998">
        <w:rPr>
          <w:rFonts w:ascii="DecimaWE Rg" w:eastAsia="HiddenHorzOCR" w:hAnsi="DecimaWE Rg" w:cs="Arial"/>
          <w:color w:val="101010"/>
          <w:sz w:val="21"/>
          <w:szCs w:val="21"/>
        </w:rPr>
        <w:t>–</w:t>
      </w:r>
      <w:r w:rsidRPr="00C01998">
        <w:rPr>
          <w:rFonts w:ascii="DecimaWE Rg" w:eastAsia="HiddenHorzOCR" w:hAnsi="DecimaWE Rg" w:cs="Arial"/>
          <w:color w:val="101010"/>
          <w:sz w:val="21"/>
          <w:szCs w:val="21"/>
        </w:rPr>
        <w:t xml:space="preserve"> </w:t>
      </w:r>
      <w:r w:rsidR="00BE6275" w:rsidRPr="00C01998">
        <w:rPr>
          <w:rFonts w:ascii="DecimaWE Rg" w:eastAsia="HiddenHorzOCR" w:hAnsi="DecimaWE Rg" w:cs="Arial"/>
          <w:color w:val="101010"/>
          <w:sz w:val="21"/>
          <w:szCs w:val="21"/>
        </w:rPr>
        <w:t>“</w:t>
      </w:r>
      <w:r w:rsidR="00A943CB" w:rsidRPr="00C01998">
        <w:rPr>
          <w:rFonts w:ascii="DecimaWE Rg" w:eastAsia="HiddenHorzOCR" w:hAnsi="DecimaWE Rg" w:cs="Arial"/>
          <w:b/>
          <w:color w:val="101010"/>
          <w:sz w:val="21"/>
          <w:szCs w:val="21"/>
        </w:rPr>
        <w:t xml:space="preserve">Riduzione di consumi di </w:t>
      </w:r>
      <w:r w:rsidRPr="00C01998">
        <w:rPr>
          <w:rFonts w:ascii="DecimaWE Rg" w:eastAsia="HiddenHorzOCR" w:hAnsi="DecimaWE Rg" w:cs="Arial"/>
          <w:b/>
          <w:color w:val="101010"/>
          <w:sz w:val="21"/>
          <w:szCs w:val="21"/>
        </w:rPr>
        <w:t xml:space="preserve">energia primaria </w:t>
      </w:r>
      <w:r w:rsidR="00245AE2" w:rsidRPr="00C01998">
        <w:rPr>
          <w:rFonts w:ascii="DecimaWE Rg" w:eastAsia="HiddenHorzOCR" w:hAnsi="DecimaWE Rg" w:cs="Arial"/>
          <w:b/>
          <w:color w:val="101010"/>
          <w:sz w:val="21"/>
          <w:szCs w:val="21"/>
        </w:rPr>
        <w:t>nelle strutture sociosanitarie per anziani non autosufficienti</w:t>
      </w:r>
      <w:r w:rsidR="00BE6275" w:rsidRPr="00C01998">
        <w:rPr>
          <w:rFonts w:ascii="DecimaWE Rg" w:eastAsia="HiddenHorzOCR" w:hAnsi="DecimaWE Rg" w:cs="Arial"/>
          <w:b/>
          <w:color w:val="101010"/>
          <w:sz w:val="21"/>
          <w:szCs w:val="21"/>
        </w:rPr>
        <w:t>”</w:t>
      </w:r>
      <w:r w:rsidR="00245AE2" w:rsidRPr="00C01998">
        <w:rPr>
          <w:rFonts w:ascii="DecimaWE Rg" w:eastAsia="HiddenHorzOCR" w:hAnsi="DecimaWE Rg" w:cs="Arial"/>
          <w:color w:val="101010"/>
          <w:sz w:val="21"/>
          <w:szCs w:val="21"/>
        </w:rPr>
        <w:t xml:space="preserve"> per la realizzazione dell’intervento </w:t>
      </w:r>
      <w:r w:rsidRPr="00C01998">
        <w:rPr>
          <w:rFonts w:ascii="DecimaWE Rg" w:eastAsia="HiddenHorzOCR" w:hAnsi="DecimaWE Rg" w:cs="Arial"/>
          <w:color w:val="101010"/>
          <w:sz w:val="21"/>
          <w:szCs w:val="21"/>
        </w:rPr>
        <w:t>come sotto denominato ed al fine</w:t>
      </w:r>
      <w:r w:rsidR="00A943CB" w:rsidRPr="00C01998">
        <w:rPr>
          <w:rFonts w:ascii="DecimaWE Rg" w:eastAsia="HiddenHorzOCR" w:hAnsi="DecimaWE Rg" w:cs="Arial"/>
          <w:color w:val="101010"/>
          <w:sz w:val="21"/>
          <w:szCs w:val="21"/>
        </w:rPr>
        <w:t xml:space="preserve"> della </w:t>
      </w:r>
      <w:r w:rsidRPr="00C01998">
        <w:rPr>
          <w:rFonts w:ascii="DecimaWE Rg" w:eastAsia="HiddenHorzOCR" w:hAnsi="DecimaWE Rg" w:cs="Arial"/>
          <w:color w:val="101010"/>
          <w:sz w:val="21"/>
          <w:szCs w:val="21"/>
        </w:rPr>
        <w:t>sua valutazione ed immissione in graduatoria</w:t>
      </w:r>
      <w:r w:rsidR="00AE6450" w:rsidRPr="00C01998">
        <w:rPr>
          <w:rFonts w:ascii="DecimaWE Rg" w:eastAsia="HiddenHorzOCR" w:hAnsi="DecimaWE Rg" w:cs="Arial"/>
          <w:color w:val="101010"/>
          <w:sz w:val="21"/>
          <w:szCs w:val="21"/>
        </w:rPr>
        <w:t>,</w:t>
      </w:r>
      <w:r w:rsidR="001F074E" w:rsidRPr="00C01998">
        <w:rPr>
          <w:rFonts w:ascii="DecimaWE Rg" w:eastAsia="HiddenHorzOCR" w:hAnsi="DecimaWE Rg" w:cs="Arial"/>
          <w:color w:val="101010"/>
          <w:sz w:val="21"/>
          <w:szCs w:val="21"/>
        </w:rPr>
        <w:t xml:space="preserve"> consapevole della responsabilità penale derivante da dichiarazione mendace, formazione o uso di atti falsi ovvero contenenti dati non più rispondenti a verità, ai sensi dell’art. 76 del </w:t>
      </w:r>
      <w:proofErr w:type="spellStart"/>
      <w:r w:rsidR="001F074E" w:rsidRPr="00C01998">
        <w:rPr>
          <w:rFonts w:ascii="DecimaWE Rg" w:eastAsia="HiddenHorzOCR" w:hAnsi="DecimaWE Rg" w:cs="Arial"/>
          <w:color w:val="101010"/>
          <w:sz w:val="21"/>
          <w:szCs w:val="21"/>
        </w:rPr>
        <w:t>d.p.R.</w:t>
      </w:r>
      <w:proofErr w:type="spellEnd"/>
      <w:r w:rsidR="001F074E" w:rsidRPr="00C01998">
        <w:rPr>
          <w:rFonts w:ascii="DecimaWE Rg" w:eastAsia="HiddenHorzOCR" w:hAnsi="DecimaWE Rg" w:cs="Arial"/>
          <w:color w:val="101010"/>
          <w:sz w:val="21"/>
          <w:szCs w:val="21"/>
        </w:rPr>
        <w:t xml:space="preserve"> 28 dicembre 2000, n. 445 e della conseguente decadenza dai benefici concessi sulla base della dichiarazione non veritiera, ai sensi dell’art. 75 del </w:t>
      </w:r>
      <w:proofErr w:type="spellStart"/>
      <w:r w:rsidR="001F074E" w:rsidRPr="00C01998">
        <w:rPr>
          <w:rFonts w:ascii="DecimaWE Rg" w:eastAsia="HiddenHorzOCR" w:hAnsi="DecimaWE Rg" w:cs="Arial"/>
          <w:color w:val="101010"/>
          <w:sz w:val="21"/>
          <w:szCs w:val="21"/>
        </w:rPr>
        <w:t>d.p.R.</w:t>
      </w:r>
      <w:proofErr w:type="spellEnd"/>
      <w:r w:rsidR="001F074E" w:rsidRPr="00C01998">
        <w:rPr>
          <w:rFonts w:ascii="DecimaWE Rg" w:eastAsia="HiddenHorzOCR" w:hAnsi="DecimaWE Rg" w:cs="Arial"/>
          <w:color w:val="101010"/>
          <w:sz w:val="21"/>
          <w:szCs w:val="21"/>
        </w:rPr>
        <w:t xml:space="preserve"> 28 dicembre 2000, n. 445</w:t>
      </w:r>
    </w:p>
    <w:p w:rsidR="00A943CB" w:rsidRPr="00C01998" w:rsidRDefault="00A943CB"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FB6D3C" w:rsidRPr="00C01998" w:rsidRDefault="00FB6D3C" w:rsidP="00A943CB">
      <w:pPr>
        <w:autoSpaceDE w:val="0"/>
        <w:autoSpaceDN w:val="0"/>
        <w:adjustRightInd w:val="0"/>
        <w:spacing w:after="0" w:line="240" w:lineRule="auto"/>
        <w:jc w:val="center"/>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dichiara</w:t>
      </w:r>
    </w:p>
    <w:p w:rsidR="00752579" w:rsidRPr="00C01998" w:rsidRDefault="00752579"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743B4E" w:rsidRPr="00C01998" w:rsidRDefault="001A6741" w:rsidP="00A943CB">
      <w:pPr>
        <w:autoSpaceDE w:val="0"/>
        <w:autoSpaceDN w:val="0"/>
        <w:adjustRightInd w:val="0"/>
        <w:spacing w:after="0" w:line="240" w:lineRule="auto"/>
        <w:jc w:val="both"/>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 xml:space="preserve">A) </w:t>
      </w:r>
      <w:r w:rsidR="00743B4E" w:rsidRPr="00C01998">
        <w:rPr>
          <w:rFonts w:ascii="DecimaWE Rg" w:eastAsia="HiddenHorzOCR" w:hAnsi="DecimaWE Rg" w:cs="Arial"/>
          <w:b/>
          <w:color w:val="101010"/>
          <w:sz w:val="21"/>
          <w:szCs w:val="21"/>
        </w:rPr>
        <w:t xml:space="preserve">NATURA GIURIDICA DEL SOGGETTO ISTANTE: </w:t>
      </w:r>
    </w:p>
    <w:p w:rsidR="00FB6184" w:rsidRPr="00C01998" w:rsidRDefault="00FB6184" w:rsidP="00FB6184">
      <w:pPr>
        <w:pStyle w:val="Paragrafoelenco"/>
        <w:numPr>
          <w:ilvl w:val="0"/>
          <w:numId w:val="12"/>
        </w:num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Comune</w:t>
      </w:r>
    </w:p>
    <w:p w:rsidR="00FB6184" w:rsidRPr="00C01998" w:rsidRDefault="00FB6184" w:rsidP="00FB6184">
      <w:pPr>
        <w:pStyle w:val="Paragrafoelenco"/>
        <w:numPr>
          <w:ilvl w:val="0"/>
          <w:numId w:val="12"/>
        </w:num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 xml:space="preserve">Azienda di servizi alla persona </w:t>
      </w:r>
    </w:p>
    <w:p w:rsidR="00743B4E" w:rsidRPr="00C01998" w:rsidRDefault="00FB6184" w:rsidP="00743B4E">
      <w:pPr>
        <w:pStyle w:val="Paragrafoelenco"/>
        <w:numPr>
          <w:ilvl w:val="0"/>
          <w:numId w:val="12"/>
        </w:num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Azienda p</w:t>
      </w:r>
      <w:r w:rsidR="00743B4E" w:rsidRPr="00C01998">
        <w:rPr>
          <w:rFonts w:ascii="DecimaWE Rg" w:eastAsia="HiddenHorzOCR" w:hAnsi="DecimaWE Rg" w:cs="Arial"/>
          <w:color w:val="101010"/>
          <w:sz w:val="21"/>
          <w:szCs w:val="21"/>
        </w:rPr>
        <w:t>er l'assistenza sanitaria</w:t>
      </w:r>
    </w:p>
    <w:p w:rsidR="00743B4E" w:rsidRPr="00C01998" w:rsidRDefault="00743B4E" w:rsidP="00743B4E">
      <w:pPr>
        <w:autoSpaceDE w:val="0"/>
        <w:autoSpaceDN w:val="0"/>
        <w:adjustRightInd w:val="0"/>
        <w:spacing w:after="0" w:line="240" w:lineRule="auto"/>
        <w:jc w:val="both"/>
        <w:rPr>
          <w:rFonts w:ascii="DecimaWE Rg" w:eastAsia="HiddenHorzOCR" w:hAnsi="DecimaWE Rg" w:cs="Arial"/>
          <w:color w:val="101010"/>
          <w:sz w:val="21"/>
          <w:szCs w:val="21"/>
        </w:rPr>
      </w:pPr>
    </w:p>
    <w:p w:rsidR="00743B4E" w:rsidRPr="00C01998" w:rsidRDefault="00743B4E" w:rsidP="00743B4E">
      <w:pPr>
        <w:autoSpaceDE w:val="0"/>
        <w:autoSpaceDN w:val="0"/>
        <w:adjustRightInd w:val="0"/>
        <w:spacing w:after="0" w:line="240" w:lineRule="auto"/>
        <w:jc w:val="both"/>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B) REQUISITI DI AMMISSIBILITA’</w:t>
      </w:r>
      <w:r w:rsidR="001F074E" w:rsidRPr="00C01998">
        <w:rPr>
          <w:rFonts w:ascii="DecimaWE Rg" w:eastAsia="HiddenHorzOCR" w:hAnsi="DecimaWE Rg" w:cs="Arial"/>
          <w:b/>
          <w:color w:val="101010"/>
          <w:sz w:val="21"/>
          <w:szCs w:val="21"/>
        </w:rPr>
        <w:t xml:space="preserve"> (art. 2.1 del bando</w:t>
      </w:r>
      <w:r w:rsidRPr="00C01998">
        <w:rPr>
          <w:rFonts w:ascii="DecimaWE Rg" w:eastAsia="HiddenHorzOCR" w:hAnsi="DecimaWE Rg" w:cs="Arial"/>
          <w:b/>
          <w:color w:val="101010"/>
          <w:sz w:val="21"/>
          <w:szCs w:val="21"/>
        </w:rPr>
        <w:t xml:space="preserve">): </w:t>
      </w:r>
    </w:p>
    <w:p w:rsidR="001A6741" w:rsidRPr="00C01998" w:rsidRDefault="00743B4E" w:rsidP="0034758F">
      <w:pPr>
        <w:pStyle w:val="Paragrafoelenco"/>
        <w:numPr>
          <w:ilvl w:val="0"/>
          <w:numId w:val="13"/>
        </w:num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L’istante</w:t>
      </w:r>
      <w:r w:rsidR="00FB6184" w:rsidRPr="00C01998">
        <w:rPr>
          <w:rFonts w:ascii="DecimaWE Rg" w:eastAsia="HiddenHorzOCR" w:hAnsi="DecimaWE Rg" w:cs="Arial"/>
          <w:color w:val="101010"/>
          <w:sz w:val="21"/>
          <w:szCs w:val="21"/>
        </w:rPr>
        <w:t xml:space="preserve"> gestisce direttamente strutture residenziali per anziani non autosufficienti autorizzate al funzionamento, ai sensi del D.P.G. 083/90, </w:t>
      </w:r>
      <w:r w:rsidR="00F83A1C" w:rsidRPr="00C01998">
        <w:rPr>
          <w:rFonts w:ascii="DecimaWE Rg" w:eastAsia="HiddenHorzOCR" w:hAnsi="DecimaWE Rg" w:cs="Arial"/>
          <w:color w:val="101010"/>
          <w:sz w:val="21"/>
          <w:szCs w:val="21"/>
        </w:rPr>
        <w:t xml:space="preserve">non </w:t>
      </w:r>
      <w:r w:rsidR="00FB6184" w:rsidRPr="00C01998">
        <w:rPr>
          <w:rFonts w:ascii="DecimaWE Rg" w:eastAsia="HiddenHorzOCR" w:hAnsi="DecimaWE Rg" w:cs="Arial"/>
          <w:color w:val="101010"/>
          <w:sz w:val="21"/>
          <w:szCs w:val="21"/>
        </w:rPr>
        <w:t>ubicata in zona interamente montana e</w:t>
      </w:r>
      <w:r w:rsidR="0034758F" w:rsidRPr="00C01998">
        <w:rPr>
          <w:sz w:val="21"/>
          <w:szCs w:val="21"/>
        </w:rPr>
        <w:t xml:space="preserve"> </w:t>
      </w:r>
      <w:r w:rsidR="00F83A1C" w:rsidRPr="00C01998">
        <w:rPr>
          <w:rFonts w:ascii="DecimaWE Rg" w:eastAsia="HiddenHorzOCR" w:hAnsi="DecimaWE Rg" w:cs="Arial"/>
          <w:color w:val="101010"/>
          <w:sz w:val="21"/>
          <w:szCs w:val="21"/>
        </w:rPr>
        <w:t>realizzate antecedentemente</w:t>
      </w:r>
      <w:r w:rsidR="0034758F" w:rsidRPr="00C01998">
        <w:rPr>
          <w:rFonts w:ascii="DecimaWE Rg" w:eastAsia="HiddenHorzOCR" w:hAnsi="DecimaWE Rg" w:cs="Arial"/>
          <w:color w:val="101010"/>
          <w:sz w:val="21"/>
          <w:szCs w:val="21"/>
        </w:rPr>
        <w:t xml:space="preserve"> il 1980</w:t>
      </w:r>
      <w:r w:rsidRPr="00C01998">
        <w:rPr>
          <w:rFonts w:ascii="DecimaWE Rg" w:eastAsia="HiddenHorzOCR" w:hAnsi="DecimaWE Rg" w:cs="Arial"/>
          <w:color w:val="101010"/>
          <w:sz w:val="21"/>
          <w:szCs w:val="21"/>
        </w:rPr>
        <w:t xml:space="preserve">; </w:t>
      </w:r>
    </w:p>
    <w:p w:rsidR="0063727B" w:rsidRPr="00C01998" w:rsidRDefault="0063727B" w:rsidP="0063727B">
      <w:pPr>
        <w:pStyle w:val="Paragrafoelenco"/>
        <w:numPr>
          <w:ilvl w:val="0"/>
          <w:numId w:val="13"/>
        </w:num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 xml:space="preserve">L’istante dichiara di possedere </w:t>
      </w:r>
      <w:r w:rsidR="001C4630" w:rsidRPr="00C01998">
        <w:rPr>
          <w:rFonts w:ascii="DecimaWE Rg" w:eastAsia="HiddenHorzOCR" w:hAnsi="DecimaWE Rg" w:cs="Arial"/>
          <w:color w:val="101010"/>
          <w:sz w:val="21"/>
          <w:szCs w:val="21"/>
        </w:rPr>
        <w:t xml:space="preserve">la </w:t>
      </w:r>
      <w:r w:rsidRPr="00C01998">
        <w:rPr>
          <w:rFonts w:ascii="DecimaWE Rg" w:eastAsia="HiddenHorzOCR" w:hAnsi="DecimaWE Rg" w:cs="Arial"/>
          <w:color w:val="101010"/>
          <w:sz w:val="21"/>
          <w:szCs w:val="21"/>
        </w:rPr>
        <w:t>capacità amministrativa e operativa in relazione al progetto da realizzare</w:t>
      </w:r>
      <w:r w:rsidR="005F64A9" w:rsidRPr="00C01998">
        <w:rPr>
          <w:rFonts w:ascii="DecimaWE Rg" w:eastAsia="HiddenHorzOCR" w:hAnsi="DecimaWE Rg" w:cs="Arial"/>
          <w:color w:val="101010"/>
          <w:sz w:val="21"/>
          <w:szCs w:val="21"/>
        </w:rPr>
        <w:t xml:space="preserve"> (come risulta dall’Allegato C). </w:t>
      </w:r>
    </w:p>
    <w:p w:rsidR="001A6741" w:rsidRPr="00C01998" w:rsidRDefault="001A6741"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752579" w:rsidRPr="00C01998" w:rsidRDefault="00743B4E" w:rsidP="00752579">
      <w:pPr>
        <w:autoSpaceDE w:val="0"/>
        <w:autoSpaceDN w:val="0"/>
        <w:adjustRightInd w:val="0"/>
        <w:spacing w:after="120" w:line="240" w:lineRule="auto"/>
        <w:jc w:val="both"/>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C</w:t>
      </w:r>
      <w:r w:rsidR="00FB6184" w:rsidRPr="00C01998">
        <w:rPr>
          <w:rFonts w:ascii="DecimaWE Rg" w:eastAsia="HiddenHorzOCR" w:hAnsi="DecimaWE Rg" w:cs="Arial"/>
          <w:b/>
          <w:color w:val="101010"/>
          <w:sz w:val="21"/>
          <w:szCs w:val="21"/>
        </w:rPr>
        <w:t xml:space="preserve">) IN RELAZIONE AGLI OBBLIGHI </w:t>
      </w:r>
      <w:r w:rsidR="001F074E" w:rsidRPr="00C01998">
        <w:rPr>
          <w:rFonts w:ascii="DecimaWE Rg" w:eastAsia="HiddenHorzOCR" w:hAnsi="DecimaWE Rg" w:cs="Arial"/>
          <w:b/>
          <w:color w:val="101010"/>
          <w:sz w:val="21"/>
          <w:szCs w:val="21"/>
        </w:rPr>
        <w:t>(art. 8.1 del bando</w:t>
      </w:r>
      <w:r w:rsidR="00FB6184" w:rsidRPr="00C01998">
        <w:rPr>
          <w:rFonts w:ascii="DecimaWE Rg" w:eastAsia="HiddenHorzOCR" w:hAnsi="DecimaWE Rg" w:cs="Arial"/>
          <w:b/>
          <w:color w:val="101010"/>
          <w:sz w:val="21"/>
          <w:szCs w:val="21"/>
        </w:rPr>
        <w:t>), IL BENEFICIARIO DEVE:</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 xml:space="preserve">rispettare le tempistiche e gli obblighi  previsti nell’atto di concessione di cui all’art.5.9 del bando, fatte salve le proroghe autorizzate dall’ufficio competente; </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 xml:space="preserve">rispettare i vincoli di destinazione e di funzionamento di cui al paragrafo 71 del Reg. (UE) 1303/2013 e </w:t>
      </w:r>
      <w:proofErr w:type="spellStart"/>
      <w:r w:rsidRPr="00C01998">
        <w:rPr>
          <w:rFonts w:ascii="DecimaWE Rg" w:eastAsia="Times New Roman" w:hAnsi="DecimaWE Rg" w:cs="Times New Roman"/>
          <w:color w:val="000000"/>
          <w:kern w:val="1"/>
          <w:sz w:val="21"/>
          <w:szCs w:val="21"/>
          <w:lang w:eastAsia="hi-IN" w:bidi="hi-IN"/>
        </w:rPr>
        <w:t>s.m.i.</w:t>
      </w:r>
      <w:proofErr w:type="spellEnd"/>
      <w:r w:rsidRPr="00C01998">
        <w:rPr>
          <w:rFonts w:ascii="DecimaWE Rg" w:eastAsia="Times New Roman" w:hAnsi="DecimaWE Rg" w:cs="Times New Roman"/>
          <w:color w:val="000000"/>
          <w:kern w:val="1"/>
          <w:sz w:val="21"/>
          <w:szCs w:val="21"/>
          <w:lang w:eastAsia="hi-IN" w:bidi="hi-IN"/>
        </w:rPr>
        <w:t xml:space="preserve"> e presentare le dichiarazioni annuali previste;</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mantenere una contabilità separata per tutte le transazioni relative all’iniziativa finanziata, che si sostanzia nell’organizzazione di un apposito fascicolo dell’intervento e nel garantire la tracciabilità delle spese relative all’iniziativa nel sistema contabile del beneficiario. I documenti, ai fini dei controlli relativi al Programma, dovranno essere conservati per un periodo di tre anni a decorrere dal 31 dicembre successivo alla presentazione dei conti nei quali sono incluse le spese dell'operazione, ai fini dei controlli, in originale o in copia conforme all’originale. La struttura regionale attuatrice comunica la scadenza dei tre anni una volta che l’operazione è stata inserita nei conti annuali;</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consentire e agevolare ispezioni e controlli;</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attenersi alla disciplina dettata dalla direttiva comunitaria 2014/24/UE, dal d.lgs. 18 aprile 2016, n. 50 (Codice dei contratti pubblici) e dai relativi atti attuativi;</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 xml:space="preserve">osservare quanto previsto dall’art. 4, comma 2 della </w:t>
      </w:r>
      <w:proofErr w:type="spellStart"/>
      <w:r w:rsidRPr="00C01998">
        <w:rPr>
          <w:rFonts w:ascii="DecimaWE Rg" w:eastAsia="Times New Roman" w:hAnsi="DecimaWE Rg" w:cs="Times New Roman"/>
          <w:color w:val="000000"/>
          <w:kern w:val="1"/>
          <w:sz w:val="21"/>
          <w:szCs w:val="21"/>
          <w:lang w:eastAsia="hi-IN" w:bidi="hi-IN"/>
        </w:rPr>
        <w:t>l.r</w:t>
      </w:r>
      <w:proofErr w:type="spellEnd"/>
      <w:r w:rsidRPr="00C01998">
        <w:rPr>
          <w:rFonts w:ascii="DecimaWE Rg" w:eastAsia="Times New Roman" w:hAnsi="DecimaWE Rg" w:cs="Times New Roman"/>
          <w:color w:val="000000"/>
          <w:kern w:val="1"/>
          <w:sz w:val="21"/>
          <w:szCs w:val="21"/>
          <w:lang w:eastAsia="hi-IN" w:bidi="hi-IN"/>
        </w:rPr>
        <w:t xml:space="preserve">. n. 14/2015 e </w:t>
      </w:r>
      <w:proofErr w:type="spellStart"/>
      <w:r w:rsidRPr="00C01998">
        <w:rPr>
          <w:rFonts w:ascii="DecimaWE Rg" w:eastAsia="Times New Roman" w:hAnsi="DecimaWE Rg" w:cs="Times New Roman"/>
          <w:color w:val="000000"/>
          <w:kern w:val="1"/>
          <w:sz w:val="21"/>
          <w:szCs w:val="21"/>
          <w:lang w:eastAsia="hi-IN" w:bidi="hi-IN"/>
        </w:rPr>
        <w:t>s.m.i.</w:t>
      </w:r>
      <w:proofErr w:type="spellEnd"/>
      <w:r w:rsidRPr="00C01998">
        <w:rPr>
          <w:rFonts w:ascii="DecimaWE Rg" w:eastAsia="Times New Roman" w:hAnsi="DecimaWE Rg" w:cs="Times New Roman"/>
          <w:color w:val="000000"/>
          <w:kern w:val="1"/>
          <w:sz w:val="21"/>
          <w:szCs w:val="21"/>
          <w:lang w:eastAsia="hi-IN" w:bidi="hi-IN"/>
        </w:rPr>
        <w:t xml:space="preserve"> in base al quale le stazioni appaltanti di cui all’art. 3, comma 1, </w:t>
      </w:r>
      <w:proofErr w:type="spellStart"/>
      <w:r w:rsidRPr="00C01998">
        <w:rPr>
          <w:rFonts w:ascii="DecimaWE Rg" w:eastAsia="Times New Roman" w:hAnsi="DecimaWE Rg" w:cs="Times New Roman"/>
          <w:color w:val="000000"/>
          <w:kern w:val="1"/>
          <w:sz w:val="21"/>
          <w:szCs w:val="21"/>
          <w:lang w:eastAsia="hi-IN" w:bidi="hi-IN"/>
        </w:rPr>
        <w:t>lett</w:t>
      </w:r>
      <w:proofErr w:type="spellEnd"/>
      <w:r w:rsidRPr="00C01998">
        <w:rPr>
          <w:rFonts w:ascii="DecimaWE Rg" w:eastAsia="Times New Roman" w:hAnsi="DecimaWE Rg" w:cs="Times New Roman"/>
          <w:color w:val="000000"/>
          <w:kern w:val="1"/>
          <w:sz w:val="21"/>
          <w:szCs w:val="21"/>
          <w:lang w:eastAsia="hi-IN" w:bidi="hi-IN"/>
        </w:rPr>
        <w:t>. o), del d.lgs. n. 50/2016, nell’attuazione delle operazioni finanziate dal POR FESR sono tenute a comunicare e restituire al Fondo le economie derivanti  dall'aggiudicazione dei lavori o dalla realizzazione delle opere;</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lastRenderedPageBreak/>
        <w:t>rispettare le politiche comunitarie trasversali in materia di tutela ambientale;</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rispettare il divieto di cumulo di cui all’art. 3.8;</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comunicare il CUP al fine dell’identificazione univoca del progetto d'investimento pubblico. Nel caso il beneficiario non disponga del CUP in fase di presentazione della domanda dovrà trasmettere il CUP provvisorio con l’impegno a trasmettere il CUP definitivo entro la data di emissione dei provvedimenti amministrativi che ne determinano il finanziamento pubblico;</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attestare che gli interventi finanziabili comportano il conseguimento finale per l'edificio o gli edifici della contemporanea riduzione reale di consumi  energetici ed emissioni di gas climalteranti nella misura indicata nella scheda tecnica dell’intervento in allegato A al presente bando rispetto alla media dei dati relativi ai 3 anni precedenti la domanda di contributo;</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comunicare le informazioni necessarie alla costruzione del corredo dei dati da raccogliere in relazione alle operazioni per l’implementazione del sistema informativo regionale;</w:t>
      </w:r>
    </w:p>
    <w:p w:rsidR="001F074E" w:rsidRPr="00C01998" w:rsidRDefault="001F074E"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con riferimento agli obblighi in materia di informazione e comunicazione, accettare l’inclusione nell’elenco delle operazioni pubblicato ai sensi dell’art. 115 del Reg. (UE) n. 1303/2013;</w:t>
      </w:r>
    </w:p>
    <w:p w:rsidR="006D4EC0" w:rsidRPr="00C01998" w:rsidRDefault="00C479EC" w:rsidP="001F074E">
      <w:pPr>
        <w:pStyle w:val="Paragrafoelenco"/>
        <w:numPr>
          <w:ilvl w:val="0"/>
          <w:numId w:val="6"/>
        </w:numPr>
        <w:autoSpaceDE w:val="0"/>
        <w:autoSpaceDN w:val="0"/>
        <w:adjustRightInd w:val="0"/>
        <w:spacing w:after="120" w:line="240" w:lineRule="auto"/>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qualora siano realizzate attività di informazione e comunicazione, il beneficiario dovrà rendere</w:t>
      </w:r>
      <w:r w:rsidRPr="00C01998">
        <w:rPr>
          <w:rFonts w:ascii="DecimaWE Rg" w:eastAsia="Calibri" w:hAnsi="DecimaWE Rg" w:cs="Times New Roman"/>
          <w:b/>
          <w:color w:val="000000"/>
          <w:kern w:val="1"/>
          <w:sz w:val="21"/>
          <w:szCs w:val="21"/>
          <w:lang w:eastAsia="hi-IN" w:bidi="hi-IN"/>
        </w:rPr>
        <w:t xml:space="preserve"> </w:t>
      </w:r>
      <w:r w:rsidRPr="00C01998">
        <w:rPr>
          <w:rFonts w:ascii="DecimaWE Rg" w:eastAsia="Calibri" w:hAnsi="DecimaWE Rg" w:cs="Times New Roman"/>
          <w:color w:val="000000"/>
          <w:kern w:val="1"/>
          <w:sz w:val="21"/>
          <w:szCs w:val="21"/>
          <w:lang w:eastAsia="hi-IN" w:bidi="hi-IN"/>
        </w:rPr>
        <w:t>evidente il sostegno del FESR all’operazione riportando l'emblema dell'Unione, conformemente alle caratteristiche tecniche stabilite dal Reg. (UE) n. 821/2014, insieme a un riferimento all'Unione e un riferimento al fondo (FESR) e alle altre fonti finanziarie (Stato e Regione) che sostengono l'operazione;</w:t>
      </w:r>
    </w:p>
    <w:p w:rsidR="006D4EC0" w:rsidRPr="00C01998" w:rsidRDefault="00C479EC" w:rsidP="006D4EC0">
      <w:pPr>
        <w:pStyle w:val="Paragrafoelenco"/>
        <w:numPr>
          <w:ilvl w:val="0"/>
          <w:numId w:val="6"/>
        </w:numPr>
        <w:tabs>
          <w:tab w:val="left" w:pos="709"/>
        </w:tabs>
        <w:suppressAutoHyphens/>
        <w:spacing w:after="120" w:line="100" w:lineRule="atLeast"/>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informare il pubblico sul sostegno ottenuto, fornendo sul proprio sito web, laddove esistente, una breve descrizione dell’operazione, in proporzione al livello di sostegno, compresi le finalità e i risultati, evidenziando il supporto finanziario ricevuto da UE, Stato e Regione;</w:t>
      </w:r>
    </w:p>
    <w:p w:rsidR="006D4EC0" w:rsidRPr="00C01998" w:rsidRDefault="00C479EC" w:rsidP="006D4EC0">
      <w:pPr>
        <w:pStyle w:val="Paragrafoelenco"/>
        <w:numPr>
          <w:ilvl w:val="0"/>
          <w:numId w:val="6"/>
        </w:numPr>
        <w:tabs>
          <w:tab w:val="left" w:pos="709"/>
        </w:tabs>
        <w:suppressAutoHyphens/>
        <w:spacing w:after="120" w:line="100" w:lineRule="atLeast"/>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esporre durante l’esecuzione dell’operazione, laddove quest’ultima consista nel finanziamento di infrastrutture o di lavori di costruzione, per le quali l’investimento pubblico complessivo superi € 500.000, un cartellone o una targa permanente di dimensioni rilevanti in un luogo facilmente visibile al pubblico;</w:t>
      </w:r>
    </w:p>
    <w:p w:rsidR="006D4EC0" w:rsidRPr="00C01998" w:rsidRDefault="00C479EC" w:rsidP="006D4EC0">
      <w:pPr>
        <w:pStyle w:val="Paragrafoelenco"/>
        <w:numPr>
          <w:ilvl w:val="0"/>
          <w:numId w:val="6"/>
        </w:numPr>
        <w:tabs>
          <w:tab w:val="left" w:pos="709"/>
        </w:tabs>
        <w:suppressAutoHyphens/>
        <w:spacing w:after="120" w:line="100" w:lineRule="atLeast"/>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 xml:space="preserve">esporre, entro 3 mesi dal completamento di un'operazione, una targa permanente o un cartellone pubblicitario di notevoli dimensioni in un luogo facilmente visibile al pubblico per ogni operazione che soddisfi i criteri di cui all’art. 8.1 comma 3 </w:t>
      </w:r>
      <w:proofErr w:type="spellStart"/>
      <w:r w:rsidRPr="00C01998">
        <w:rPr>
          <w:rFonts w:ascii="DecimaWE Rg" w:eastAsia="Calibri" w:hAnsi="DecimaWE Rg" w:cs="Times New Roman"/>
          <w:color w:val="000000"/>
          <w:kern w:val="1"/>
          <w:sz w:val="21"/>
          <w:szCs w:val="21"/>
          <w:lang w:eastAsia="hi-IN" w:bidi="hi-IN"/>
        </w:rPr>
        <w:t>lett</w:t>
      </w:r>
      <w:proofErr w:type="spellEnd"/>
      <w:r w:rsidRPr="00C01998">
        <w:rPr>
          <w:rFonts w:ascii="DecimaWE Rg" w:eastAsia="Calibri" w:hAnsi="DecimaWE Rg" w:cs="Times New Roman"/>
          <w:color w:val="000000"/>
          <w:kern w:val="1"/>
          <w:sz w:val="21"/>
          <w:szCs w:val="21"/>
          <w:lang w:eastAsia="hi-IN" w:bidi="hi-IN"/>
        </w:rPr>
        <w:t>. c dell’invito;</w:t>
      </w:r>
    </w:p>
    <w:p w:rsidR="006D4EC0" w:rsidRPr="00C01998" w:rsidRDefault="00C479EC" w:rsidP="006D4EC0">
      <w:pPr>
        <w:pStyle w:val="Paragrafoelenco"/>
        <w:numPr>
          <w:ilvl w:val="0"/>
          <w:numId w:val="6"/>
        </w:numPr>
        <w:tabs>
          <w:tab w:val="left" w:pos="709"/>
        </w:tabs>
        <w:suppressAutoHyphens/>
        <w:spacing w:after="120" w:line="100" w:lineRule="atLeast"/>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 xml:space="preserve">trasmettere alla struttura attuatrice, qualora l’operazione si attui anche attraverso procedure ad evidenza pubblica, l’URL della sezione “bandi e avvisi” del proprio sito istituzionale, dove dovrà essere pubblicato il </w:t>
      </w:r>
      <w:r w:rsidR="00EF35CB" w:rsidRPr="00C01998">
        <w:rPr>
          <w:rFonts w:ascii="DecimaWE Rg" w:eastAsia="Calibri" w:hAnsi="DecimaWE Rg" w:cs="Times New Roman"/>
          <w:color w:val="000000"/>
          <w:kern w:val="1"/>
          <w:sz w:val="21"/>
          <w:szCs w:val="21"/>
          <w:lang w:eastAsia="hi-IN" w:bidi="hi-IN"/>
        </w:rPr>
        <w:t>bando</w:t>
      </w:r>
      <w:r w:rsidRPr="00C01998">
        <w:rPr>
          <w:rFonts w:ascii="DecimaWE Rg" w:eastAsia="Calibri" w:hAnsi="DecimaWE Rg" w:cs="Times New Roman"/>
          <w:color w:val="000000"/>
          <w:kern w:val="1"/>
          <w:sz w:val="21"/>
          <w:szCs w:val="21"/>
          <w:lang w:eastAsia="hi-IN" w:bidi="hi-IN"/>
        </w:rPr>
        <w:t xml:space="preserve"> di gara con indicazione del Programma, il riferimento al FESR, il CUP, il CIG, l’oggetto, la data di pubblicazione e la scadenza per la presentazione delle proposte, l’indicazione delle URL dove reperire eventuali allegati o documentazione utile. Inoltre, qualora richiesto, dovranno essere trasmessi una sintesi del progetto, gli obiettivi e i risultati dello stesso, corredati da materiale fotografico che potranno essere pubblicati sul sito web del programma, sul rapporto annuale di esecuzione o utilizzati quali informazioni descrittive dell’avanzamento del Programma;</w:t>
      </w:r>
    </w:p>
    <w:p w:rsidR="00985395" w:rsidRPr="00C01998" w:rsidRDefault="00C479EC" w:rsidP="006D4EC0">
      <w:pPr>
        <w:pStyle w:val="Paragrafoelenco"/>
        <w:numPr>
          <w:ilvl w:val="0"/>
          <w:numId w:val="6"/>
        </w:numPr>
        <w:tabs>
          <w:tab w:val="left" w:pos="709"/>
        </w:tabs>
        <w:suppressAutoHyphens/>
        <w:spacing w:after="120" w:line="100" w:lineRule="atLeast"/>
        <w:jc w:val="both"/>
        <w:rPr>
          <w:rFonts w:ascii="DecimaWE Rg" w:eastAsia="Times New Roman" w:hAnsi="DecimaWE Rg" w:cs="Times New Roman"/>
          <w:color w:val="000000"/>
          <w:kern w:val="1"/>
          <w:sz w:val="21"/>
          <w:szCs w:val="21"/>
          <w:lang w:eastAsia="hi-IN" w:bidi="hi-IN"/>
        </w:rPr>
      </w:pPr>
      <w:r w:rsidRPr="00C01998">
        <w:rPr>
          <w:rFonts w:ascii="DecimaWE Rg" w:eastAsia="Calibri" w:hAnsi="DecimaWE Rg" w:cs="Times New Roman"/>
          <w:color w:val="000000"/>
          <w:kern w:val="1"/>
          <w:sz w:val="21"/>
          <w:szCs w:val="21"/>
          <w:lang w:eastAsia="hi-IN" w:bidi="hi-IN"/>
        </w:rPr>
        <w:t xml:space="preserve">qualora i beneficiari realizzino iniziative inerenti l’intervento finanziato nell’ambito del POR FESR, che prevedono la partecipazione di pubblico, gli stessi sono tenuti a rendere evidente su tutta la documentazione elaborata e distribuita (materiali, attestati partecipazione </w:t>
      </w:r>
      <w:proofErr w:type="spellStart"/>
      <w:r w:rsidRPr="00C01998">
        <w:rPr>
          <w:rFonts w:ascii="DecimaWE Rg" w:eastAsia="Calibri" w:hAnsi="DecimaWE Rg" w:cs="Times New Roman"/>
          <w:color w:val="000000"/>
          <w:kern w:val="1"/>
          <w:sz w:val="21"/>
          <w:szCs w:val="21"/>
          <w:lang w:eastAsia="hi-IN" w:bidi="hi-IN"/>
        </w:rPr>
        <w:t>ecc</w:t>
      </w:r>
      <w:proofErr w:type="spellEnd"/>
      <w:r w:rsidRPr="00C01998">
        <w:rPr>
          <w:rFonts w:ascii="DecimaWE Rg" w:eastAsia="Calibri" w:hAnsi="DecimaWE Rg" w:cs="Times New Roman"/>
          <w:color w:val="000000"/>
          <w:kern w:val="1"/>
          <w:sz w:val="21"/>
          <w:szCs w:val="21"/>
          <w:lang w:eastAsia="hi-IN" w:bidi="hi-IN"/>
        </w:rPr>
        <w:t>), la fonte del finanziamento tramite l’apposizione del logo di Programma e dei loghi dei finanziatori (UE, Stato e Regione).</w:t>
      </w:r>
    </w:p>
    <w:p w:rsidR="007C022D" w:rsidRPr="00C01998" w:rsidRDefault="007C022D" w:rsidP="007C022D">
      <w:pPr>
        <w:pStyle w:val="Paragrafoelenco"/>
        <w:tabs>
          <w:tab w:val="left" w:pos="709"/>
        </w:tabs>
        <w:suppressAutoHyphens/>
        <w:spacing w:after="120" w:line="100" w:lineRule="atLeast"/>
        <w:ind w:left="360"/>
        <w:jc w:val="both"/>
        <w:rPr>
          <w:rFonts w:ascii="DecimaWE Rg" w:eastAsia="Times New Roman" w:hAnsi="DecimaWE Rg" w:cs="Times New Roman"/>
          <w:color w:val="000000"/>
          <w:kern w:val="1"/>
          <w:sz w:val="21"/>
          <w:szCs w:val="21"/>
          <w:lang w:eastAsia="hi-IN" w:bidi="hi-IN"/>
        </w:rPr>
      </w:pPr>
    </w:p>
    <w:p w:rsidR="002169A9" w:rsidRPr="00C01998" w:rsidRDefault="002169A9" w:rsidP="008B5238">
      <w:pPr>
        <w:pStyle w:val="Paragrafoelenco"/>
        <w:tabs>
          <w:tab w:val="left" w:pos="709"/>
        </w:tabs>
        <w:suppressAutoHyphens/>
        <w:spacing w:after="120" w:line="100" w:lineRule="atLeast"/>
        <w:ind w:left="360"/>
        <w:jc w:val="both"/>
        <w:rPr>
          <w:rFonts w:ascii="DecimaWE Rg" w:eastAsia="Times New Roman" w:hAnsi="DecimaWE Rg" w:cs="Times New Roman"/>
          <w:color w:val="000000"/>
          <w:kern w:val="1"/>
          <w:sz w:val="21"/>
          <w:szCs w:val="21"/>
          <w:lang w:eastAsia="hi-IN" w:bidi="hi-IN"/>
        </w:rPr>
      </w:pPr>
    </w:p>
    <w:p w:rsidR="007C022D" w:rsidRPr="00C01998" w:rsidRDefault="007C022D" w:rsidP="007C022D">
      <w:pPr>
        <w:pStyle w:val="Paragrafoelenco"/>
        <w:tabs>
          <w:tab w:val="left" w:pos="709"/>
        </w:tabs>
        <w:suppressAutoHyphens/>
        <w:spacing w:after="120" w:line="100" w:lineRule="atLeast"/>
        <w:ind w:left="360"/>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 xml:space="preserve">La parte di progetto </w:t>
      </w:r>
      <w:r w:rsidR="004802C7" w:rsidRPr="00C01998">
        <w:rPr>
          <w:rFonts w:ascii="DecimaWE Rg" w:eastAsia="Times New Roman" w:hAnsi="DecimaWE Rg" w:cs="Times New Roman"/>
          <w:color w:val="000000"/>
          <w:kern w:val="1"/>
          <w:sz w:val="21"/>
          <w:szCs w:val="21"/>
          <w:lang w:eastAsia="hi-IN" w:bidi="hi-IN"/>
        </w:rPr>
        <w:t xml:space="preserve">eventualmente </w:t>
      </w:r>
      <w:r w:rsidRPr="00C01998">
        <w:rPr>
          <w:rFonts w:ascii="DecimaWE Rg" w:eastAsia="Times New Roman" w:hAnsi="DecimaWE Rg" w:cs="Times New Roman"/>
          <w:color w:val="000000"/>
          <w:kern w:val="1"/>
          <w:sz w:val="21"/>
          <w:szCs w:val="21"/>
          <w:lang w:eastAsia="hi-IN" w:bidi="hi-IN"/>
        </w:rPr>
        <w:t xml:space="preserve">non coperta dai fondi POR FESR sarà finanziata nel seguente modo (specificare </w:t>
      </w:r>
      <w:r w:rsidR="004802C7" w:rsidRPr="00C01998">
        <w:rPr>
          <w:rFonts w:ascii="DecimaWE Rg" w:eastAsia="Times New Roman" w:hAnsi="DecimaWE Rg" w:cs="Times New Roman"/>
          <w:color w:val="000000"/>
          <w:kern w:val="1"/>
          <w:sz w:val="21"/>
          <w:szCs w:val="21"/>
          <w:lang w:eastAsia="hi-IN" w:bidi="hi-IN"/>
        </w:rPr>
        <w:t>tipologia, ammontare e caratteristiche dei finanziamenti</w:t>
      </w:r>
      <w:r w:rsidRPr="00C01998">
        <w:rPr>
          <w:rFonts w:ascii="DecimaWE Rg" w:eastAsia="Times New Roman" w:hAnsi="DecimaWE Rg" w:cs="Times New Roman"/>
          <w:color w:val="000000"/>
          <w:kern w:val="1"/>
          <w:sz w:val="21"/>
          <w:szCs w:val="21"/>
          <w:lang w:eastAsia="hi-IN" w:bidi="hi-IN"/>
        </w:rPr>
        <w:t>)</w:t>
      </w:r>
      <w:r w:rsidR="002169A9" w:rsidRPr="00C01998">
        <w:rPr>
          <w:rFonts w:ascii="DecimaWE Rg" w:eastAsia="Times New Roman" w:hAnsi="DecimaWE Rg" w:cs="Times New Roman"/>
          <w:color w:val="000000"/>
          <w:kern w:val="1"/>
          <w:sz w:val="21"/>
          <w:szCs w:val="21"/>
          <w:lang w:eastAsia="hi-IN" w:bidi="hi-IN"/>
        </w:rPr>
        <w:t>:</w:t>
      </w:r>
    </w:p>
    <w:p w:rsidR="007C022D" w:rsidRPr="00C01998" w:rsidRDefault="007C022D" w:rsidP="007C022D">
      <w:pPr>
        <w:pStyle w:val="Paragrafoelenco"/>
        <w:tabs>
          <w:tab w:val="left" w:pos="709"/>
        </w:tabs>
        <w:suppressAutoHyphens/>
        <w:spacing w:after="120" w:line="100" w:lineRule="atLeast"/>
        <w:ind w:left="360"/>
        <w:jc w:val="both"/>
        <w:rPr>
          <w:rFonts w:ascii="DecimaWE Rg" w:eastAsia="Times New Roman" w:hAnsi="DecimaWE Rg" w:cs="Times New Roman"/>
          <w:color w:val="000000"/>
          <w:kern w:val="1"/>
          <w:sz w:val="21"/>
          <w:szCs w:val="21"/>
          <w:lang w:eastAsia="hi-IN" w:bidi="hi-IN"/>
        </w:rPr>
      </w:pPr>
      <w:r w:rsidRPr="00C01998">
        <w:rPr>
          <w:rFonts w:ascii="DecimaWE Rg" w:eastAsia="Times New Roman" w:hAnsi="DecimaWE Rg" w:cs="Times New Roman"/>
          <w:color w:val="000000"/>
          <w:kern w:val="1"/>
          <w:sz w:val="21"/>
          <w:szCs w:val="21"/>
          <w:lang w:eastAsia="hi-IN" w:bidi="hi-IN"/>
        </w:rPr>
        <w:t>………………………</w:t>
      </w:r>
      <w:r w:rsidR="008B5238" w:rsidRPr="00C01998">
        <w:rPr>
          <w:rFonts w:ascii="DecimaWE Rg" w:eastAsia="Times New Roman" w:hAnsi="DecimaWE Rg" w:cs="Times New Roman"/>
          <w:color w:val="000000"/>
          <w:kern w:val="1"/>
          <w:sz w:val="21"/>
          <w:szCs w:val="21"/>
          <w:lang w:eastAsia="hi-IN" w:bidi="hi-IN"/>
        </w:rPr>
        <w:t>………………………………………………………………………………………………………………………………………………………………………………………………………………………………………………………………………………………………………………………………………………………………</w:t>
      </w:r>
    </w:p>
    <w:p w:rsidR="00985395" w:rsidRPr="00C01998" w:rsidRDefault="00985395" w:rsidP="00A943CB">
      <w:pPr>
        <w:pBdr>
          <w:bottom w:val="single" w:sz="12" w:space="1" w:color="auto"/>
        </w:pBdr>
        <w:autoSpaceDE w:val="0"/>
        <w:autoSpaceDN w:val="0"/>
        <w:adjustRightInd w:val="0"/>
        <w:spacing w:after="0" w:line="240" w:lineRule="auto"/>
        <w:jc w:val="both"/>
        <w:rPr>
          <w:rFonts w:ascii="DecimaWE Rg" w:eastAsia="HiddenHorzOCR" w:hAnsi="DecimaWE Rg" w:cs="Arial"/>
          <w:color w:val="1A1A1A"/>
          <w:sz w:val="21"/>
          <w:szCs w:val="21"/>
        </w:rPr>
      </w:pPr>
    </w:p>
    <w:p w:rsidR="00D70C17" w:rsidRPr="00C01998" w:rsidRDefault="00D70C17" w:rsidP="00A943CB">
      <w:pPr>
        <w:autoSpaceDE w:val="0"/>
        <w:autoSpaceDN w:val="0"/>
        <w:adjustRightInd w:val="0"/>
        <w:spacing w:after="0" w:line="240" w:lineRule="auto"/>
        <w:jc w:val="both"/>
        <w:rPr>
          <w:rFonts w:ascii="DecimaWE Rg" w:eastAsia="HiddenHorzOCR" w:hAnsi="DecimaWE Rg" w:cs="Arial"/>
          <w:color w:val="1A1A1A"/>
          <w:sz w:val="21"/>
          <w:szCs w:val="21"/>
        </w:rPr>
      </w:pPr>
    </w:p>
    <w:p w:rsidR="00D70C17" w:rsidRPr="00C01998" w:rsidRDefault="00D70C17" w:rsidP="00D70C17">
      <w:pPr>
        <w:autoSpaceDE w:val="0"/>
        <w:autoSpaceDN w:val="0"/>
        <w:adjustRightInd w:val="0"/>
        <w:spacing w:after="0" w:line="240" w:lineRule="auto"/>
        <w:jc w:val="center"/>
        <w:rPr>
          <w:rFonts w:ascii="DecimaWE Rg" w:eastAsia="HiddenHorzOCR" w:hAnsi="DecimaWE Rg" w:cs="Arial"/>
          <w:b/>
          <w:color w:val="101010"/>
          <w:sz w:val="21"/>
          <w:szCs w:val="21"/>
        </w:rPr>
      </w:pPr>
      <w:r w:rsidRPr="00C01998">
        <w:rPr>
          <w:rFonts w:ascii="DecimaWE Rg" w:eastAsia="HiddenHorzOCR" w:hAnsi="DecimaWE Rg" w:cs="Arial"/>
          <w:b/>
          <w:color w:val="101010"/>
          <w:sz w:val="21"/>
          <w:szCs w:val="21"/>
        </w:rPr>
        <w:t>dichiara altresì</w:t>
      </w:r>
    </w:p>
    <w:p w:rsidR="00843821" w:rsidRPr="00C01998" w:rsidRDefault="00843821"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FB6D3C" w:rsidRPr="00C01998" w:rsidRDefault="00FB6D3C" w:rsidP="00A943CB">
      <w:p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 xml:space="preserve">di acconsentire al </w:t>
      </w:r>
      <w:r w:rsidR="00843821" w:rsidRPr="00C01998">
        <w:rPr>
          <w:rFonts w:ascii="DecimaWE Rg" w:eastAsia="HiddenHorzOCR" w:hAnsi="DecimaWE Rg" w:cs="HiddenHorzOCR"/>
          <w:color w:val="101010"/>
          <w:sz w:val="21"/>
          <w:szCs w:val="21"/>
        </w:rPr>
        <w:t>trattame</w:t>
      </w:r>
      <w:r w:rsidRPr="00C01998">
        <w:rPr>
          <w:rFonts w:ascii="DecimaWE Rg" w:eastAsia="HiddenHorzOCR" w:hAnsi="DecimaWE Rg" w:cs="HiddenHorzOCR"/>
          <w:color w:val="101010"/>
          <w:sz w:val="21"/>
          <w:szCs w:val="21"/>
        </w:rPr>
        <w:t xml:space="preserve">nto </w:t>
      </w:r>
      <w:r w:rsidRPr="00C01998">
        <w:rPr>
          <w:rFonts w:ascii="DecimaWE Rg" w:eastAsia="HiddenHorzOCR" w:hAnsi="DecimaWE Rg" w:cs="Arial"/>
          <w:color w:val="101010"/>
          <w:sz w:val="21"/>
          <w:szCs w:val="21"/>
        </w:rPr>
        <w:t>dei dati personali inviati</w:t>
      </w:r>
      <w:r w:rsidR="001A575F" w:rsidRPr="00C01998">
        <w:rPr>
          <w:rFonts w:ascii="DecimaWE Rg" w:eastAsia="HiddenHorzOCR" w:hAnsi="DecimaWE Rg" w:cs="Arial"/>
          <w:color w:val="101010"/>
          <w:sz w:val="21"/>
          <w:szCs w:val="21"/>
        </w:rPr>
        <w:t xml:space="preserve"> ai sensi dell’art. 13 del </w:t>
      </w:r>
      <w:proofErr w:type="spellStart"/>
      <w:r w:rsidR="001A575F" w:rsidRPr="00C01998">
        <w:rPr>
          <w:rFonts w:ascii="DecimaWE Rg" w:eastAsia="HiddenHorzOCR" w:hAnsi="DecimaWE Rg" w:cs="Arial"/>
          <w:color w:val="101010"/>
          <w:sz w:val="21"/>
          <w:szCs w:val="21"/>
        </w:rPr>
        <w:t>D.Lgs.</w:t>
      </w:r>
      <w:proofErr w:type="spellEnd"/>
      <w:r w:rsidR="001A575F" w:rsidRPr="00C01998">
        <w:rPr>
          <w:rFonts w:ascii="DecimaWE Rg" w:eastAsia="HiddenHorzOCR" w:hAnsi="DecimaWE Rg" w:cs="Arial"/>
          <w:color w:val="101010"/>
          <w:sz w:val="21"/>
          <w:szCs w:val="21"/>
        </w:rPr>
        <w:t xml:space="preserve"> n. 196/2003;</w:t>
      </w:r>
    </w:p>
    <w:p w:rsidR="00843821" w:rsidRPr="00C01998" w:rsidRDefault="00843821" w:rsidP="00A943CB">
      <w:pPr>
        <w:autoSpaceDE w:val="0"/>
        <w:autoSpaceDN w:val="0"/>
        <w:adjustRightInd w:val="0"/>
        <w:spacing w:after="0" w:line="240" w:lineRule="auto"/>
        <w:jc w:val="both"/>
        <w:rPr>
          <w:rFonts w:ascii="DecimaWE Rg" w:eastAsia="HiddenHorzOCR" w:hAnsi="DecimaWE Rg" w:cs="Arial"/>
          <w:color w:val="101010"/>
          <w:sz w:val="21"/>
          <w:szCs w:val="21"/>
        </w:rPr>
      </w:pPr>
    </w:p>
    <w:p w:rsidR="00843821" w:rsidRDefault="00FB6D3C" w:rsidP="00A943CB">
      <w:pPr>
        <w:autoSpaceDE w:val="0"/>
        <w:autoSpaceDN w:val="0"/>
        <w:adjustRightInd w:val="0"/>
        <w:spacing w:after="0" w:line="240" w:lineRule="auto"/>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Lu</w:t>
      </w:r>
      <w:r w:rsidR="00843821" w:rsidRPr="00C01998">
        <w:rPr>
          <w:rFonts w:ascii="DecimaWE Rg" w:eastAsia="HiddenHorzOCR" w:hAnsi="DecimaWE Rg" w:cs="Arial"/>
          <w:color w:val="101010"/>
          <w:sz w:val="21"/>
          <w:szCs w:val="21"/>
        </w:rPr>
        <w:t>ogo</w:t>
      </w:r>
      <w:r w:rsidR="009760B5" w:rsidRPr="00C01998">
        <w:rPr>
          <w:rFonts w:ascii="DecimaWE Rg" w:eastAsia="HiddenHorzOCR" w:hAnsi="DecimaWE Rg" w:cs="Arial"/>
          <w:color w:val="101010"/>
          <w:sz w:val="21"/>
          <w:szCs w:val="21"/>
        </w:rPr>
        <w:t xml:space="preserve"> ……………………………………….</w:t>
      </w:r>
      <w:r w:rsidRPr="00C01998">
        <w:rPr>
          <w:rFonts w:ascii="DecimaWE Rg" w:eastAsia="HiddenHorzOCR" w:hAnsi="DecimaWE Rg" w:cs="Arial"/>
          <w:color w:val="101010"/>
          <w:sz w:val="21"/>
          <w:szCs w:val="21"/>
        </w:rPr>
        <w:t xml:space="preserve">, </w:t>
      </w:r>
      <w:r w:rsidR="00843821" w:rsidRPr="00C01998">
        <w:rPr>
          <w:rFonts w:ascii="DecimaWE Rg" w:eastAsia="HiddenHorzOCR" w:hAnsi="DecimaWE Rg" w:cs="Arial"/>
          <w:color w:val="101010"/>
          <w:sz w:val="21"/>
          <w:szCs w:val="21"/>
        </w:rPr>
        <w:t>data</w:t>
      </w:r>
      <w:r w:rsidR="009760B5" w:rsidRPr="00C01998">
        <w:rPr>
          <w:rFonts w:ascii="DecimaWE Rg" w:eastAsia="HiddenHorzOCR" w:hAnsi="DecimaWE Rg" w:cs="Arial"/>
          <w:color w:val="101010"/>
          <w:sz w:val="21"/>
          <w:szCs w:val="21"/>
        </w:rPr>
        <w:t xml:space="preserve"> …………………………..</w:t>
      </w:r>
    </w:p>
    <w:p w:rsidR="00BF0FAF" w:rsidRPr="00BF0FAF" w:rsidRDefault="00BF0FAF" w:rsidP="00A943CB">
      <w:pPr>
        <w:autoSpaceDE w:val="0"/>
        <w:autoSpaceDN w:val="0"/>
        <w:adjustRightInd w:val="0"/>
        <w:spacing w:after="0" w:line="240" w:lineRule="auto"/>
        <w:jc w:val="both"/>
        <w:rPr>
          <w:rFonts w:ascii="DecimaWE Rg" w:eastAsia="HiddenHorzOCR" w:hAnsi="DecimaWE Rg" w:cs="Arial"/>
          <w:color w:val="7A7A7A"/>
          <w:sz w:val="21"/>
          <w:szCs w:val="21"/>
        </w:rPr>
      </w:pPr>
    </w:p>
    <w:p w:rsidR="00FB6D3C" w:rsidRPr="00C01998" w:rsidRDefault="009760B5" w:rsidP="00BF0FAF">
      <w:pPr>
        <w:autoSpaceDE w:val="0"/>
        <w:autoSpaceDN w:val="0"/>
        <w:adjustRightInd w:val="0"/>
        <w:spacing w:after="0" w:line="240" w:lineRule="auto"/>
        <w:ind w:left="4956"/>
        <w:jc w:val="both"/>
        <w:rPr>
          <w:rFonts w:ascii="DecimaWE Rg" w:eastAsia="HiddenHorzOCR" w:hAnsi="DecimaWE Rg" w:cs="Arial"/>
          <w:color w:val="101010"/>
          <w:sz w:val="21"/>
          <w:szCs w:val="21"/>
        </w:rPr>
      </w:pPr>
      <w:r w:rsidRPr="00C01998">
        <w:rPr>
          <w:rFonts w:ascii="DecimaWE Rg" w:eastAsia="HiddenHorzOCR" w:hAnsi="DecimaWE Rg" w:cs="Arial"/>
          <w:color w:val="101010"/>
          <w:sz w:val="21"/>
          <w:szCs w:val="21"/>
        </w:rPr>
        <w:t xml:space="preserve"> </w:t>
      </w:r>
      <w:r w:rsidR="00FB6D3C" w:rsidRPr="00C01998">
        <w:rPr>
          <w:rFonts w:ascii="DecimaWE Rg" w:eastAsia="HiddenHorzOCR" w:hAnsi="DecimaWE Rg" w:cs="Arial"/>
          <w:color w:val="101010"/>
          <w:sz w:val="21"/>
          <w:szCs w:val="21"/>
        </w:rPr>
        <w:t>Firma</w:t>
      </w:r>
      <w:r w:rsidR="001A575F" w:rsidRPr="00C01998">
        <w:rPr>
          <w:rFonts w:ascii="DecimaWE Rg" w:eastAsia="HiddenHorzOCR" w:hAnsi="DecimaWE Rg" w:cs="Arial"/>
          <w:color w:val="101010"/>
          <w:sz w:val="21"/>
          <w:szCs w:val="21"/>
        </w:rPr>
        <w:t>…………………………………………………</w:t>
      </w:r>
    </w:p>
    <w:sectPr w:rsidR="00FB6D3C" w:rsidRPr="00C01998" w:rsidSect="00E54658">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B8" w:rsidRDefault="000B7DB8" w:rsidP="00B11D35">
      <w:pPr>
        <w:spacing w:after="0" w:line="240" w:lineRule="auto"/>
      </w:pPr>
      <w:r>
        <w:separator/>
      </w:r>
    </w:p>
  </w:endnote>
  <w:endnote w:type="continuationSeparator" w:id="0">
    <w:p w:rsidR="000B7DB8" w:rsidRDefault="000B7DB8" w:rsidP="00B1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B8" w:rsidRDefault="000B7DB8" w:rsidP="00B11D35">
      <w:pPr>
        <w:spacing w:after="0" w:line="240" w:lineRule="auto"/>
      </w:pPr>
      <w:r>
        <w:separator/>
      </w:r>
    </w:p>
  </w:footnote>
  <w:footnote w:type="continuationSeparator" w:id="0">
    <w:p w:rsidR="000B7DB8" w:rsidRDefault="000B7DB8" w:rsidP="00B1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3"/>
      <w:gridCol w:w="2105"/>
    </w:tblGrid>
    <w:tr w:rsidR="00644EF8" w:rsidRPr="00644EF8">
      <w:trPr>
        <w:trHeight w:val="288"/>
      </w:trPr>
      <w:sdt>
        <w:sdtPr>
          <w:rPr>
            <w:rFonts w:ascii="DecimaWE Rg" w:eastAsiaTheme="majorEastAsia" w:hAnsi="DecimaWE Rg" w:cstheme="majorBidi"/>
            <w:b/>
            <w:sz w:val="20"/>
            <w:szCs w:val="20"/>
          </w:rPr>
          <w:alias w:val="Titolo"/>
          <w:id w:val="77761602"/>
          <w:placeholder>
            <w:docPart w:val="F5822CFA31514AF7A2D8D2926BA5AF6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644EF8" w:rsidRPr="00644EF8" w:rsidRDefault="00572D75" w:rsidP="00FC379C">
              <w:pPr>
                <w:pStyle w:val="Intestazione"/>
                <w:jc w:val="right"/>
                <w:rPr>
                  <w:rFonts w:ascii="DecimaWE Rg" w:eastAsiaTheme="majorEastAsia" w:hAnsi="DecimaWE Rg" w:cstheme="majorBidi"/>
                  <w:sz w:val="20"/>
                  <w:szCs w:val="20"/>
                </w:rPr>
              </w:pPr>
              <w:r>
                <w:rPr>
                  <w:rFonts w:ascii="DecimaWE Rg" w:eastAsiaTheme="majorEastAsia" w:hAnsi="DecimaWE Rg" w:cstheme="majorBidi"/>
                  <w:b/>
                  <w:sz w:val="20"/>
                  <w:szCs w:val="20"/>
                </w:rPr>
                <w:t xml:space="preserve">ALLEGATO </w:t>
              </w:r>
              <w:r w:rsidR="00FC379C">
                <w:rPr>
                  <w:rFonts w:ascii="DecimaWE Rg" w:eastAsiaTheme="majorEastAsia" w:hAnsi="DecimaWE Rg" w:cstheme="majorBidi"/>
                  <w:b/>
                  <w:sz w:val="20"/>
                  <w:szCs w:val="20"/>
                </w:rPr>
                <w:t>B</w:t>
              </w:r>
            </w:p>
          </w:tc>
        </w:sdtContent>
      </w:sdt>
      <w:sdt>
        <w:sdtPr>
          <w:rPr>
            <w:rFonts w:ascii="DecimaWE Rg" w:eastAsiaTheme="majorEastAsia" w:hAnsi="DecimaWE Rg"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alias w:val="Anno"/>
          <w:id w:val="77761609"/>
          <w:placeholder>
            <w:docPart w:val="6FBED56533AA4F438FC159F9A124F6D1"/>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1105" w:type="dxa"/>
            </w:tcPr>
            <w:p w:rsidR="00644EF8" w:rsidRPr="00644EF8" w:rsidRDefault="00992B49" w:rsidP="001C470F">
              <w:pPr>
                <w:pStyle w:val="Intestazione"/>
                <w:rPr>
                  <w:rFonts w:ascii="DecimaWE Rg" w:eastAsiaTheme="majorEastAsia" w:hAnsi="DecimaWE Rg" w:cstheme="majorBidi"/>
                  <w:b/>
                  <w:bCs/>
                  <w:color w:val="4F81BD" w:themeColor="accent1"/>
                  <w:sz w:val="20"/>
                  <w:szCs w:val="20"/>
                  <w14:numForm w14:val="oldStyle"/>
                </w:rPr>
              </w:pPr>
              <w:r>
                <w:rPr>
                  <w:rFonts w:ascii="DecimaWE Rg" w:eastAsiaTheme="majorEastAsia" w:hAnsi="DecimaWE Rg"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t>BANDO</w:t>
              </w:r>
              <w:r w:rsidR="00644EF8" w:rsidRPr="00644EF8">
                <w:rPr>
                  <w:rFonts w:ascii="DecimaWE Rg" w:eastAsiaTheme="majorEastAsia" w:hAnsi="DecimaWE Rg"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t>…………………</w:t>
              </w:r>
            </w:p>
          </w:tc>
        </w:sdtContent>
      </w:sdt>
    </w:tr>
  </w:tbl>
  <w:p w:rsidR="00644EF8" w:rsidRPr="00E54658" w:rsidRDefault="00567260" w:rsidP="00567260">
    <w:pPr>
      <w:tabs>
        <w:tab w:val="left" w:pos="5103"/>
      </w:tabs>
      <w:spacing w:after="0" w:line="240" w:lineRule="auto"/>
      <w:ind w:left="-993" w:right="-852"/>
      <w:jc w:val="center"/>
      <w:rPr>
        <w:rFonts w:ascii="DecimaWE Rg" w:eastAsia="Times New Roman" w:hAnsi="DecimaWE Rg" w:cs="Times New Roman"/>
        <w:i/>
        <w:sz w:val="16"/>
        <w:szCs w:val="24"/>
        <w:lang w:eastAsia="it-IT"/>
      </w:rPr>
    </w:pPr>
    <w:r>
      <w:rPr>
        <w:noProof/>
        <w:lang w:eastAsia="it-IT"/>
      </w:rPr>
      <w:drawing>
        <wp:inline distT="0" distB="0" distL="0" distR="0" wp14:anchorId="61083B81" wp14:editId="13DFA5CC">
          <wp:extent cx="1377283"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11" cy="613242"/>
                  </a:xfrm>
                  <a:prstGeom prst="rect">
                    <a:avLst/>
                  </a:prstGeom>
                  <a:noFill/>
                </pic:spPr>
              </pic:pic>
            </a:graphicData>
          </a:graphic>
        </wp:inline>
      </w:drawing>
    </w:r>
    <w:r w:rsidR="00A0588C">
      <w:rPr>
        <w:rFonts w:ascii="DecimaWE Rg" w:eastAsia="Times New Roman" w:hAnsi="DecimaWE Rg" w:cs="Times New Roman"/>
        <w:i/>
        <w:noProof/>
        <w:sz w:val="16"/>
        <w:szCs w:val="24"/>
        <w:lang w:eastAsia="it-IT"/>
      </w:rPr>
      <w:drawing>
        <wp:inline distT="0" distB="0" distL="0" distR="0" wp14:anchorId="05E84619" wp14:editId="3AD5EF65">
          <wp:extent cx="4581525" cy="771525"/>
          <wp:effectExtent l="0" t="0" r="9525" b="9525"/>
          <wp:docPr id="3" name="Immagine 3" descr="C:\Users\152685\AppData\Local\Microsoft\Windows\Temporary Internet Files\Content.Outlook\8LL512JE\LOGHI 2016-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2685\AppData\Local\Microsoft\Windows\Temporary Internet Files\Content.Outlook\8LL512JE\LOGHI 2016-01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1525" cy="771525"/>
                  </a:xfrm>
                  <a:prstGeom prst="rect">
                    <a:avLst/>
                  </a:prstGeom>
                  <a:noFill/>
                  <a:ln>
                    <a:noFill/>
                  </a:ln>
                </pic:spPr>
              </pic:pic>
            </a:graphicData>
          </a:graphic>
        </wp:inline>
      </w:drawing>
    </w:r>
  </w:p>
  <w:p w:rsidR="00644EF8" w:rsidRPr="00644EF8" w:rsidRDefault="00985395" w:rsidP="00644EF8">
    <w:pPr>
      <w:pStyle w:val="Intestazione"/>
      <w:spacing w:before="120"/>
      <w:jc w:val="center"/>
      <w:rPr>
        <w:rFonts w:ascii="DecimaWE Rg" w:hAnsi="DecimaWE Rg"/>
        <w:sz w:val="32"/>
        <w:szCs w:val="32"/>
      </w:rPr>
    </w:pPr>
    <w:r>
      <w:rPr>
        <w:rFonts w:ascii="DecimaWE Rg" w:hAnsi="DecimaWE Rg"/>
        <w:sz w:val="32"/>
        <w:szCs w:val="32"/>
      </w:rPr>
      <w:t>DICHIARAZIONE ATTESTANTE IL POSSESSO DEI REQUISITI E ASSUNZIONE DEGLI OBBLIGHI DEL BENEFICIARIO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name w:val="WW8Num2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13541FA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1B315E81"/>
    <w:multiLevelType w:val="hybridMultilevel"/>
    <w:tmpl w:val="33E2C5F8"/>
    <w:lvl w:ilvl="0" w:tplc="17965966">
      <w:start w:val="1"/>
      <w:numFmt w:val="decimal"/>
      <w:lvlText w:val="%1."/>
      <w:lvlJc w:val="left"/>
      <w:pPr>
        <w:ind w:left="720" w:hanging="360"/>
      </w:pPr>
      <w:rPr>
        <w:rFonts w:hint="default"/>
      </w:rPr>
    </w:lvl>
    <w:lvl w:ilvl="1" w:tplc="12D48FE8" w:tentative="1">
      <w:start w:val="1"/>
      <w:numFmt w:val="bullet"/>
      <w:lvlText w:val="o"/>
      <w:lvlJc w:val="left"/>
      <w:pPr>
        <w:ind w:left="1440" w:hanging="360"/>
      </w:pPr>
      <w:rPr>
        <w:rFonts w:ascii="Courier New" w:hAnsi="Courier New" w:cs="Courier New" w:hint="default"/>
      </w:rPr>
    </w:lvl>
    <w:lvl w:ilvl="2" w:tplc="21FC2CBC" w:tentative="1">
      <w:start w:val="1"/>
      <w:numFmt w:val="bullet"/>
      <w:lvlText w:val=""/>
      <w:lvlJc w:val="left"/>
      <w:pPr>
        <w:ind w:left="2160" w:hanging="360"/>
      </w:pPr>
      <w:rPr>
        <w:rFonts w:ascii="Wingdings" w:hAnsi="Wingdings" w:hint="default"/>
      </w:rPr>
    </w:lvl>
    <w:lvl w:ilvl="3" w:tplc="73167F52" w:tentative="1">
      <w:start w:val="1"/>
      <w:numFmt w:val="bullet"/>
      <w:lvlText w:val=""/>
      <w:lvlJc w:val="left"/>
      <w:pPr>
        <w:ind w:left="2880" w:hanging="360"/>
      </w:pPr>
      <w:rPr>
        <w:rFonts w:ascii="Symbol" w:hAnsi="Symbol" w:hint="default"/>
      </w:rPr>
    </w:lvl>
    <w:lvl w:ilvl="4" w:tplc="D9263A3E" w:tentative="1">
      <w:start w:val="1"/>
      <w:numFmt w:val="bullet"/>
      <w:lvlText w:val="o"/>
      <w:lvlJc w:val="left"/>
      <w:pPr>
        <w:ind w:left="3600" w:hanging="360"/>
      </w:pPr>
      <w:rPr>
        <w:rFonts w:ascii="Courier New" w:hAnsi="Courier New" w:cs="Courier New" w:hint="default"/>
      </w:rPr>
    </w:lvl>
    <w:lvl w:ilvl="5" w:tplc="A64073E2" w:tentative="1">
      <w:start w:val="1"/>
      <w:numFmt w:val="bullet"/>
      <w:lvlText w:val=""/>
      <w:lvlJc w:val="left"/>
      <w:pPr>
        <w:ind w:left="4320" w:hanging="360"/>
      </w:pPr>
      <w:rPr>
        <w:rFonts w:ascii="Wingdings" w:hAnsi="Wingdings" w:hint="default"/>
      </w:rPr>
    </w:lvl>
    <w:lvl w:ilvl="6" w:tplc="21DC5E60" w:tentative="1">
      <w:start w:val="1"/>
      <w:numFmt w:val="bullet"/>
      <w:lvlText w:val=""/>
      <w:lvlJc w:val="left"/>
      <w:pPr>
        <w:ind w:left="5040" w:hanging="360"/>
      </w:pPr>
      <w:rPr>
        <w:rFonts w:ascii="Symbol" w:hAnsi="Symbol" w:hint="default"/>
      </w:rPr>
    </w:lvl>
    <w:lvl w:ilvl="7" w:tplc="232A7330" w:tentative="1">
      <w:start w:val="1"/>
      <w:numFmt w:val="bullet"/>
      <w:lvlText w:val="o"/>
      <w:lvlJc w:val="left"/>
      <w:pPr>
        <w:ind w:left="5760" w:hanging="360"/>
      </w:pPr>
      <w:rPr>
        <w:rFonts w:ascii="Courier New" w:hAnsi="Courier New" w:cs="Courier New" w:hint="default"/>
      </w:rPr>
    </w:lvl>
    <w:lvl w:ilvl="8" w:tplc="5E86B6DE" w:tentative="1">
      <w:start w:val="1"/>
      <w:numFmt w:val="bullet"/>
      <w:lvlText w:val=""/>
      <w:lvlJc w:val="left"/>
      <w:pPr>
        <w:ind w:left="6480" w:hanging="360"/>
      </w:pPr>
      <w:rPr>
        <w:rFonts w:ascii="Wingdings" w:hAnsi="Wingdings" w:hint="default"/>
      </w:rPr>
    </w:lvl>
  </w:abstractNum>
  <w:abstractNum w:abstractNumId="3">
    <w:nsid w:val="30601048"/>
    <w:multiLevelType w:val="multilevel"/>
    <w:tmpl w:val="7CBA6488"/>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B77BCD"/>
    <w:multiLevelType w:val="hybridMultilevel"/>
    <w:tmpl w:val="70446B8A"/>
    <w:lvl w:ilvl="0" w:tplc="954CEA92">
      <w:start w:val="1"/>
      <w:numFmt w:val="decimal"/>
      <w:lvlText w:val="%1."/>
      <w:lvlJc w:val="left"/>
      <w:pPr>
        <w:ind w:left="720" w:hanging="360"/>
      </w:pPr>
    </w:lvl>
    <w:lvl w:ilvl="1" w:tplc="66846FC6">
      <w:start w:val="1"/>
      <w:numFmt w:val="lowerLetter"/>
      <w:lvlText w:val="%2."/>
      <w:lvlJc w:val="left"/>
      <w:pPr>
        <w:ind w:left="1440" w:hanging="360"/>
      </w:pPr>
    </w:lvl>
    <w:lvl w:ilvl="2" w:tplc="8A5C4EB8">
      <w:start w:val="1"/>
      <w:numFmt w:val="lowerRoman"/>
      <w:lvlText w:val="%3."/>
      <w:lvlJc w:val="right"/>
      <w:pPr>
        <w:ind w:left="2160" w:hanging="180"/>
      </w:pPr>
    </w:lvl>
    <w:lvl w:ilvl="3" w:tplc="3DA8A24E">
      <w:start w:val="5"/>
      <w:numFmt w:val="decimal"/>
      <w:lvlText w:val="%4"/>
      <w:lvlJc w:val="left"/>
      <w:pPr>
        <w:ind w:left="2880" w:hanging="360"/>
      </w:pPr>
      <w:rPr>
        <w:rFonts w:hint="default"/>
      </w:rPr>
    </w:lvl>
    <w:lvl w:ilvl="4" w:tplc="14F08B28">
      <w:start w:val="1"/>
      <w:numFmt w:val="lowerLetter"/>
      <w:lvlText w:val="%5."/>
      <w:lvlJc w:val="left"/>
      <w:pPr>
        <w:ind w:left="3600" w:hanging="360"/>
      </w:pPr>
    </w:lvl>
    <w:lvl w:ilvl="5" w:tplc="16A4E3AE">
      <w:start w:val="1"/>
      <w:numFmt w:val="lowerRoman"/>
      <w:lvlText w:val="%6."/>
      <w:lvlJc w:val="right"/>
      <w:pPr>
        <w:ind w:left="4320" w:hanging="180"/>
      </w:pPr>
    </w:lvl>
    <w:lvl w:ilvl="6" w:tplc="4BE053A8" w:tentative="1">
      <w:start w:val="1"/>
      <w:numFmt w:val="decimal"/>
      <w:lvlText w:val="%7."/>
      <w:lvlJc w:val="left"/>
      <w:pPr>
        <w:ind w:left="5040" w:hanging="360"/>
      </w:pPr>
    </w:lvl>
    <w:lvl w:ilvl="7" w:tplc="C92E7330" w:tentative="1">
      <w:start w:val="1"/>
      <w:numFmt w:val="lowerLetter"/>
      <w:lvlText w:val="%8."/>
      <w:lvlJc w:val="left"/>
      <w:pPr>
        <w:ind w:left="5760" w:hanging="360"/>
      </w:pPr>
    </w:lvl>
    <w:lvl w:ilvl="8" w:tplc="5B0AEE22" w:tentative="1">
      <w:start w:val="1"/>
      <w:numFmt w:val="lowerRoman"/>
      <w:lvlText w:val="%9."/>
      <w:lvlJc w:val="right"/>
      <w:pPr>
        <w:ind w:left="6480" w:hanging="180"/>
      </w:pPr>
    </w:lvl>
  </w:abstractNum>
  <w:abstractNum w:abstractNumId="5">
    <w:nsid w:val="3C997A9E"/>
    <w:multiLevelType w:val="hybridMultilevel"/>
    <w:tmpl w:val="B0B6E8CE"/>
    <w:lvl w:ilvl="0" w:tplc="0410000F">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19A06882"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6">
    <w:nsid w:val="43402C04"/>
    <w:multiLevelType w:val="singleLevel"/>
    <w:tmpl w:val="04100005"/>
    <w:lvl w:ilvl="0">
      <w:start w:val="1"/>
      <w:numFmt w:val="bullet"/>
      <w:lvlText w:val=""/>
      <w:lvlJc w:val="left"/>
      <w:pPr>
        <w:ind w:left="360" w:hanging="360"/>
      </w:pPr>
      <w:rPr>
        <w:rFonts w:ascii="Wingdings" w:hAnsi="Wingdings" w:hint="default"/>
      </w:rPr>
    </w:lvl>
  </w:abstractNum>
  <w:abstractNum w:abstractNumId="7">
    <w:nsid w:val="4528461B"/>
    <w:multiLevelType w:val="multilevel"/>
    <w:tmpl w:val="557A7FB4"/>
    <w:numStyleLink w:val="Stile1"/>
  </w:abstractNum>
  <w:abstractNum w:abstractNumId="8">
    <w:nsid w:val="4AD8046C"/>
    <w:multiLevelType w:val="hybridMultilevel"/>
    <w:tmpl w:val="A6D6E3B6"/>
    <w:lvl w:ilvl="0" w:tplc="C804B7B0">
      <w:start w:val="1"/>
      <w:numFmt w:val="lowerLetter"/>
      <w:lvlText w:val="%1."/>
      <w:lvlJc w:val="left"/>
      <w:pPr>
        <w:ind w:left="720" w:hanging="360"/>
      </w:pPr>
    </w:lvl>
    <w:lvl w:ilvl="1" w:tplc="6BFE6836" w:tentative="1">
      <w:start w:val="1"/>
      <w:numFmt w:val="lowerLetter"/>
      <w:lvlText w:val="%2."/>
      <w:lvlJc w:val="left"/>
      <w:pPr>
        <w:ind w:left="1440" w:hanging="360"/>
      </w:pPr>
    </w:lvl>
    <w:lvl w:ilvl="2" w:tplc="4B2C6E8C" w:tentative="1">
      <w:start w:val="1"/>
      <w:numFmt w:val="lowerRoman"/>
      <w:lvlText w:val="%3."/>
      <w:lvlJc w:val="right"/>
      <w:pPr>
        <w:ind w:left="2160" w:hanging="180"/>
      </w:pPr>
    </w:lvl>
    <w:lvl w:ilvl="3" w:tplc="500AE432" w:tentative="1">
      <w:start w:val="1"/>
      <w:numFmt w:val="decimal"/>
      <w:lvlText w:val="%4."/>
      <w:lvlJc w:val="left"/>
      <w:pPr>
        <w:ind w:left="2880" w:hanging="360"/>
      </w:pPr>
    </w:lvl>
    <w:lvl w:ilvl="4" w:tplc="0FFEC52C" w:tentative="1">
      <w:start w:val="1"/>
      <w:numFmt w:val="lowerLetter"/>
      <w:lvlText w:val="%5."/>
      <w:lvlJc w:val="left"/>
      <w:pPr>
        <w:ind w:left="3600" w:hanging="360"/>
      </w:pPr>
    </w:lvl>
    <w:lvl w:ilvl="5" w:tplc="D298CE72" w:tentative="1">
      <w:start w:val="1"/>
      <w:numFmt w:val="lowerRoman"/>
      <w:lvlText w:val="%6."/>
      <w:lvlJc w:val="right"/>
      <w:pPr>
        <w:ind w:left="4320" w:hanging="180"/>
      </w:pPr>
    </w:lvl>
    <w:lvl w:ilvl="6" w:tplc="89A4EB26" w:tentative="1">
      <w:start w:val="1"/>
      <w:numFmt w:val="decimal"/>
      <w:lvlText w:val="%7."/>
      <w:lvlJc w:val="left"/>
      <w:pPr>
        <w:ind w:left="5040" w:hanging="360"/>
      </w:pPr>
    </w:lvl>
    <w:lvl w:ilvl="7" w:tplc="D438EF40" w:tentative="1">
      <w:start w:val="1"/>
      <w:numFmt w:val="lowerLetter"/>
      <w:lvlText w:val="%8."/>
      <w:lvlJc w:val="left"/>
      <w:pPr>
        <w:ind w:left="5760" w:hanging="360"/>
      </w:pPr>
    </w:lvl>
    <w:lvl w:ilvl="8" w:tplc="F6107D7C" w:tentative="1">
      <w:start w:val="1"/>
      <w:numFmt w:val="lowerRoman"/>
      <w:lvlText w:val="%9."/>
      <w:lvlJc w:val="right"/>
      <w:pPr>
        <w:ind w:left="6480" w:hanging="180"/>
      </w:pPr>
    </w:lvl>
  </w:abstractNum>
  <w:abstractNum w:abstractNumId="9">
    <w:nsid w:val="53FB7939"/>
    <w:multiLevelType w:val="multilevel"/>
    <w:tmpl w:val="94EA780A"/>
    <w:lvl w:ilvl="0">
      <w:start w:val="1"/>
      <w:numFmt w:val="lowerLetter"/>
      <w:lvlText w:val="%1."/>
      <w:lvlJc w:val="left"/>
      <w:pPr>
        <w:ind w:left="1211" w:hanging="360"/>
      </w:pPr>
      <w:rPr>
        <w:b w:val="0"/>
      </w:r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5C7A702F"/>
    <w:multiLevelType w:val="hybridMultilevel"/>
    <w:tmpl w:val="CDCA3A4C"/>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68805120"/>
    <w:multiLevelType w:val="multilevel"/>
    <w:tmpl w:val="557A7FB4"/>
    <w:styleLink w:val="Stile1"/>
    <w:lvl w:ilvl="0">
      <w:start w:val="1"/>
      <w:numFmt w:val="bullet"/>
      <w:lvlText w:val=""/>
      <w:lvlJc w:val="left"/>
      <w:pPr>
        <w:ind w:left="360" w:hanging="360"/>
      </w:pPr>
      <w:rPr>
        <w:rFonts w:ascii="Symbol" w:hAnsi="Symbol" w:hint="default"/>
      </w:rPr>
    </w:lvl>
    <w:lvl w:ilvl="1">
      <w:start w:val="1"/>
      <w:numFmt w:val="bullet"/>
      <w:lvlText w:val="o"/>
      <w:lvlJc w:val="left"/>
      <w:pPr>
        <w:ind w:left="6268" w:hanging="360"/>
      </w:pPr>
      <w:rPr>
        <w:rFonts w:ascii="Courier New" w:hAnsi="Courier New" w:cs="Courier New" w:hint="default"/>
      </w:rPr>
    </w:lvl>
    <w:lvl w:ilvl="2">
      <w:start w:val="1"/>
      <w:numFmt w:val="bullet"/>
      <w:lvlText w:val=""/>
      <w:lvlJc w:val="left"/>
      <w:pPr>
        <w:ind w:left="6988" w:hanging="360"/>
      </w:pPr>
      <w:rPr>
        <w:rFonts w:ascii="Wingdings" w:hAnsi="Wingdings" w:hint="default"/>
      </w:rPr>
    </w:lvl>
    <w:lvl w:ilvl="3">
      <w:start w:val="1"/>
      <w:numFmt w:val="bullet"/>
      <w:lvlText w:val=""/>
      <w:lvlJc w:val="left"/>
      <w:pPr>
        <w:ind w:left="7708" w:hanging="360"/>
      </w:pPr>
      <w:rPr>
        <w:rFonts w:ascii="Symbol" w:hAnsi="Symbol" w:hint="default"/>
      </w:rPr>
    </w:lvl>
    <w:lvl w:ilvl="4">
      <w:start w:val="1"/>
      <w:numFmt w:val="bullet"/>
      <w:lvlText w:val="o"/>
      <w:lvlJc w:val="left"/>
      <w:pPr>
        <w:ind w:left="8428" w:hanging="360"/>
      </w:pPr>
      <w:rPr>
        <w:rFonts w:ascii="Courier New" w:hAnsi="Courier New" w:cs="Courier New" w:hint="default"/>
      </w:rPr>
    </w:lvl>
    <w:lvl w:ilvl="5">
      <w:start w:val="1"/>
      <w:numFmt w:val="bullet"/>
      <w:lvlText w:val=""/>
      <w:lvlJc w:val="left"/>
      <w:pPr>
        <w:ind w:left="9148" w:hanging="360"/>
      </w:pPr>
      <w:rPr>
        <w:rFonts w:ascii="Wingdings" w:hAnsi="Wingdings" w:hint="default"/>
      </w:rPr>
    </w:lvl>
    <w:lvl w:ilvl="6">
      <w:start w:val="1"/>
      <w:numFmt w:val="bullet"/>
      <w:lvlText w:val=""/>
      <w:lvlJc w:val="left"/>
      <w:pPr>
        <w:ind w:left="9868" w:hanging="360"/>
      </w:pPr>
      <w:rPr>
        <w:rFonts w:ascii="Symbol" w:hAnsi="Symbol" w:hint="default"/>
      </w:rPr>
    </w:lvl>
    <w:lvl w:ilvl="7">
      <w:start w:val="1"/>
      <w:numFmt w:val="bullet"/>
      <w:lvlText w:val="o"/>
      <w:lvlJc w:val="left"/>
      <w:pPr>
        <w:ind w:left="10588" w:hanging="360"/>
      </w:pPr>
      <w:rPr>
        <w:rFonts w:ascii="Courier New" w:hAnsi="Courier New" w:cs="Courier New" w:hint="default"/>
      </w:rPr>
    </w:lvl>
    <w:lvl w:ilvl="8">
      <w:start w:val="1"/>
      <w:numFmt w:val="bullet"/>
      <w:lvlText w:val=""/>
      <w:lvlJc w:val="left"/>
      <w:pPr>
        <w:ind w:left="11308" w:hanging="360"/>
      </w:pPr>
      <w:rPr>
        <w:rFonts w:ascii="Wingdings" w:hAnsi="Wingdings" w:hint="default"/>
      </w:rPr>
    </w:lvl>
  </w:abstractNum>
  <w:abstractNum w:abstractNumId="12">
    <w:nsid w:val="72F877DA"/>
    <w:multiLevelType w:val="hybridMultilevel"/>
    <w:tmpl w:val="557A7FB4"/>
    <w:lvl w:ilvl="0" w:tplc="BAC0D9A0">
      <w:start w:val="1"/>
      <w:numFmt w:val="bullet"/>
      <w:lvlText w:val=""/>
      <w:lvlJc w:val="left"/>
      <w:pPr>
        <w:ind w:left="360" w:hanging="360"/>
      </w:pPr>
      <w:rPr>
        <w:rFonts w:ascii="Symbol" w:hAnsi="Symbol" w:hint="default"/>
      </w:rPr>
    </w:lvl>
    <w:lvl w:ilvl="1" w:tplc="6D7CAE18" w:tentative="1">
      <w:start w:val="1"/>
      <w:numFmt w:val="bullet"/>
      <w:lvlText w:val="o"/>
      <w:lvlJc w:val="left"/>
      <w:pPr>
        <w:ind w:left="6268" w:hanging="360"/>
      </w:pPr>
      <w:rPr>
        <w:rFonts w:ascii="Courier New" w:hAnsi="Courier New" w:cs="Courier New" w:hint="default"/>
      </w:rPr>
    </w:lvl>
    <w:lvl w:ilvl="2" w:tplc="4198BCD6" w:tentative="1">
      <w:start w:val="1"/>
      <w:numFmt w:val="bullet"/>
      <w:lvlText w:val=""/>
      <w:lvlJc w:val="left"/>
      <w:pPr>
        <w:ind w:left="6988" w:hanging="360"/>
      </w:pPr>
      <w:rPr>
        <w:rFonts w:ascii="Wingdings" w:hAnsi="Wingdings" w:hint="default"/>
      </w:rPr>
    </w:lvl>
    <w:lvl w:ilvl="3" w:tplc="15C808B8" w:tentative="1">
      <w:start w:val="1"/>
      <w:numFmt w:val="bullet"/>
      <w:lvlText w:val=""/>
      <w:lvlJc w:val="left"/>
      <w:pPr>
        <w:ind w:left="7708" w:hanging="360"/>
      </w:pPr>
      <w:rPr>
        <w:rFonts w:ascii="Symbol" w:hAnsi="Symbol" w:hint="default"/>
      </w:rPr>
    </w:lvl>
    <w:lvl w:ilvl="4" w:tplc="E6D2A93E" w:tentative="1">
      <w:start w:val="1"/>
      <w:numFmt w:val="bullet"/>
      <w:lvlText w:val="o"/>
      <w:lvlJc w:val="left"/>
      <w:pPr>
        <w:ind w:left="8428" w:hanging="360"/>
      </w:pPr>
      <w:rPr>
        <w:rFonts w:ascii="Courier New" w:hAnsi="Courier New" w:cs="Courier New" w:hint="default"/>
      </w:rPr>
    </w:lvl>
    <w:lvl w:ilvl="5" w:tplc="5E7C1F4C" w:tentative="1">
      <w:start w:val="1"/>
      <w:numFmt w:val="bullet"/>
      <w:lvlText w:val=""/>
      <w:lvlJc w:val="left"/>
      <w:pPr>
        <w:ind w:left="9148" w:hanging="360"/>
      </w:pPr>
      <w:rPr>
        <w:rFonts w:ascii="Wingdings" w:hAnsi="Wingdings" w:hint="default"/>
      </w:rPr>
    </w:lvl>
    <w:lvl w:ilvl="6" w:tplc="23D63348" w:tentative="1">
      <w:start w:val="1"/>
      <w:numFmt w:val="bullet"/>
      <w:lvlText w:val=""/>
      <w:lvlJc w:val="left"/>
      <w:pPr>
        <w:ind w:left="9868" w:hanging="360"/>
      </w:pPr>
      <w:rPr>
        <w:rFonts w:ascii="Symbol" w:hAnsi="Symbol" w:hint="default"/>
      </w:rPr>
    </w:lvl>
    <w:lvl w:ilvl="7" w:tplc="98464976" w:tentative="1">
      <w:start w:val="1"/>
      <w:numFmt w:val="bullet"/>
      <w:lvlText w:val="o"/>
      <w:lvlJc w:val="left"/>
      <w:pPr>
        <w:ind w:left="10588" w:hanging="360"/>
      </w:pPr>
      <w:rPr>
        <w:rFonts w:ascii="Courier New" w:hAnsi="Courier New" w:cs="Courier New" w:hint="default"/>
      </w:rPr>
    </w:lvl>
    <w:lvl w:ilvl="8" w:tplc="CC50B952" w:tentative="1">
      <w:start w:val="1"/>
      <w:numFmt w:val="bullet"/>
      <w:lvlText w:val=""/>
      <w:lvlJc w:val="left"/>
      <w:pPr>
        <w:ind w:left="11308" w:hanging="360"/>
      </w:pPr>
      <w:rPr>
        <w:rFonts w:ascii="Wingdings" w:hAnsi="Wingdings" w:hint="default"/>
      </w:rPr>
    </w:lvl>
  </w:abstractNum>
  <w:num w:numId="1">
    <w:abstractNumId w:val="12"/>
  </w:num>
  <w:num w:numId="2">
    <w:abstractNumId w:val="4"/>
  </w:num>
  <w:num w:numId="3">
    <w:abstractNumId w:val="2"/>
  </w:num>
  <w:num w:numId="4">
    <w:abstractNumId w:val="9"/>
  </w:num>
  <w:num w:numId="5">
    <w:abstractNumId w:val="11"/>
  </w:num>
  <w:num w:numId="6">
    <w:abstractNumId w:val="6"/>
  </w:num>
  <w:num w:numId="7">
    <w:abstractNumId w:val="0"/>
  </w:num>
  <w:num w:numId="8">
    <w:abstractNumId w:val="3"/>
  </w:num>
  <w:num w:numId="9">
    <w:abstractNumId w:val="8"/>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3C"/>
    <w:rsid w:val="00017A32"/>
    <w:rsid w:val="00090688"/>
    <w:rsid w:val="00097573"/>
    <w:rsid w:val="000B7DB8"/>
    <w:rsid w:val="000B7DEC"/>
    <w:rsid w:val="000D7054"/>
    <w:rsid w:val="0011437D"/>
    <w:rsid w:val="00126DDC"/>
    <w:rsid w:val="001416E5"/>
    <w:rsid w:val="001948BC"/>
    <w:rsid w:val="001A10C3"/>
    <w:rsid w:val="001A575F"/>
    <w:rsid w:val="001A6741"/>
    <w:rsid w:val="001C4630"/>
    <w:rsid w:val="001C470F"/>
    <w:rsid w:val="001F074E"/>
    <w:rsid w:val="002169A9"/>
    <w:rsid w:val="00245AE2"/>
    <w:rsid w:val="002535F2"/>
    <w:rsid w:val="00283DBE"/>
    <w:rsid w:val="0028434E"/>
    <w:rsid w:val="00292633"/>
    <w:rsid w:val="002B7D23"/>
    <w:rsid w:val="002D6451"/>
    <w:rsid w:val="00306873"/>
    <w:rsid w:val="00312C44"/>
    <w:rsid w:val="0032294C"/>
    <w:rsid w:val="003304C4"/>
    <w:rsid w:val="0034758F"/>
    <w:rsid w:val="00360BAA"/>
    <w:rsid w:val="00371ACE"/>
    <w:rsid w:val="003B668B"/>
    <w:rsid w:val="003E4FD0"/>
    <w:rsid w:val="004054CA"/>
    <w:rsid w:val="0041379F"/>
    <w:rsid w:val="00433146"/>
    <w:rsid w:val="004700FC"/>
    <w:rsid w:val="004777A2"/>
    <w:rsid w:val="004802C7"/>
    <w:rsid w:val="004D00E3"/>
    <w:rsid w:val="004D0EB2"/>
    <w:rsid w:val="004F4305"/>
    <w:rsid w:val="00501120"/>
    <w:rsid w:val="00544858"/>
    <w:rsid w:val="00567260"/>
    <w:rsid w:val="00572B94"/>
    <w:rsid w:val="00572D75"/>
    <w:rsid w:val="005F64A9"/>
    <w:rsid w:val="0063727B"/>
    <w:rsid w:val="00644EF8"/>
    <w:rsid w:val="006616A7"/>
    <w:rsid w:val="006618C7"/>
    <w:rsid w:val="00664211"/>
    <w:rsid w:val="006716B2"/>
    <w:rsid w:val="0067741D"/>
    <w:rsid w:val="00680183"/>
    <w:rsid w:val="0068231E"/>
    <w:rsid w:val="006D4EC0"/>
    <w:rsid w:val="00706548"/>
    <w:rsid w:val="00725C3A"/>
    <w:rsid w:val="00743B4E"/>
    <w:rsid w:val="00750A14"/>
    <w:rsid w:val="00752579"/>
    <w:rsid w:val="00752E48"/>
    <w:rsid w:val="00773634"/>
    <w:rsid w:val="0078178D"/>
    <w:rsid w:val="007B0464"/>
    <w:rsid w:val="007C022D"/>
    <w:rsid w:val="007D37F9"/>
    <w:rsid w:val="007E655F"/>
    <w:rsid w:val="00815681"/>
    <w:rsid w:val="00816689"/>
    <w:rsid w:val="00843821"/>
    <w:rsid w:val="00886EC7"/>
    <w:rsid w:val="008A092C"/>
    <w:rsid w:val="008B5238"/>
    <w:rsid w:val="008C0AD4"/>
    <w:rsid w:val="008F7102"/>
    <w:rsid w:val="00906B56"/>
    <w:rsid w:val="009233C5"/>
    <w:rsid w:val="00952B6D"/>
    <w:rsid w:val="00973AB6"/>
    <w:rsid w:val="009760B5"/>
    <w:rsid w:val="00985395"/>
    <w:rsid w:val="00992B49"/>
    <w:rsid w:val="009A6298"/>
    <w:rsid w:val="009B4048"/>
    <w:rsid w:val="009F7E60"/>
    <w:rsid w:val="00A0588C"/>
    <w:rsid w:val="00A513F3"/>
    <w:rsid w:val="00A8775E"/>
    <w:rsid w:val="00A918B5"/>
    <w:rsid w:val="00A943CB"/>
    <w:rsid w:val="00AA2DEC"/>
    <w:rsid w:val="00AE6450"/>
    <w:rsid w:val="00AF5440"/>
    <w:rsid w:val="00B11D35"/>
    <w:rsid w:val="00B33DAB"/>
    <w:rsid w:val="00B402AF"/>
    <w:rsid w:val="00B53146"/>
    <w:rsid w:val="00B64EA5"/>
    <w:rsid w:val="00BD0F9F"/>
    <w:rsid w:val="00BE587A"/>
    <w:rsid w:val="00BE6275"/>
    <w:rsid w:val="00BE630B"/>
    <w:rsid w:val="00BE6B19"/>
    <w:rsid w:val="00BE7A8C"/>
    <w:rsid w:val="00BF0FAF"/>
    <w:rsid w:val="00C01998"/>
    <w:rsid w:val="00C15A97"/>
    <w:rsid w:val="00C21F84"/>
    <w:rsid w:val="00C479EC"/>
    <w:rsid w:val="00C92E98"/>
    <w:rsid w:val="00D16976"/>
    <w:rsid w:val="00D41E14"/>
    <w:rsid w:val="00D70C17"/>
    <w:rsid w:val="00D9216A"/>
    <w:rsid w:val="00D94DE9"/>
    <w:rsid w:val="00D95282"/>
    <w:rsid w:val="00DE4585"/>
    <w:rsid w:val="00DE6683"/>
    <w:rsid w:val="00E13DF7"/>
    <w:rsid w:val="00E22166"/>
    <w:rsid w:val="00E24E79"/>
    <w:rsid w:val="00E42CEC"/>
    <w:rsid w:val="00E46FCE"/>
    <w:rsid w:val="00E54658"/>
    <w:rsid w:val="00E72CB7"/>
    <w:rsid w:val="00E74EE7"/>
    <w:rsid w:val="00E90FE9"/>
    <w:rsid w:val="00ED3B48"/>
    <w:rsid w:val="00EF35CB"/>
    <w:rsid w:val="00F0448D"/>
    <w:rsid w:val="00F21F67"/>
    <w:rsid w:val="00F50B24"/>
    <w:rsid w:val="00F83A1C"/>
    <w:rsid w:val="00FB23D4"/>
    <w:rsid w:val="00FB6184"/>
    <w:rsid w:val="00FB6D3C"/>
    <w:rsid w:val="00FC379C"/>
    <w:rsid w:val="00FC486D"/>
    <w:rsid w:val="00FF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3CB"/>
    <w:pPr>
      <w:ind w:left="720"/>
      <w:contextualSpacing/>
    </w:pPr>
  </w:style>
  <w:style w:type="paragraph" w:styleId="Intestazione">
    <w:name w:val="header"/>
    <w:basedOn w:val="Normale"/>
    <w:link w:val="IntestazioneCarattere"/>
    <w:uiPriority w:val="99"/>
    <w:unhideWhenUsed/>
    <w:rsid w:val="00B11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D35"/>
  </w:style>
  <w:style w:type="paragraph" w:styleId="Pidipagina">
    <w:name w:val="footer"/>
    <w:basedOn w:val="Normale"/>
    <w:link w:val="PidipaginaCarattere"/>
    <w:uiPriority w:val="99"/>
    <w:unhideWhenUsed/>
    <w:rsid w:val="00B11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D35"/>
  </w:style>
  <w:style w:type="table" w:styleId="Grigliatabella">
    <w:name w:val="Table Grid"/>
    <w:basedOn w:val="Tabellanormale"/>
    <w:uiPriority w:val="59"/>
    <w:rsid w:val="00D7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616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6A7"/>
    <w:rPr>
      <w:rFonts w:ascii="Tahoma" w:hAnsi="Tahoma" w:cs="Tahoma"/>
      <w:sz w:val="16"/>
      <w:szCs w:val="16"/>
    </w:rPr>
  </w:style>
  <w:style w:type="numbering" w:customStyle="1" w:styleId="Stile1">
    <w:name w:val="Stile1"/>
    <w:uiPriority w:val="99"/>
    <w:rsid w:val="006716B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3CB"/>
    <w:pPr>
      <w:ind w:left="720"/>
      <w:contextualSpacing/>
    </w:pPr>
  </w:style>
  <w:style w:type="paragraph" w:styleId="Intestazione">
    <w:name w:val="header"/>
    <w:basedOn w:val="Normale"/>
    <w:link w:val="IntestazioneCarattere"/>
    <w:uiPriority w:val="99"/>
    <w:unhideWhenUsed/>
    <w:rsid w:val="00B11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D35"/>
  </w:style>
  <w:style w:type="paragraph" w:styleId="Pidipagina">
    <w:name w:val="footer"/>
    <w:basedOn w:val="Normale"/>
    <w:link w:val="PidipaginaCarattere"/>
    <w:uiPriority w:val="99"/>
    <w:unhideWhenUsed/>
    <w:rsid w:val="00B11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D35"/>
  </w:style>
  <w:style w:type="table" w:styleId="Grigliatabella">
    <w:name w:val="Table Grid"/>
    <w:basedOn w:val="Tabellanormale"/>
    <w:uiPriority w:val="59"/>
    <w:rsid w:val="00D70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616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6A7"/>
    <w:rPr>
      <w:rFonts w:ascii="Tahoma" w:hAnsi="Tahoma" w:cs="Tahoma"/>
      <w:sz w:val="16"/>
      <w:szCs w:val="16"/>
    </w:rPr>
  </w:style>
  <w:style w:type="numbering" w:customStyle="1" w:styleId="Stile1">
    <w:name w:val="Stile1"/>
    <w:uiPriority w:val="99"/>
    <w:rsid w:val="006716B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2">
          <w:marLeft w:val="90"/>
          <w:marRight w:val="90"/>
          <w:marTop w:val="90"/>
          <w:marBottom w:val="90"/>
          <w:divBdr>
            <w:top w:val="none" w:sz="0" w:space="0" w:color="auto"/>
            <w:left w:val="none" w:sz="0" w:space="0" w:color="auto"/>
            <w:bottom w:val="none" w:sz="0" w:space="0" w:color="auto"/>
            <w:right w:val="none" w:sz="0" w:space="0" w:color="auto"/>
          </w:divBdr>
        </w:div>
      </w:divsChild>
    </w:div>
    <w:div w:id="410736313">
      <w:bodyDiv w:val="1"/>
      <w:marLeft w:val="0"/>
      <w:marRight w:val="0"/>
      <w:marTop w:val="0"/>
      <w:marBottom w:val="0"/>
      <w:divBdr>
        <w:top w:val="none" w:sz="0" w:space="0" w:color="auto"/>
        <w:left w:val="none" w:sz="0" w:space="0" w:color="auto"/>
        <w:bottom w:val="none" w:sz="0" w:space="0" w:color="auto"/>
        <w:right w:val="none" w:sz="0" w:space="0" w:color="auto"/>
      </w:divBdr>
      <w:divsChild>
        <w:div w:id="282611655">
          <w:marLeft w:val="90"/>
          <w:marRight w:val="90"/>
          <w:marTop w:val="90"/>
          <w:marBottom w:val="90"/>
          <w:divBdr>
            <w:top w:val="none" w:sz="0" w:space="0" w:color="auto"/>
            <w:left w:val="none" w:sz="0" w:space="0" w:color="auto"/>
            <w:bottom w:val="none" w:sz="0" w:space="0" w:color="auto"/>
            <w:right w:val="none" w:sz="0" w:space="0" w:color="auto"/>
          </w:divBdr>
        </w:div>
      </w:divsChild>
    </w:div>
    <w:div w:id="1069427927">
      <w:bodyDiv w:val="1"/>
      <w:marLeft w:val="0"/>
      <w:marRight w:val="0"/>
      <w:marTop w:val="0"/>
      <w:marBottom w:val="0"/>
      <w:divBdr>
        <w:top w:val="none" w:sz="0" w:space="0" w:color="auto"/>
        <w:left w:val="none" w:sz="0" w:space="0" w:color="auto"/>
        <w:bottom w:val="none" w:sz="0" w:space="0" w:color="auto"/>
        <w:right w:val="none" w:sz="0" w:space="0" w:color="auto"/>
      </w:divBdr>
      <w:divsChild>
        <w:div w:id="1400597677">
          <w:marLeft w:val="90"/>
          <w:marRight w:val="90"/>
          <w:marTop w:val="90"/>
          <w:marBottom w:val="90"/>
          <w:divBdr>
            <w:top w:val="none" w:sz="0" w:space="0" w:color="auto"/>
            <w:left w:val="none" w:sz="0" w:space="0" w:color="auto"/>
            <w:bottom w:val="none" w:sz="0" w:space="0" w:color="auto"/>
            <w:right w:val="none" w:sz="0" w:space="0" w:color="auto"/>
          </w:divBdr>
        </w:div>
      </w:divsChild>
    </w:div>
    <w:div w:id="1368488297">
      <w:bodyDiv w:val="1"/>
      <w:marLeft w:val="0"/>
      <w:marRight w:val="0"/>
      <w:marTop w:val="0"/>
      <w:marBottom w:val="0"/>
      <w:divBdr>
        <w:top w:val="none" w:sz="0" w:space="0" w:color="auto"/>
        <w:left w:val="none" w:sz="0" w:space="0" w:color="auto"/>
        <w:bottom w:val="none" w:sz="0" w:space="0" w:color="auto"/>
        <w:right w:val="none" w:sz="0" w:space="0" w:color="auto"/>
      </w:divBdr>
      <w:divsChild>
        <w:div w:id="789276658">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822CFA31514AF7A2D8D2926BA5AF6A"/>
        <w:category>
          <w:name w:val="Generale"/>
          <w:gallery w:val="placeholder"/>
        </w:category>
        <w:types>
          <w:type w:val="bbPlcHdr"/>
        </w:types>
        <w:behaviors>
          <w:behavior w:val="content"/>
        </w:behaviors>
        <w:guid w:val="{774C9DCD-8F8E-414F-94BE-FCA225219C4F}"/>
      </w:docPartPr>
      <w:docPartBody>
        <w:p w:rsidR="00286F59" w:rsidRDefault="00024D2D" w:rsidP="00024D2D">
          <w:pPr>
            <w:pStyle w:val="F5822CFA31514AF7A2D8D2926BA5AF6A"/>
          </w:pPr>
          <w:r>
            <w:rPr>
              <w:rFonts w:asciiTheme="majorHAnsi" w:eastAsiaTheme="majorEastAsia" w:hAnsiTheme="majorHAnsi" w:cstheme="majorBidi"/>
              <w:sz w:val="36"/>
              <w:szCs w:val="36"/>
            </w:rPr>
            <w:t>[Digitare il titolo del documento]</w:t>
          </w:r>
        </w:p>
      </w:docPartBody>
    </w:docPart>
    <w:docPart>
      <w:docPartPr>
        <w:name w:val="6FBED56533AA4F438FC159F9A124F6D1"/>
        <w:category>
          <w:name w:val="Generale"/>
          <w:gallery w:val="placeholder"/>
        </w:category>
        <w:types>
          <w:type w:val="bbPlcHdr"/>
        </w:types>
        <w:behaviors>
          <w:behavior w:val="content"/>
        </w:behaviors>
        <w:guid w:val="{4A10BB9F-7515-4A2E-A5BF-1FB23A3A103D}"/>
      </w:docPartPr>
      <w:docPartBody>
        <w:p w:rsidR="00286F59" w:rsidRDefault="00024D2D" w:rsidP="00024D2D">
          <w:pPr>
            <w:pStyle w:val="6FBED56533AA4F438FC159F9A124F6D1"/>
          </w:pPr>
          <w:r>
            <w:rPr>
              <w:rFonts w:asciiTheme="majorHAnsi" w:eastAsiaTheme="majorEastAsia" w:hAnsiTheme="majorHAnsi" w:cstheme="majorBidi"/>
              <w:b/>
              <w:bCs/>
              <w:color w:val="4F81BD" w:themeColor="accent1"/>
              <w:sz w:val="36"/>
              <w:szCs w:val="36"/>
            </w:rPr>
            <w:t>[Anno]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2D"/>
    <w:rsid w:val="000139CD"/>
    <w:rsid w:val="00024D2D"/>
    <w:rsid w:val="00156183"/>
    <w:rsid w:val="001E321F"/>
    <w:rsid w:val="00213FEC"/>
    <w:rsid w:val="00222B06"/>
    <w:rsid w:val="00286F59"/>
    <w:rsid w:val="002F12E7"/>
    <w:rsid w:val="0033790D"/>
    <w:rsid w:val="003510C1"/>
    <w:rsid w:val="00590F5D"/>
    <w:rsid w:val="005A1913"/>
    <w:rsid w:val="005E7D2A"/>
    <w:rsid w:val="0067111E"/>
    <w:rsid w:val="007A6287"/>
    <w:rsid w:val="008B544A"/>
    <w:rsid w:val="009333F1"/>
    <w:rsid w:val="009931BF"/>
    <w:rsid w:val="00A022B0"/>
    <w:rsid w:val="00A54764"/>
    <w:rsid w:val="00AC1810"/>
    <w:rsid w:val="00B219A8"/>
    <w:rsid w:val="00C76807"/>
    <w:rsid w:val="00C87AB0"/>
    <w:rsid w:val="00D67859"/>
    <w:rsid w:val="00E25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3D4BB338C1742AE831156A07E4552DD">
    <w:name w:val="53D4BB338C1742AE831156A07E4552DD"/>
    <w:rsid w:val="00024D2D"/>
  </w:style>
  <w:style w:type="paragraph" w:customStyle="1" w:styleId="F69241A5C3D443BC9D874648E709BC67">
    <w:name w:val="F69241A5C3D443BC9D874648E709BC67"/>
    <w:rsid w:val="00024D2D"/>
  </w:style>
  <w:style w:type="paragraph" w:customStyle="1" w:styleId="F6AB0EB1DC6940618EA2AA8FFA3F4408">
    <w:name w:val="F6AB0EB1DC6940618EA2AA8FFA3F4408"/>
    <w:rsid w:val="00024D2D"/>
  </w:style>
  <w:style w:type="paragraph" w:customStyle="1" w:styleId="A08C27DE7B054483916E4822EE392F40">
    <w:name w:val="A08C27DE7B054483916E4822EE392F40"/>
    <w:rsid w:val="00024D2D"/>
  </w:style>
  <w:style w:type="paragraph" w:customStyle="1" w:styleId="A92BAC6A8A374667950B5DA65A379491">
    <w:name w:val="A92BAC6A8A374667950B5DA65A379491"/>
    <w:rsid w:val="00024D2D"/>
  </w:style>
  <w:style w:type="paragraph" w:customStyle="1" w:styleId="060D785DCB1C45D3B7CF130507B634CD">
    <w:name w:val="060D785DCB1C45D3B7CF130507B634CD"/>
    <w:rsid w:val="00024D2D"/>
  </w:style>
  <w:style w:type="paragraph" w:customStyle="1" w:styleId="0166EEE0C3A4457B860C4979F917A288">
    <w:name w:val="0166EEE0C3A4457B860C4979F917A288"/>
    <w:rsid w:val="00024D2D"/>
  </w:style>
  <w:style w:type="paragraph" w:customStyle="1" w:styleId="DFE5878239514D98A864E32DE1BE940E">
    <w:name w:val="DFE5878239514D98A864E32DE1BE940E"/>
    <w:rsid w:val="00024D2D"/>
  </w:style>
  <w:style w:type="paragraph" w:customStyle="1" w:styleId="C4991B1D75D342E99CB2018AB9C0C472">
    <w:name w:val="C4991B1D75D342E99CB2018AB9C0C472"/>
    <w:rsid w:val="00024D2D"/>
  </w:style>
  <w:style w:type="paragraph" w:customStyle="1" w:styleId="970E5A99F4D14E73AC052510DF05F411">
    <w:name w:val="970E5A99F4D14E73AC052510DF05F411"/>
    <w:rsid w:val="00024D2D"/>
  </w:style>
  <w:style w:type="paragraph" w:customStyle="1" w:styleId="F5822CFA31514AF7A2D8D2926BA5AF6A">
    <w:name w:val="F5822CFA31514AF7A2D8D2926BA5AF6A"/>
    <w:rsid w:val="00024D2D"/>
  </w:style>
  <w:style w:type="paragraph" w:customStyle="1" w:styleId="6FBED56533AA4F438FC159F9A124F6D1">
    <w:name w:val="6FBED56533AA4F438FC159F9A124F6D1"/>
    <w:rsid w:val="00024D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3D4BB338C1742AE831156A07E4552DD">
    <w:name w:val="53D4BB338C1742AE831156A07E4552DD"/>
    <w:rsid w:val="00024D2D"/>
  </w:style>
  <w:style w:type="paragraph" w:customStyle="1" w:styleId="F69241A5C3D443BC9D874648E709BC67">
    <w:name w:val="F69241A5C3D443BC9D874648E709BC67"/>
    <w:rsid w:val="00024D2D"/>
  </w:style>
  <w:style w:type="paragraph" w:customStyle="1" w:styleId="F6AB0EB1DC6940618EA2AA8FFA3F4408">
    <w:name w:val="F6AB0EB1DC6940618EA2AA8FFA3F4408"/>
    <w:rsid w:val="00024D2D"/>
  </w:style>
  <w:style w:type="paragraph" w:customStyle="1" w:styleId="A08C27DE7B054483916E4822EE392F40">
    <w:name w:val="A08C27DE7B054483916E4822EE392F40"/>
    <w:rsid w:val="00024D2D"/>
  </w:style>
  <w:style w:type="paragraph" w:customStyle="1" w:styleId="A92BAC6A8A374667950B5DA65A379491">
    <w:name w:val="A92BAC6A8A374667950B5DA65A379491"/>
    <w:rsid w:val="00024D2D"/>
  </w:style>
  <w:style w:type="paragraph" w:customStyle="1" w:styleId="060D785DCB1C45D3B7CF130507B634CD">
    <w:name w:val="060D785DCB1C45D3B7CF130507B634CD"/>
    <w:rsid w:val="00024D2D"/>
  </w:style>
  <w:style w:type="paragraph" w:customStyle="1" w:styleId="0166EEE0C3A4457B860C4979F917A288">
    <w:name w:val="0166EEE0C3A4457B860C4979F917A288"/>
    <w:rsid w:val="00024D2D"/>
  </w:style>
  <w:style w:type="paragraph" w:customStyle="1" w:styleId="DFE5878239514D98A864E32DE1BE940E">
    <w:name w:val="DFE5878239514D98A864E32DE1BE940E"/>
    <w:rsid w:val="00024D2D"/>
  </w:style>
  <w:style w:type="paragraph" w:customStyle="1" w:styleId="C4991B1D75D342E99CB2018AB9C0C472">
    <w:name w:val="C4991B1D75D342E99CB2018AB9C0C472"/>
    <w:rsid w:val="00024D2D"/>
  </w:style>
  <w:style w:type="paragraph" w:customStyle="1" w:styleId="970E5A99F4D14E73AC052510DF05F411">
    <w:name w:val="970E5A99F4D14E73AC052510DF05F411"/>
    <w:rsid w:val="00024D2D"/>
  </w:style>
  <w:style w:type="paragraph" w:customStyle="1" w:styleId="F5822CFA31514AF7A2D8D2926BA5AF6A">
    <w:name w:val="F5822CFA31514AF7A2D8D2926BA5AF6A"/>
    <w:rsid w:val="00024D2D"/>
  </w:style>
  <w:style w:type="paragraph" w:customStyle="1" w:styleId="6FBED56533AA4F438FC159F9A124F6D1">
    <w:name w:val="6FBED56533AA4F438FC159F9A124F6D1"/>
    <w:rsid w:val="00024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BANDO…………………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20C08-CB66-41B8-8A5D-5BB6F8A5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1130</Words>
  <Characters>6443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ALLEGATO B</vt:lpstr>
    </vt:vector>
  </TitlesOfParts>
  <Company>Regione FVG</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TLC</dc:creator>
  <cp:lastModifiedBy>Agosto Artemia</cp:lastModifiedBy>
  <cp:revision>9</cp:revision>
  <cp:lastPrinted>2017-03-14T07:49:00Z</cp:lastPrinted>
  <dcterms:created xsi:type="dcterms:W3CDTF">2017-03-14T08:03:00Z</dcterms:created>
  <dcterms:modified xsi:type="dcterms:W3CDTF">2017-03-16T15:16:00Z</dcterms:modified>
</cp:coreProperties>
</file>