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0" w:type="pct"/>
        <w:tblInd w:w="-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5190"/>
      </w:tblGrid>
      <w:tr w:rsidR="00036B6A" w:rsidTr="00E8656C">
        <w:trPr>
          <w:cantSplit/>
          <w:trHeight w:hRule="exact" w:val="2157"/>
        </w:trPr>
        <w:tc>
          <w:tcPr>
            <w:tcW w:w="2076" w:type="pct"/>
          </w:tcPr>
          <w:p w:rsidR="00036B6A" w:rsidRDefault="00036B6A">
            <w:pPr>
              <w:pStyle w:val="NormaleInterlineato"/>
              <w:spacing w:line="240" w:lineRule="auto"/>
            </w:pPr>
          </w:p>
        </w:tc>
        <w:tc>
          <w:tcPr>
            <w:tcW w:w="2924" w:type="pct"/>
            <w:tcMar>
              <w:bottom w:w="0" w:type="dxa"/>
            </w:tcMar>
          </w:tcPr>
          <w:p w:rsidR="00036B6A" w:rsidRDefault="008D4FDB">
            <w:pPr>
              <w:pStyle w:val="NormaleInterlineato"/>
              <w:spacing w:line="240" w:lineRule="auto"/>
            </w:pPr>
            <w:r>
              <w:t xml:space="preserve"> </w:t>
            </w:r>
          </w:p>
        </w:tc>
      </w:tr>
      <w:tr w:rsidR="00036B6A" w:rsidTr="00E8656C">
        <w:trPr>
          <w:cantSplit/>
        </w:trPr>
        <w:tc>
          <w:tcPr>
            <w:tcW w:w="2076" w:type="pct"/>
          </w:tcPr>
          <w:p w:rsidR="00036B6A" w:rsidRDefault="00036B6A">
            <w:pPr>
              <w:pStyle w:val="data"/>
            </w:pPr>
          </w:p>
        </w:tc>
        <w:tc>
          <w:tcPr>
            <w:tcW w:w="2924" w:type="pct"/>
            <w:vMerge w:val="restart"/>
          </w:tcPr>
          <w:p w:rsidR="00036B6A" w:rsidRDefault="00036B6A"/>
        </w:tc>
      </w:tr>
      <w:tr w:rsidR="00036B6A" w:rsidTr="00E8656C">
        <w:trPr>
          <w:cantSplit/>
        </w:trPr>
        <w:tc>
          <w:tcPr>
            <w:tcW w:w="2076" w:type="pct"/>
          </w:tcPr>
          <w:p w:rsidR="00226A5C" w:rsidRPr="00226A5C" w:rsidRDefault="00226A5C" w:rsidP="00226A5C">
            <w:pPr>
              <w:pStyle w:val="data"/>
              <w:rPr>
                <w:sz w:val="16"/>
                <w:szCs w:val="16"/>
              </w:rPr>
            </w:pPr>
          </w:p>
        </w:tc>
        <w:tc>
          <w:tcPr>
            <w:tcW w:w="2924" w:type="pct"/>
            <w:vMerge/>
          </w:tcPr>
          <w:p w:rsidR="00036B6A" w:rsidRDefault="00036B6A"/>
        </w:tc>
      </w:tr>
    </w:tbl>
    <w:p w:rsidR="00E8656C" w:rsidRDefault="00E8656C" w:rsidP="00E8656C">
      <w:pPr>
        <w:ind w:right="26"/>
        <w:jc w:val="both"/>
        <w:rPr>
          <w:rFonts w:ascii="DecimaWE Rg" w:hAnsi="DecimaWE Rg"/>
          <w:b/>
          <w:bCs/>
          <w:sz w:val="21"/>
          <w:szCs w:val="21"/>
        </w:rPr>
      </w:pPr>
    </w:p>
    <w:p w:rsidR="00E8656C" w:rsidRDefault="00E8656C" w:rsidP="00E8656C">
      <w:pPr>
        <w:ind w:right="26"/>
        <w:jc w:val="both"/>
        <w:rPr>
          <w:rFonts w:ascii="DecimaWE Rg" w:hAnsi="DecimaWE Rg"/>
          <w:b/>
          <w:bCs/>
          <w:sz w:val="21"/>
          <w:szCs w:val="21"/>
        </w:rPr>
      </w:pPr>
    </w:p>
    <w:p w:rsidR="00E8656C" w:rsidRDefault="00E8656C" w:rsidP="00E8656C">
      <w:pPr>
        <w:ind w:right="26"/>
        <w:jc w:val="both"/>
        <w:rPr>
          <w:rFonts w:ascii="DecimaWE Rg" w:hAnsi="DecimaWE Rg"/>
          <w:b/>
          <w:bCs/>
          <w:sz w:val="21"/>
          <w:szCs w:val="21"/>
        </w:rPr>
      </w:pPr>
    </w:p>
    <w:p w:rsidR="00E8656C" w:rsidRDefault="00E8656C" w:rsidP="00E8656C">
      <w:pPr>
        <w:ind w:right="26"/>
        <w:jc w:val="both"/>
        <w:rPr>
          <w:rFonts w:ascii="DecimaWE Rg" w:hAnsi="DecimaWE Rg"/>
          <w:b/>
          <w:bCs/>
          <w:sz w:val="21"/>
          <w:szCs w:val="21"/>
        </w:rPr>
      </w:pPr>
    </w:p>
    <w:p w:rsidR="00E8656C" w:rsidRDefault="00E8656C" w:rsidP="00E8656C">
      <w:pPr>
        <w:ind w:right="26"/>
        <w:jc w:val="both"/>
        <w:rPr>
          <w:rFonts w:ascii="DecimaWE Rg" w:hAnsi="DecimaWE Rg"/>
          <w:b/>
          <w:bCs/>
          <w:sz w:val="21"/>
          <w:szCs w:val="21"/>
        </w:rPr>
      </w:pPr>
    </w:p>
    <w:p w:rsidR="00E8656C" w:rsidRPr="00E6787B" w:rsidRDefault="00E8656C" w:rsidP="00E8656C">
      <w:pPr>
        <w:ind w:right="26"/>
        <w:jc w:val="both"/>
        <w:rPr>
          <w:rFonts w:ascii="DecimaWE Rg" w:hAnsi="DecimaWE Rg"/>
          <w:sz w:val="21"/>
          <w:szCs w:val="21"/>
        </w:rPr>
      </w:pPr>
      <w:r w:rsidRPr="00E6787B">
        <w:rPr>
          <w:rFonts w:ascii="DecimaWE Rg" w:hAnsi="DecimaWE Rg"/>
          <w:b/>
          <w:bCs/>
          <w:sz w:val="21"/>
          <w:szCs w:val="21"/>
        </w:rPr>
        <w:t xml:space="preserve">Oggetto: </w:t>
      </w:r>
      <w:bookmarkStart w:id="0" w:name="_GoBack"/>
      <w:r>
        <w:rPr>
          <w:rFonts w:ascii="DecimaWE Rg" w:hAnsi="DecimaWE Rg"/>
          <w:b/>
          <w:bCs/>
          <w:sz w:val="21"/>
          <w:szCs w:val="21"/>
        </w:rPr>
        <w:t xml:space="preserve">Avviso di post – informazione. </w:t>
      </w:r>
      <w:r w:rsidR="00BD053E">
        <w:rPr>
          <w:rFonts w:ascii="DecimaWE Rg" w:hAnsi="DecimaWE Rg"/>
          <w:b/>
          <w:bCs/>
          <w:sz w:val="21"/>
          <w:szCs w:val="21"/>
        </w:rPr>
        <w:t>F</w:t>
      </w:r>
      <w:r w:rsidRPr="00E6787B">
        <w:rPr>
          <w:rFonts w:ascii="DecimaWE Rg" w:hAnsi="DecimaWE Rg"/>
          <w:b/>
          <w:bCs/>
          <w:sz w:val="21"/>
          <w:szCs w:val="21"/>
        </w:rPr>
        <w:t xml:space="preserve">ornitura </w:t>
      </w:r>
      <w:r w:rsidR="00BD053E">
        <w:rPr>
          <w:rFonts w:ascii="DecimaWE Rg" w:hAnsi="DecimaWE Rg"/>
          <w:b/>
          <w:bCs/>
          <w:sz w:val="21"/>
          <w:szCs w:val="21"/>
        </w:rPr>
        <w:t>corso di formazione specialistica</w:t>
      </w:r>
      <w:r w:rsidRPr="00E6787B">
        <w:rPr>
          <w:rFonts w:ascii="DecimaWE Rg" w:hAnsi="DecimaWE Rg"/>
          <w:b/>
          <w:bCs/>
          <w:sz w:val="21"/>
          <w:szCs w:val="21"/>
        </w:rPr>
        <w:t xml:space="preserve">– CIG. </w:t>
      </w:r>
      <w:r w:rsidR="00BD053E" w:rsidRPr="00BD053E">
        <w:rPr>
          <w:rFonts w:ascii="DecimaWE Rg" w:hAnsi="DecimaWE Rg"/>
          <w:b/>
          <w:bCs/>
          <w:sz w:val="21"/>
          <w:szCs w:val="21"/>
        </w:rPr>
        <w:t>ZA61F48338</w:t>
      </w:r>
      <w:bookmarkEnd w:id="0"/>
      <w:r w:rsidRPr="00E6787B">
        <w:rPr>
          <w:rFonts w:ascii="DecimaWE Rg" w:hAnsi="DecimaWE Rg"/>
          <w:b/>
          <w:bCs/>
          <w:sz w:val="21"/>
          <w:szCs w:val="21"/>
        </w:rPr>
        <w:t>.</w:t>
      </w:r>
    </w:p>
    <w:p w:rsidR="00E8656C" w:rsidRPr="00E6787B" w:rsidRDefault="00E8656C" w:rsidP="00E8656C">
      <w:pPr>
        <w:ind w:right="-288"/>
        <w:jc w:val="both"/>
        <w:rPr>
          <w:rFonts w:ascii="DecimaWE Rg" w:hAnsi="DecimaWE Rg"/>
          <w:b/>
          <w:iCs/>
          <w:sz w:val="21"/>
          <w:szCs w:val="21"/>
        </w:rPr>
      </w:pPr>
    </w:p>
    <w:p w:rsidR="00E8656C" w:rsidRDefault="00E8656C" w:rsidP="00E8656C">
      <w:pPr>
        <w:ind w:right="-288"/>
        <w:jc w:val="both"/>
        <w:rPr>
          <w:rFonts w:ascii="DecimaWE Rg" w:hAnsi="DecimaWE Rg"/>
          <w:b/>
          <w:iCs/>
          <w:sz w:val="21"/>
          <w:szCs w:val="21"/>
        </w:rPr>
      </w:pPr>
    </w:p>
    <w:p w:rsidR="00E8656C" w:rsidRDefault="00E8656C" w:rsidP="00E8656C">
      <w:pPr>
        <w:ind w:right="-288"/>
        <w:jc w:val="both"/>
        <w:rPr>
          <w:rFonts w:ascii="DecimaWE Rg" w:hAnsi="DecimaWE Rg"/>
          <w:b/>
          <w:iCs/>
          <w:sz w:val="21"/>
          <w:szCs w:val="21"/>
        </w:rPr>
      </w:pPr>
    </w:p>
    <w:p w:rsidR="00E8656C" w:rsidRPr="00E6787B" w:rsidRDefault="00E8656C" w:rsidP="00E8656C">
      <w:pPr>
        <w:ind w:right="-288"/>
        <w:jc w:val="both"/>
        <w:rPr>
          <w:rFonts w:ascii="DecimaWE Rg" w:hAnsi="DecimaWE Rg"/>
          <w:b/>
          <w:iCs/>
          <w:sz w:val="21"/>
          <w:szCs w:val="21"/>
        </w:rPr>
      </w:pPr>
    </w:p>
    <w:p w:rsidR="00E8656C" w:rsidRPr="00E6787B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 xml:space="preserve">NOME E INDIRIZZO DELLA STAZIONE APPALTANTE: 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Regione Autonoma Friuli Venezia Giulia, Direzione centrale attività produttive, turismo e cooperazione, Servizio affari generali e amministrativi con sede in via Trento n. 2 - 34100 TRIESTE. </w:t>
      </w:r>
    </w:p>
    <w:p w:rsidR="00E8656C" w:rsidRPr="00E6787B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 xml:space="preserve">OGGETTO DEL SERVIZIO: </w:t>
      </w:r>
      <w:r w:rsidR="00BD053E" w:rsidRPr="00BD053E">
        <w:rPr>
          <w:rFonts w:ascii="DecimaWE Rg" w:hAnsi="DecimaWE Rg" w:cs="DecimaWE"/>
          <w:color w:val="000000"/>
          <w:sz w:val="21"/>
          <w:szCs w:val="21"/>
        </w:rPr>
        <w:t>Fornitura corso di formazione specialistica</w:t>
      </w:r>
      <w:r w:rsidR="00BD053E">
        <w:rPr>
          <w:rFonts w:ascii="DecimaWE Rg" w:hAnsi="DecimaWE Rg" w:cs="DecimaWE"/>
          <w:color w:val="000000"/>
          <w:sz w:val="21"/>
          <w:szCs w:val="21"/>
        </w:rPr>
        <w:t xml:space="preserve">: </w:t>
      </w:r>
      <w:r w:rsidR="00BD053E" w:rsidRPr="00BD053E">
        <w:rPr>
          <w:rFonts w:ascii="DecimaWE Rg" w:hAnsi="DecimaWE Rg" w:cs="DecimaWE"/>
          <w:color w:val="000000"/>
          <w:sz w:val="21"/>
          <w:szCs w:val="21"/>
        </w:rPr>
        <w:t>“L’obbligo di denuncia del danno alla Corte dei Conti. Il giudizio di responsabilità e i rapporti con la giurisdizione civile, penale e amministrativa”</w:t>
      </w:r>
      <w:r w:rsidR="00BD053E">
        <w:rPr>
          <w:rFonts w:ascii="DecimaWE Rg" w:hAnsi="DecimaWE Rg" w:cs="DecimaWE"/>
          <w:color w:val="000000"/>
          <w:sz w:val="21"/>
          <w:szCs w:val="21"/>
        </w:rPr>
        <w:t>.</w:t>
      </w:r>
    </w:p>
    <w:p w:rsidR="00E8656C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 xml:space="preserve">PROCEDURA DI AGGIUDICAZIONE: </w:t>
      </w:r>
      <w:r w:rsidRPr="00C358B4">
        <w:rPr>
          <w:rFonts w:ascii="DecimaWE Rg" w:hAnsi="DecimaWE Rg" w:cs="DecimaWE"/>
          <w:color w:val="000000"/>
          <w:sz w:val="21"/>
          <w:szCs w:val="21"/>
        </w:rPr>
        <w:t>affidamento diretto, ai sensi dell’art. 36, comma 2, lettera a) del d.lgs. 50/2016 e dell’art. 7 del D.P.Reg. dd. 5 ottobre 2010 n. 0216/Pres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. </w:t>
      </w:r>
    </w:p>
    <w:p w:rsidR="00BD053E" w:rsidRPr="00E6787B" w:rsidRDefault="00BD053E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BD053E">
        <w:rPr>
          <w:rFonts w:ascii="DecimaWE Rg" w:hAnsi="DecimaWE Rg" w:cs="DecimaWE"/>
          <w:b/>
          <w:bCs/>
          <w:color w:val="000000"/>
          <w:sz w:val="21"/>
          <w:szCs w:val="21"/>
        </w:rPr>
        <w:t>OPERATORI INVITATI</w:t>
      </w:r>
      <w:r>
        <w:rPr>
          <w:rFonts w:ascii="DecimaWE Rg" w:hAnsi="DecimaWE Rg" w:cs="DecimaWE"/>
          <w:color w:val="000000"/>
          <w:sz w:val="21"/>
          <w:szCs w:val="21"/>
        </w:rPr>
        <w:t>: 1</w:t>
      </w:r>
    </w:p>
    <w:p w:rsidR="00E8656C" w:rsidRPr="0016687B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>CIG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: </w:t>
      </w:r>
      <w:r w:rsidR="00BD053E" w:rsidRPr="00BD053E">
        <w:rPr>
          <w:rFonts w:ascii="DecimaWE Rg" w:hAnsi="DecimaWE Rg" w:cs="DecimaWE"/>
          <w:color w:val="000000"/>
          <w:sz w:val="21"/>
          <w:szCs w:val="21"/>
        </w:rPr>
        <w:t>ZA61F48338</w:t>
      </w:r>
      <w:r w:rsidRPr="0016687B">
        <w:rPr>
          <w:rFonts w:ascii="DecimaWE Rg" w:hAnsi="DecimaWE Rg" w:cs="DecimaWE"/>
          <w:color w:val="000000"/>
          <w:sz w:val="21"/>
          <w:szCs w:val="21"/>
        </w:rPr>
        <w:t xml:space="preserve"> </w:t>
      </w:r>
    </w:p>
    <w:p w:rsidR="00BD053E" w:rsidRPr="00E6787B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>DATA AGGIUDICAZIONE DEFINITIVA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: </w:t>
      </w:r>
      <w:r w:rsidR="00BD053E">
        <w:rPr>
          <w:rFonts w:ascii="DecimaWE Rg" w:hAnsi="DecimaWE Rg" w:cs="DecimaWE"/>
          <w:color w:val="000000"/>
          <w:sz w:val="21"/>
          <w:szCs w:val="21"/>
        </w:rPr>
        <w:t>13/07</w:t>
      </w:r>
      <w:r>
        <w:rPr>
          <w:rFonts w:ascii="DecimaWE Rg" w:hAnsi="DecimaWE Rg" w:cs="DecimaWE"/>
          <w:color w:val="000000"/>
          <w:sz w:val="21"/>
          <w:szCs w:val="21"/>
        </w:rPr>
        <w:t>/2017</w:t>
      </w:r>
    </w:p>
    <w:p w:rsidR="00E8656C" w:rsidRPr="00E6787B" w:rsidRDefault="00E8656C" w:rsidP="00E8656C">
      <w:pPr>
        <w:pStyle w:val="prot-rif-data"/>
        <w:spacing w:line="360" w:lineRule="auto"/>
        <w:rPr>
          <w:szCs w:val="21"/>
        </w:rPr>
      </w:pPr>
      <w:r w:rsidRPr="00E6787B">
        <w:rPr>
          <w:rFonts w:cs="DecimaWE"/>
          <w:b/>
          <w:bCs/>
          <w:color w:val="000000"/>
          <w:szCs w:val="21"/>
        </w:rPr>
        <w:t>AGGIUDICATARIO</w:t>
      </w:r>
      <w:r w:rsidRPr="00E6787B">
        <w:rPr>
          <w:rFonts w:cs="DecimaWE"/>
          <w:color w:val="000000"/>
          <w:szCs w:val="21"/>
        </w:rPr>
        <w:t xml:space="preserve">: </w:t>
      </w:r>
      <w:r w:rsidR="00BD053E">
        <w:rPr>
          <w:szCs w:val="21"/>
        </w:rPr>
        <w:t>ITA</w:t>
      </w:r>
      <w:r w:rsidR="0016687B">
        <w:rPr>
          <w:szCs w:val="21"/>
        </w:rPr>
        <w:t xml:space="preserve"> SRL</w:t>
      </w:r>
    </w:p>
    <w:p w:rsidR="00E8656C" w:rsidRPr="00E6787B" w:rsidRDefault="00E8656C" w:rsidP="00E8656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"/>
          <w:color w:val="000000"/>
          <w:sz w:val="21"/>
          <w:szCs w:val="21"/>
        </w:rPr>
      </w:pPr>
      <w:r w:rsidRPr="00E6787B">
        <w:rPr>
          <w:rFonts w:ascii="DecimaWE Rg" w:hAnsi="DecimaWE Rg" w:cs="DecimaWE"/>
          <w:b/>
          <w:bCs/>
          <w:color w:val="000000"/>
          <w:sz w:val="21"/>
          <w:szCs w:val="21"/>
        </w:rPr>
        <w:t>IMPORTO AGGIUDICAZIONE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: € </w:t>
      </w:r>
      <w:r w:rsidR="00BD053E">
        <w:rPr>
          <w:rFonts w:ascii="DecimaWE Rg" w:hAnsi="DecimaWE Rg" w:cs="DecimaWE"/>
          <w:color w:val="000000"/>
          <w:sz w:val="21"/>
          <w:szCs w:val="21"/>
        </w:rPr>
        <w:t>750,00 Esente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 IVA </w:t>
      </w:r>
      <w:r w:rsidR="00BD053E" w:rsidRPr="00BD053E">
        <w:rPr>
          <w:rFonts w:ascii="DecimaWE Rg" w:hAnsi="DecimaWE Rg" w:cs="DecimaWE"/>
          <w:color w:val="000000"/>
          <w:sz w:val="21"/>
          <w:szCs w:val="21"/>
        </w:rPr>
        <w:t>ai sensi dell’art. 14, p. 10 della legge 573/1993</w:t>
      </w:r>
    </w:p>
    <w:p w:rsidR="00E8656C" w:rsidRPr="00E6787B" w:rsidRDefault="00E8656C" w:rsidP="00E8656C">
      <w:pPr>
        <w:spacing w:line="360" w:lineRule="auto"/>
        <w:ind w:right="-288"/>
        <w:jc w:val="both"/>
        <w:rPr>
          <w:rFonts w:ascii="DecimaWE Rg" w:hAnsi="DecimaWE Rg"/>
          <w:b/>
          <w:iCs/>
          <w:sz w:val="21"/>
          <w:szCs w:val="21"/>
        </w:rPr>
      </w:pPr>
      <w:r w:rsidRPr="00E6787B">
        <w:rPr>
          <w:rFonts w:ascii="DecimaWE Rg" w:hAnsi="DecimaWE Rg" w:cs="DecimaWE"/>
          <w:b/>
          <w:color w:val="000000"/>
          <w:sz w:val="21"/>
          <w:szCs w:val="21"/>
        </w:rPr>
        <w:t>RUP</w:t>
      </w:r>
      <w:r w:rsidRPr="00E6787B">
        <w:rPr>
          <w:rFonts w:ascii="DecimaWE Rg" w:hAnsi="DecimaWE Rg" w:cs="DecimaWE"/>
          <w:color w:val="000000"/>
          <w:sz w:val="21"/>
          <w:szCs w:val="21"/>
        </w:rPr>
        <w:t xml:space="preserve">: Dott. </w:t>
      </w:r>
      <w:r>
        <w:rPr>
          <w:rFonts w:ascii="DecimaWE Rg" w:hAnsi="DecimaWE Rg" w:cs="DecimaWE"/>
          <w:color w:val="000000"/>
          <w:sz w:val="21"/>
          <w:szCs w:val="21"/>
        </w:rPr>
        <w:t>Edoardo Boschin</w:t>
      </w:r>
    </w:p>
    <w:p w:rsidR="00ED149C" w:rsidRPr="005133EB" w:rsidRDefault="00ED149C" w:rsidP="009C056C">
      <w:pPr>
        <w:keepNext/>
        <w:spacing w:before="240" w:after="60"/>
        <w:outlineLvl w:val="3"/>
        <w:rPr>
          <w:rFonts w:ascii="DecimaWE Rg" w:hAnsi="DecimaWE Rg" w:cs="DecimaWE Rg"/>
          <w:sz w:val="16"/>
          <w:szCs w:val="16"/>
        </w:rPr>
      </w:pPr>
    </w:p>
    <w:sectPr w:rsidR="00ED149C" w:rsidRPr="005133EB" w:rsidSect="004F3392">
      <w:headerReference w:type="first" r:id="rId11"/>
      <w:footerReference w:type="first" r:id="rId12"/>
      <w:pgSz w:w="11906" w:h="16838" w:code="9"/>
      <w:pgMar w:top="1021" w:right="1701" w:bottom="1134" w:left="2268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01" w:rsidRDefault="000A0601">
      <w:r>
        <w:separator/>
      </w:r>
    </w:p>
  </w:endnote>
  <w:endnote w:type="continuationSeparator" w:id="0">
    <w:p w:rsidR="000A0601" w:rsidRDefault="000A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proofErr w:type="spellStart"/>
    <w:r>
      <w:rPr>
        <w:i w:val="0"/>
        <w:iCs/>
        <w:sz w:val="14"/>
      </w:rPr>
      <w:t>pag</w:t>
    </w:r>
    <w:proofErr w:type="spellEnd"/>
    <w:r>
      <w:rPr>
        <w:i w:val="0"/>
        <w:iCs/>
        <w:sz w:val="14"/>
      </w:rPr>
      <w:t xml:space="preserve">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BD053E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BD053E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</w:p>
  <w:p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01" w:rsidRDefault="000A0601">
      <w:r>
        <w:separator/>
      </w:r>
    </w:p>
  </w:footnote>
  <w:footnote w:type="continuationSeparator" w:id="0">
    <w:p w:rsidR="000A0601" w:rsidRDefault="000A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E" w:rsidRDefault="00021EDF">
    <w:pPr>
      <w:pStyle w:val="Intestazione"/>
      <w:tabs>
        <w:tab w:val="clear" w:pos="4819"/>
        <w:tab w:val="clear" w:pos="9638"/>
        <w:tab w:val="left" w:pos="3686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0409741F" wp14:editId="79B88E7E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0EE">
      <w:tab/>
    </w:r>
    <w:r w:rsidR="00C35D3A">
      <w:rPr>
        <w:noProof/>
      </w:rPr>
      <w:drawing>
        <wp:anchor distT="0" distB="0" distL="114300" distR="114300" simplePos="0" relativeHeight="251660288" behindDoc="0" locked="1" layoutInCell="1" allowOverlap="0" wp14:anchorId="383F71AF" wp14:editId="74F90E6D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39770" cy="1689735"/>
          <wp:effectExtent l="0" t="0" r="11430" b="1206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iglioServizioAffariGeneraliAmministrativ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6897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E6F"/>
    <w:multiLevelType w:val="hybridMultilevel"/>
    <w:tmpl w:val="DAACA624"/>
    <w:lvl w:ilvl="0" w:tplc="40903A7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900" w:hanging="360"/>
      </w:pPr>
    </w:lvl>
    <w:lvl w:ilvl="2" w:tplc="0124198A">
      <w:start w:val="1"/>
      <w:numFmt w:val="decimal"/>
      <w:lvlText w:val="%3)"/>
      <w:lvlJc w:val="left"/>
      <w:pPr>
        <w:ind w:left="180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617185C"/>
    <w:multiLevelType w:val="hybridMultilevel"/>
    <w:tmpl w:val="4A68FFEE"/>
    <w:lvl w:ilvl="0" w:tplc="69DEF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B949F1"/>
    <w:multiLevelType w:val="hybridMultilevel"/>
    <w:tmpl w:val="55B8E3EC"/>
    <w:lvl w:ilvl="0" w:tplc="501A43FA">
      <w:start w:val="1"/>
      <w:numFmt w:val="decimal"/>
      <w:lvlText w:val="%1)"/>
      <w:lvlJc w:val="left"/>
      <w:pPr>
        <w:ind w:left="720" w:hanging="360"/>
      </w:pPr>
      <w:rPr>
        <w:rFonts w:ascii="DecimaWE Rg" w:hAnsi="DecimaWE Rg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6C"/>
    <w:rsid w:val="00005BB3"/>
    <w:rsid w:val="00021EDF"/>
    <w:rsid w:val="0002205A"/>
    <w:rsid w:val="0002593F"/>
    <w:rsid w:val="00036B6A"/>
    <w:rsid w:val="00044631"/>
    <w:rsid w:val="00050DBC"/>
    <w:rsid w:val="00090436"/>
    <w:rsid w:val="000A0601"/>
    <w:rsid w:val="000B2CD1"/>
    <w:rsid w:val="000B56B2"/>
    <w:rsid w:val="000E7318"/>
    <w:rsid w:val="000F7CC3"/>
    <w:rsid w:val="00112914"/>
    <w:rsid w:val="0016687B"/>
    <w:rsid w:val="001D2E42"/>
    <w:rsid w:val="00220055"/>
    <w:rsid w:val="00226A5C"/>
    <w:rsid w:val="002610E5"/>
    <w:rsid w:val="00274A76"/>
    <w:rsid w:val="00285495"/>
    <w:rsid w:val="002E0278"/>
    <w:rsid w:val="00322B37"/>
    <w:rsid w:val="0033082C"/>
    <w:rsid w:val="00335DB5"/>
    <w:rsid w:val="003A44D8"/>
    <w:rsid w:val="003B4A78"/>
    <w:rsid w:val="00410AFB"/>
    <w:rsid w:val="00486DCF"/>
    <w:rsid w:val="004C6B39"/>
    <w:rsid w:val="004F3392"/>
    <w:rsid w:val="005133EB"/>
    <w:rsid w:val="00517B13"/>
    <w:rsid w:val="005A284F"/>
    <w:rsid w:val="005A6276"/>
    <w:rsid w:val="00623F9C"/>
    <w:rsid w:val="006746E3"/>
    <w:rsid w:val="006F0AB2"/>
    <w:rsid w:val="00731652"/>
    <w:rsid w:val="00770DF0"/>
    <w:rsid w:val="007B6F27"/>
    <w:rsid w:val="007E4881"/>
    <w:rsid w:val="00804204"/>
    <w:rsid w:val="00812E2C"/>
    <w:rsid w:val="008378BB"/>
    <w:rsid w:val="0084363F"/>
    <w:rsid w:val="008A7000"/>
    <w:rsid w:val="008B7175"/>
    <w:rsid w:val="008C43F3"/>
    <w:rsid w:val="008D4FDB"/>
    <w:rsid w:val="008E40EE"/>
    <w:rsid w:val="00926B5B"/>
    <w:rsid w:val="009637EE"/>
    <w:rsid w:val="009C056C"/>
    <w:rsid w:val="009C1BCA"/>
    <w:rsid w:val="009E1E4F"/>
    <w:rsid w:val="00A92EE2"/>
    <w:rsid w:val="00B10495"/>
    <w:rsid w:val="00B24956"/>
    <w:rsid w:val="00B67B9D"/>
    <w:rsid w:val="00B8416D"/>
    <w:rsid w:val="00B85349"/>
    <w:rsid w:val="00B85DDA"/>
    <w:rsid w:val="00BD053E"/>
    <w:rsid w:val="00BF7230"/>
    <w:rsid w:val="00C11629"/>
    <w:rsid w:val="00C240AE"/>
    <w:rsid w:val="00C353D2"/>
    <w:rsid w:val="00C35D3A"/>
    <w:rsid w:val="00C4087D"/>
    <w:rsid w:val="00CB1E8B"/>
    <w:rsid w:val="00D345E6"/>
    <w:rsid w:val="00D50CEB"/>
    <w:rsid w:val="00D921C6"/>
    <w:rsid w:val="00D96CE3"/>
    <w:rsid w:val="00DC6E57"/>
    <w:rsid w:val="00DE52CC"/>
    <w:rsid w:val="00DE6A51"/>
    <w:rsid w:val="00E3477B"/>
    <w:rsid w:val="00E8656C"/>
    <w:rsid w:val="00EC1F20"/>
    <w:rsid w:val="00EC3E06"/>
    <w:rsid w:val="00ED149C"/>
    <w:rsid w:val="00F22888"/>
    <w:rsid w:val="00F76207"/>
    <w:rsid w:val="00FA6DF5"/>
    <w:rsid w:val="00FB7293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customStyle="1" w:styleId="prot-rif-data">
    <w:name w:val="prot-rif-data"/>
    <w:basedOn w:val="Normale"/>
    <w:rsid w:val="009C056C"/>
    <w:rPr>
      <w:rFonts w:ascii="DecimaWE Rg" w:hAnsi="DecimaWE Rg"/>
      <w:sz w:val="21"/>
    </w:rPr>
  </w:style>
  <w:style w:type="character" w:styleId="Collegamentoipertestuale">
    <w:name w:val="Hyperlink"/>
    <w:uiPriority w:val="99"/>
    <w:rsid w:val="009C056C"/>
    <w:rPr>
      <w:color w:val="0000FF"/>
      <w:u w:val="single"/>
    </w:rPr>
  </w:style>
  <w:style w:type="paragraph" w:customStyle="1" w:styleId="Default">
    <w:name w:val="Default"/>
    <w:rsid w:val="00812E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customStyle="1" w:styleId="prot-rif-data">
    <w:name w:val="prot-rif-data"/>
    <w:basedOn w:val="Normale"/>
    <w:rsid w:val="009C056C"/>
    <w:rPr>
      <w:rFonts w:ascii="DecimaWE Rg" w:hAnsi="DecimaWE Rg"/>
      <w:sz w:val="21"/>
    </w:rPr>
  </w:style>
  <w:style w:type="character" w:styleId="Collegamentoipertestuale">
    <w:name w:val="Hyperlink"/>
    <w:uiPriority w:val="99"/>
    <w:rsid w:val="009C056C"/>
    <w:rPr>
      <w:color w:val="0000FF"/>
      <w:u w:val="single"/>
    </w:rPr>
  </w:style>
  <w:style w:type="paragraph" w:customStyle="1" w:styleId="Default">
    <w:name w:val="Default"/>
    <w:rsid w:val="00812E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518\Desktop\IMMAGINE%20COORDINATA%20SERVIZIO%20SAGA\Lettera%20PEC%20-%20Servizio%20affari%20generali%20e%20amministrativ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7CFD8-5071-4136-A767-F8AEC68A25D1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2.xml><?xml version="1.0" encoding="utf-8"?>
<ds:datastoreItem xmlns:ds="http://schemas.openxmlformats.org/officeDocument/2006/customXml" ds:itemID="{7CADC42C-B842-4A5A-928B-FC72F54C8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50B53-84E6-4751-AAFF-E49BDA873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affari generali e amministrativi.dotx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977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TLC</dc:creator>
  <cp:lastModifiedBy>TLC</cp:lastModifiedBy>
  <cp:revision>4</cp:revision>
  <cp:lastPrinted>2017-01-17T15:02:00Z</cp:lastPrinted>
  <dcterms:created xsi:type="dcterms:W3CDTF">2017-06-07T12:24:00Z</dcterms:created>
  <dcterms:modified xsi:type="dcterms:W3CDTF">2017-07-14T13:29:00Z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